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6.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03D" w:rsidRDefault="0077503D" w:rsidP="00BF7875">
      <w:pPr>
        <w:pStyle w:val="BodyTextIndent"/>
        <w:spacing w:line="264" w:lineRule="auto"/>
        <w:ind w:right="115" w:firstLine="0"/>
        <w:rPr>
          <w:szCs w:val="24"/>
          <w:lang w:val="en-US"/>
        </w:rPr>
      </w:pPr>
    </w:p>
    <w:p w:rsidR="007072FC" w:rsidRPr="007072FC" w:rsidRDefault="007072FC" w:rsidP="00BF7875">
      <w:pPr>
        <w:pStyle w:val="BodyTextIndent"/>
        <w:spacing w:line="264" w:lineRule="auto"/>
        <w:ind w:right="115" w:firstLine="0"/>
        <w:rPr>
          <w:szCs w:val="24"/>
          <w:lang w:val="en-US"/>
        </w:rPr>
      </w:pPr>
    </w:p>
    <w:p w:rsidR="0077503D" w:rsidRPr="00A3473D" w:rsidRDefault="0077503D" w:rsidP="0077503D">
      <w:pPr>
        <w:pStyle w:val="Heading1"/>
        <w:tabs>
          <w:tab w:val="left" w:pos="90"/>
        </w:tabs>
        <w:ind w:right="83"/>
        <w:rPr>
          <w:lang w:val="en-GB"/>
        </w:rPr>
      </w:pPr>
      <w:r>
        <w:rPr>
          <w:lang w:val="en-GB"/>
        </w:rPr>
        <w:t>WAGE RATE</w:t>
      </w:r>
      <w:r w:rsidRPr="00A3473D">
        <w:rPr>
          <w:lang w:val="en-GB"/>
        </w:rPr>
        <w:t xml:space="preserve"> INDEX</w:t>
      </w:r>
      <w:r>
        <w:rPr>
          <w:lang w:val="en-GB"/>
        </w:rPr>
        <w:t xml:space="preserve"> (WRI)</w:t>
      </w:r>
    </w:p>
    <w:p w:rsidR="0077503D" w:rsidRDefault="00083DFB" w:rsidP="0077503D">
      <w:pPr>
        <w:tabs>
          <w:tab w:val="left" w:pos="90"/>
        </w:tabs>
        <w:jc w:val="center"/>
        <w:rPr>
          <w:b/>
          <w:i/>
          <w:sz w:val="22"/>
          <w:lang w:val="en-GB"/>
        </w:rPr>
      </w:pPr>
      <w:r w:rsidRPr="00083DFB">
        <w:rPr>
          <w:b/>
          <w:i/>
          <w:sz w:val="22"/>
          <w:lang w:val="en-GB"/>
        </w:rPr>
        <w:t>(Base: fourth quarter 201</w:t>
      </w:r>
      <w:r w:rsidR="003A5BE2">
        <w:rPr>
          <w:b/>
          <w:i/>
          <w:sz w:val="22"/>
          <w:lang w:val="en-GB"/>
        </w:rPr>
        <w:t>6</w:t>
      </w:r>
      <w:r w:rsidRPr="00083DFB">
        <w:rPr>
          <w:b/>
          <w:i/>
          <w:sz w:val="22"/>
          <w:lang w:val="en-GB"/>
        </w:rPr>
        <w:t xml:space="preserve"> = 100)</w:t>
      </w:r>
    </w:p>
    <w:p w:rsidR="00083DFB" w:rsidRPr="00083DFB" w:rsidRDefault="00083DFB" w:rsidP="0077503D">
      <w:pPr>
        <w:tabs>
          <w:tab w:val="left" w:pos="90"/>
        </w:tabs>
        <w:jc w:val="center"/>
        <w:rPr>
          <w:b/>
          <w:i/>
          <w:sz w:val="22"/>
          <w:lang w:val="en-GB"/>
        </w:rPr>
      </w:pPr>
    </w:p>
    <w:p w:rsidR="0077503D" w:rsidRDefault="000F5518" w:rsidP="00AB3364">
      <w:pPr>
        <w:tabs>
          <w:tab w:val="left" w:pos="90"/>
        </w:tabs>
        <w:jc w:val="center"/>
        <w:rPr>
          <w:b/>
          <w:sz w:val="22"/>
          <w:lang w:val="en-GB"/>
        </w:rPr>
      </w:pPr>
      <w:r>
        <w:rPr>
          <w:b/>
          <w:sz w:val="24"/>
          <w:szCs w:val="24"/>
          <w:lang w:val="en-GB"/>
        </w:rPr>
        <w:t>Fourth</w:t>
      </w:r>
      <w:r w:rsidR="003A5BE2">
        <w:rPr>
          <w:b/>
          <w:sz w:val="24"/>
          <w:szCs w:val="24"/>
          <w:lang w:val="en-GB"/>
        </w:rPr>
        <w:t xml:space="preserve"> </w:t>
      </w:r>
      <w:r w:rsidR="0077503D" w:rsidRPr="001E12D0">
        <w:rPr>
          <w:b/>
          <w:sz w:val="24"/>
          <w:szCs w:val="24"/>
          <w:lang w:val="en-GB"/>
        </w:rPr>
        <w:t>Quarter</w:t>
      </w:r>
      <w:r w:rsidR="009F711E">
        <w:rPr>
          <w:b/>
          <w:sz w:val="24"/>
          <w:szCs w:val="24"/>
          <w:lang w:val="en-GB"/>
        </w:rPr>
        <w:t xml:space="preserve"> </w:t>
      </w:r>
      <w:r w:rsidR="00597A4B">
        <w:rPr>
          <w:b/>
          <w:sz w:val="24"/>
          <w:szCs w:val="24"/>
          <w:lang w:val="en-GB"/>
        </w:rPr>
        <w:t xml:space="preserve">and Year </w:t>
      </w:r>
      <w:r w:rsidR="0077503D" w:rsidRPr="001E12D0">
        <w:rPr>
          <w:b/>
          <w:sz w:val="24"/>
          <w:szCs w:val="24"/>
          <w:lang w:val="en-GB"/>
        </w:rPr>
        <w:t>20</w:t>
      </w:r>
      <w:r w:rsidR="005641B1">
        <w:rPr>
          <w:b/>
          <w:sz w:val="24"/>
          <w:szCs w:val="24"/>
          <w:lang w:val="en-GB"/>
        </w:rPr>
        <w:t>20</w:t>
      </w:r>
    </w:p>
    <w:p w:rsidR="0077503D" w:rsidRDefault="0077503D" w:rsidP="0077503D">
      <w:pPr>
        <w:tabs>
          <w:tab w:val="left" w:pos="90"/>
        </w:tabs>
        <w:spacing w:line="120" w:lineRule="auto"/>
        <w:jc w:val="both"/>
        <w:rPr>
          <w:b/>
          <w:sz w:val="22"/>
          <w:lang w:val="en-GB"/>
        </w:rPr>
      </w:pPr>
    </w:p>
    <w:p w:rsidR="0077503D" w:rsidRPr="00A3473D" w:rsidRDefault="0077503D" w:rsidP="0077503D">
      <w:pPr>
        <w:tabs>
          <w:tab w:val="left" w:pos="90"/>
        </w:tabs>
        <w:spacing w:line="120" w:lineRule="auto"/>
        <w:jc w:val="both"/>
        <w:rPr>
          <w:b/>
          <w:sz w:val="22"/>
          <w:lang w:val="en-GB"/>
        </w:rPr>
        <w:sectPr w:rsidR="0077503D" w:rsidRPr="00A3473D" w:rsidSect="00DF38F8">
          <w:headerReference w:type="even" r:id="rId8"/>
          <w:headerReference w:type="default" r:id="rId9"/>
          <w:type w:val="continuous"/>
          <w:pgSz w:w="11909" w:h="16834" w:code="9"/>
          <w:pgMar w:top="720" w:right="720" w:bottom="1080" w:left="1296" w:header="720" w:footer="720" w:gutter="0"/>
          <w:cols w:space="720"/>
          <w:titlePg/>
          <w:docGrid w:linePitch="272"/>
        </w:sectPr>
      </w:pPr>
    </w:p>
    <w:p w:rsidR="0077503D" w:rsidRPr="008C03E9" w:rsidRDefault="0077503D" w:rsidP="00471867">
      <w:pPr>
        <w:numPr>
          <w:ilvl w:val="0"/>
          <w:numId w:val="1"/>
        </w:numPr>
        <w:tabs>
          <w:tab w:val="left" w:pos="90"/>
          <w:tab w:val="num" w:pos="284"/>
        </w:tabs>
        <w:spacing w:line="270" w:lineRule="atLeast"/>
        <w:ind w:left="284" w:right="171" w:hanging="284"/>
        <w:jc w:val="both"/>
        <w:rPr>
          <w:b/>
          <w:sz w:val="22"/>
          <w:szCs w:val="22"/>
          <w:lang w:val="en-GB"/>
        </w:rPr>
      </w:pPr>
      <w:r w:rsidRPr="008C03E9">
        <w:rPr>
          <w:b/>
          <w:sz w:val="22"/>
          <w:szCs w:val="22"/>
          <w:lang w:val="en-GB"/>
        </w:rPr>
        <w:t>Introduction</w:t>
      </w:r>
    </w:p>
    <w:p w:rsidR="0077503D" w:rsidRPr="0053741D" w:rsidRDefault="0077503D" w:rsidP="0077503D">
      <w:pPr>
        <w:pStyle w:val="BodyTextIndent"/>
        <w:tabs>
          <w:tab w:val="left" w:pos="90"/>
        </w:tabs>
        <w:spacing w:line="280" w:lineRule="atLeast"/>
        <w:ind w:right="173" w:firstLine="0"/>
        <w:rPr>
          <w:b/>
          <w:sz w:val="12"/>
          <w:szCs w:val="12"/>
          <w:lang w:val="en-GB"/>
        </w:rPr>
      </w:pPr>
    </w:p>
    <w:p w:rsidR="000F3746" w:rsidRPr="008C03E9" w:rsidRDefault="000F3746" w:rsidP="00360C46">
      <w:pPr>
        <w:pStyle w:val="BodyTextIndent"/>
        <w:spacing w:line="288" w:lineRule="auto"/>
        <w:ind w:right="113" w:firstLine="0"/>
        <w:rPr>
          <w:sz w:val="22"/>
          <w:szCs w:val="22"/>
          <w:lang w:val="en-GB"/>
        </w:rPr>
      </w:pPr>
      <w:r w:rsidRPr="008C03E9">
        <w:rPr>
          <w:sz w:val="22"/>
          <w:szCs w:val="22"/>
          <w:lang w:val="en-GB"/>
        </w:rPr>
        <w:t xml:space="preserve">This issue of the Economic and Social Indicators </w:t>
      </w:r>
      <w:r w:rsidR="006E428F">
        <w:rPr>
          <w:sz w:val="22"/>
          <w:szCs w:val="22"/>
          <w:lang w:val="en-GB"/>
        </w:rPr>
        <w:t xml:space="preserve">(ESI) on wage rate index </w:t>
      </w:r>
      <w:r w:rsidRPr="008C03E9">
        <w:rPr>
          <w:sz w:val="22"/>
          <w:szCs w:val="22"/>
          <w:lang w:val="en-GB"/>
        </w:rPr>
        <w:t xml:space="preserve">presents </w:t>
      </w:r>
      <w:r w:rsidR="006E428F">
        <w:rPr>
          <w:sz w:val="22"/>
          <w:szCs w:val="22"/>
          <w:lang w:val="en-GB"/>
        </w:rPr>
        <w:t xml:space="preserve">data for the </w:t>
      </w:r>
      <w:r w:rsidR="003E2D0A">
        <w:rPr>
          <w:sz w:val="22"/>
          <w:szCs w:val="22"/>
          <w:lang w:val="en-GB"/>
        </w:rPr>
        <w:t>fourth</w:t>
      </w:r>
      <w:r w:rsidR="00952A87">
        <w:rPr>
          <w:sz w:val="22"/>
          <w:szCs w:val="22"/>
          <w:lang w:val="en-GB"/>
        </w:rPr>
        <w:t xml:space="preserve"> </w:t>
      </w:r>
      <w:r w:rsidR="006E428F">
        <w:rPr>
          <w:sz w:val="22"/>
          <w:szCs w:val="22"/>
          <w:lang w:val="en-GB"/>
        </w:rPr>
        <w:t>quarter</w:t>
      </w:r>
      <w:r w:rsidR="00597A4B">
        <w:rPr>
          <w:sz w:val="22"/>
          <w:szCs w:val="22"/>
          <w:lang w:val="en-GB"/>
        </w:rPr>
        <w:t xml:space="preserve"> and year </w:t>
      </w:r>
      <w:r w:rsidR="006E428F">
        <w:rPr>
          <w:sz w:val="22"/>
          <w:szCs w:val="22"/>
          <w:lang w:val="en-GB"/>
        </w:rPr>
        <w:t>20</w:t>
      </w:r>
      <w:r w:rsidR="005641B1">
        <w:rPr>
          <w:sz w:val="22"/>
          <w:szCs w:val="22"/>
          <w:lang w:val="en-GB"/>
        </w:rPr>
        <w:t>20</w:t>
      </w:r>
      <w:r w:rsidR="0031331F">
        <w:rPr>
          <w:sz w:val="22"/>
          <w:szCs w:val="22"/>
          <w:lang w:val="en-GB"/>
        </w:rPr>
        <w:t xml:space="preserve"> using as base the fourth quarter of 2016 (Q</w:t>
      </w:r>
      <w:r w:rsidR="0031331F" w:rsidRPr="0031331F">
        <w:rPr>
          <w:sz w:val="22"/>
          <w:szCs w:val="22"/>
          <w:vertAlign w:val="subscript"/>
          <w:lang w:val="en-GB"/>
        </w:rPr>
        <w:t>4</w:t>
      </w:r>
      <w:r w:rsidR="0031331F">
        <w:rPr>
          <w:sz w:val="22"/>
          <w:szCs w:val="22"/>
          <w:lang w:val="en-GB"/>
        </w:rPr>
        <w:t xml:space="preserve"> 2016=100).</w:t>
      </w:r>
    </w:p>
    <w:p w:rsidR="0077503D" w:rsidRPr="0053741D" w:rsidRDefault="0077503D" w:rsidP="004D0F1E">
      <w:pPr>
        <w:pStyle w:val="BodyTextIndent"/>
        <w:ind w:right="115" w:firstLine="0"/>
        <w:rPr>
          <w:sz w:val="16"/>
          <w:szCs w:val="16"/>
          <w:lang w:val="en-GB"/>
        </w:rPr>
      </w:pPr>
    </w:p>
    <w:p w:rsidR="004073FE" w:rsidRDefault="0077503D" w:rsidP="00110D7C">
      <w:pPr>
        <w:pStyle w:val="BodyTextIndent"/>
        <w:spacing w:line="288" w:lineRule="auto"/>
        <w:ind w:right="113" w:firstLine="0"/>
        <w:rPr>
          <w:sz w:val="22"/>
          <w:szCs w:val="22"/>
          <w:lang w:val="en-GB"/>
        </w:rPr>
      </w:pPr>
      <w:r w:rsidRPr="0077503D">
        <w:rPr>
          <w:sz w:val="22"/>
          <w:szCs w:val="22"/>
          <w:lang w:val="en-GB"/>
        </w:rPr>
        <w:t xml:space="preserve">The </w:t>
      </w:r>
      <w:r w:rsidR="004073FE">
        <w:rPr>
          <w:sz w:val="22"/>
          <w:szCs w:val="22"/>
          <w:lang w:val="en-GB"/>
        </w:rPr>
        <w:t>wage rate index measures changes in the price of labour</w:t>
      </w:r>
      <w:r w:rsidR="003C2580">
        <w:rPr>
          <w:sz w:val="22"/>
          <w:szCs w:val="22"/>
          <w:lang w:val="en-GB"/>
        </w:rPr>
        <w:t>,</w:t>
      </w:r>
      <w:r w:rsidR="004073FE">
        <w:rPr>
          <w:sz w:val="22"/>
          <w:szCs w:val="22"/>
          <w:lang w:val="en-GB"/>
        </w:rPr>
        <w:t xml:space="preserve"> i.e</w:t>
      </w:r>
      <w:r w:rsidR="003C2580">
        <w:rPr>
          <w:sz w:val="22"/>
          <w:szCs w:val="22"/>
          <w:lang w:val="en-GB"/>
        </w:rPr>
        <w:t>.</w:t>
      </w:r>
      <w:r w:rsidR="004073FE">
        <w:rPr>
          <w:sz w:val="22"/>
          <w:szCs w:val="22"/>
          <w:lang w:val="en-GB"/>
        </w:rPr>
        <w:t xml:space="preserve">, changes in the average rates actually paid by employers to their employees for work during normal </w:t>
      </w:r>
      <w:r w:rsidR="00A21EA9">
        <w:rPr>
          <w:sz w:val="22"/>
          <w:szCs w:val="22"/>
          <w:lang w:val="en-GB"/>
        </w:rPr>
        <w:t>w</w:t>
      </w:r>
      <w:r w:rsidR="004073FE">
        <w:rPr>
          <w:sz w:val="22"/>
          <w:szCs w:val="22"/>
          <w:lang w:val="en-GB"/>
        </w:rPr>
        <w:t>orking hours.</w:t>
      </w:r>
    </w:p>
    <w:p w:rsidR="00110D7C" w:rsidRPr="0053741D" w:rsidRDefault="00110D7C" w:rsidP="004D0F1E">
      <w:pPr>
        <w:pStyle w:val="BodyTextIndent"/>
        <w:ind w:right="113" w:firstLine="0"/>
        <w:rPr>
          <w:sz w:val="12"/>
          <w:szCs w:val="12"/>
          <w:lang w:val="en-GB"/>
        </w:rPr>
      </w:pPr>
    </w:p>
    <w:p w:rsidR="0077503D" w:rsidRDefault="004073FE" w:rsidP="00171A69">
      <w:pPr>
        <w:pStyle w:val="BodyTextIndent"/>
        <w:spacing w:line="288" w:lineRule="auto"/>
        <w:ind w:right="113" w:firstLine="0"/>
        <w:rPr>
          <w:sz w:val="22"/>
          <w:szCs w:val="22"/>
          <w:lang w:val="en-GB"/>
        </w:rPr>
      </w:pPr>
      <w:r>
        <w:rPr>
          <w:sz w:val="22"/>
          <w:szCs w:val="22"/>
          <w:lang w:val="en-GB"/>
        </w:rPr>
        <w:t xml:space="preserve">The </w:t>
      </w:r>
      <w:r w:rsidR="0077503D" w:rsidRPr="0077503D">
        <w:rPr>
          <w:sz w:val="22"/>
          <w:szCs w:val="22"/>
          <w:lang w:val="en-GB"/>
        </w:rPr>
        <w:t xml:space="preserve">methodology used for computing the index </w:t>
      </w:r>
      <w:proofErr w:type="gramStart"/>
      <w:r w:rsidR="0077503D" w:rsidRPr="0077503D">
        <w:rPr>
          <w:sz w:val="22"/>
          <w:szCs w:val="22"/>
          <w:lang w:val="en-GB"/>
        </w:rPr>
        <w:t>is</w:t>
      </w:r>
      <w:r w:rsidR="006D5618">
        <w:rPr>
          <w:sz w:val="22"/>
          <w:szCs w:val="22"/>
          <w:lang w:val="en-GB"/>
        </w:rPr>
        <w:t xml:space="preserve"> </w:t>
      </w:r>
      <w:r w:rsidR="0077503D" w:rsidRPr="0077503D">
        <w:rPr>
          <w:sz w:val="22"/>
          <w:szCs w:val="22"/>
          <w:lang w:val="en-GB"/>
        </w:rPr>
        <w:t>given</w:t>
      </w:r>
      <w:proofErr w:type="gramEnd"/>
      <w:r w:rsidR="0077503D" w:rsidRPr="0077503D">
        <w:rPr>
          <w:sz w:val="22"/>
          <w:szCs w:val="22"/>
          <w:lang w:val="en-GB"/>
        </w:rPr>
        <w:t xml:space="preserve"> in the technical note at Annex 1. </w:t>
      </w:r>
    </w:p>
    <w:p w:rsidR="00DA0C5B" w:rsidRPr="0053741D" w:rsidRDefault="00DA0C5B" w:rsidP="004D0F1E">
      <w:pPr>
        <w:pStyle w:val="BodyTextIndent"/>
        <w:ind w:right="115" w:firstLine="0"/>
        <w:rPr>
          <w:sz w:val="16"/>
          <w:szCs w:val="16"/>
          <w:lang w:val="en-GB"/>
        </w:rPr>
      </w:pPr>
    </w:p>
    <w:p w:rsidR="00DA0C5B" w:rsidRPr="00DA0C5B" w:rsidRDefault="0092793D" w:rsidP="007F2CDB">
      <w:pPr>
        <w:pStyle w:val="BodyTextIndent"/>
        <w:numPr>
          <w:ilvl w:val="0"/>
          <w:numId w:val="1"/>
        </w:numPr>
        <w:tabs>
          <w:tab w:val="clear" w:pos="502"/>
          <w:tab w:val="num" w:pos="284"/>
        </w:tabs>
        <w:spacing w:line="288" w:lineRule="auto"/>
        <w:ind w:left="284" w:right="113" w:hanging="284"/>
        <w:rPr>
          <w:b/>
          <w:sz w:val="22"/>
          <w:szCs w:val="22"/>
          <w:lang w:val="en-GB"/>
        </w:rPr>
      </w:pPr>
      <w:r w:rsidRPr="0077503D">
        <w:rPr>
          <w:b/>
          <w:sz w:val="22"/>
          <w:szCs w:val="22"/>
          <w:lang w:val="en-GB"/>
        </w:rPr>
        <w:t>Movement of the overall wage rate index</w:t>
      </w:r>
    </w:p>
    <w:p w:rsidR="0077503D" w:rsidRPr="0053741D" w:rsidRDefault="0077503D" w:rsidP="004D0F1E">
      <w:pPr>
        <w:pStyle w:val="BodyTextIndent"/>
        <w:ind w:left="360" w:right="115" w:firstLine="0"/>
        <w:rPr>
          <w:sz w:val="16"/>
          <w:szCs w:val="16"/>
          <w:lang w:val="en-GB"/>
        </w:rPr>
      </w:pPr>
    </w:p>
    <w:p w:rsidR="0031331F" w:rsidRDefault="0077503D" w:rsidP="00110D7C">
      <w:pPr>
        <w:pStyle w:val="BodyTextIndent"/>
        <w:spacing w:line="288" w:lineRule="auto"/>
        <w:ind w:right="115" w:firstLine="0"/>
        <w:rPr>
          <w:sz w:val="22"/>
          <w:szCs w:val="22"/>
          <w:lang w:val="en-GB"/>
        </w:rPr>
      </w:pPr>
      <w:r w:rsidRPr="0077503D">
        <w:rPr>
          <w:sz w:val="22"/>
          <w:szCs w:val="22"/>
          <w:lang w:val="en-GB"/>
        </w:rPr>
        <w:t>The wage rate index</w:t>
      </w:r>
      <w:r w:rsidR="006E428F">
        <w:rPr>
          <w:sz w:val="22"/>
          <w:szCs w:val="22"/>
          <w:lang w:val="en-GB"/>
        </w:rPr>
        <w:t xml:space="preserve"> (Base = fourth quarter 2016)</w:t>
      </w:r>
      <w:r w:rsidRPr="0077503D">
        <w:rPr>
          <w:sz w:val="22"/>
          <w:szCs w:val="22"/>
          <w:lang w:val="en-GB"/>
        </w:rPr>
        <w:t xml:space="preserve"> increased by</w:t>
      </w:r>
      <w:r w:rsidR="0047369E">
        <w:rPr>
          <w:sz w:val="22"/>
          <w:szCs w:val="22"/>
          <w:lang w:val="en-GB"/>
        </w:rPr>
        <w:t xml:space="preserve"> </w:t>
      </w:r>
      <w:r w:rsidR="00952A87">
        <w:rPr>
          <w:sz w:val="22"/>
          <w:szCs w:val="22"/>
          <w:lang w:val="en-GB"/>
        </w:rPr>
        <w:t>0.</w:t>
      </w:r>
      <w:r w:rsidR="005171F8">
        <w:rPr>
          <w:sz w:val="22"/>
          <w:szCs w:val="22"/>
          <w:lang w:val="en-GB"/>
        </w:rPr>
        <w:t>1</w:t>
      </w:r>
      <w:r w:rsidRPr="0077503D">
        <w:rPr>
          <w:sz w:val="22"/>
          <w:szCs w:val="22"/>
          <w:lang w:val="en-GB"/>
        </w:rPr>
        <w:t xml:space="preserve">% or </w:t>
      </w:r>
      <w:r w:rsidR="00952A87">
        <w:rPr>
          <w:sz w:val="22"/>
          <w:szCs w:val="22"/>
          <w:lang w:val="en-GB"/>
        </w:rPr>
        <w:t>0.</w:t>
      </w:r>
      <w:r w:rsidR="005171F8">
        <w:rPr>
          <w:sz w:val="22"/>
          <w:szCs w:val="22"/>
          <w:lang w:val="en-GB"/>
        </w:rPr>
        <w:t>1</w:t>
      </w:r>
      <w:r w:rsidR="00C434A0">
        <w:rPr>
          <w:sz w:val="22"/>
          <w:szCs w:val="22"/>
          <w:lang w:val="en-GB"/>
        </w:rPr>
        <w:t xml:space="preserve"> </w:t>
      </w:r>
      <w:r w:rsidR="008628C2" w:rsidRPr="0077503D">
        <w:rPr>
          <w:sz w:val="22"/>
          <w:szCs w:val="22"/>
          <w:lang w:val="en-GB"/>
        </w:rPr>
        <w:t>point</w:t>
      </w:r>
      <w:r w:rsidRPr="0077503D">
        <w:rPr>
          <w:sz w:val="22"/>
          <w:szCs w:val="22"/>
          <w:lang w:val="en-GB"/>
        </w:rPr>
        <w:t xml:space="preserve"> to reach </w:t>
      </w:r>
      <w:r w:rsidR="00952A87">
        <w:rPr>
          <w:sz w:val="22"/>
          <w:szCs w:val="22"/>
          <w:lang w:val="en-GB"/>
        </w:rPr>
        <w:t>1</w:t>
      </w:r>
      <w:r w:rsidR="003478D7">
        <w:rPr>
          <w:sz w:val="22"/>
          <w:szCs w:val="22"/>
          <w:lang w:val="en-GB"/>
        </w:rPr>
        <w:t>1</w:t>
      </w:r>
      <w:r w:rsidR="005171F8">
        <w:rPr>
          <w:sz w:val="22"/>
          <w:szCs w:val="22"/>
          <w:lang w:val="en-GB"/>
        </w:rPr>
        <w:t>4</w:t>
      </w:r>
      <w:r w:rsidR="00952A87">
        <w:rPr>
          <w:sz w:val="22"/>
          <w:szCs w:val="22"/>
          <w:lang w:val="en-GB"/>
        </w:rPr>
        <w:t>.</w:t>
      </w:r>
      <w:r w:rsidR="005171F8">
        <w:rPr>
          <w:sz w:val="22"/>
          <w:szCs w:val="22"/>
          <w:lang w:val="en-GB"/>
        </w:rPr>
        <w:t>3</w:t>
      </w:r>
      <w:r w:rsidRPr="0077503D">
        <w:rPr>
          <w:sz w:val="22"/>
          <w:szCs w:val="22"/>
          <w:lang w:val="en-GB"/>
        </w:rPr>
        <w:t xml:space="preserve"> in </w:t>
      </w:r>
      <w:r w:rsidR="0092340C">
        <w:rPr>
          <w:sz w:val="22"/>
          <w:szCs w:val="22"/>
          <w:lang w:val="en-GB"/>
        </w:rPr>
        <w:t>fourth</w:t>
      </w:r>
      <w:r w:rsidRPr="0077503D">
        <w:rPr>
          <w:sz w:val="22"/>
          <w:szCs w:val="22"/>
          <w:lang w:val="en-GB"/>
        </w:rPr>
        <w:t xml:space="preserve"> quarter 20</w:t>
      </w:r>
      <w:r w:rsidR="005641B1">
        <w:rPr>
          <w:sz w:val="22"/>
          <w:szCs w:val="22"/>
          <w:lang w:val="en-GB"/>
        </w:rPr>
        <w:t>20</w:t>
      </w:r>
      <w:r w:rsidR="00CD0F30">
        <w:rPr>
          <w:sz w:val="22"/>
          <w:szCs w:val="22"/>
          <w:lang w:val="en-GB"/>
        </w:rPr>
        <w:t xml:space="preserve"> </w:t>
      </w:r>
      <w:r w:rsidR="00CD0F30" w:rsidRPr="007E5AA7">
        <w:rPr>
          <w:sz w:val="22"/>
          <w:szCs w:val="22"/>
          <w:lang w:val="en-GB"/>
        </w:rPr>
        <w:t xml:space="preserve">from </w:t>
      </w:r>
      <w:r w:rsidR="007E5AA7" w:rsidRPr="007E5AA7">
        <w:rPr>
          <w:sz w:val="22"/>
          <w:szCs w:val="22"/>
          <w:lang w:val="en-GB"/>
        </w:rPr>
        <w:t>1</w:t>
      </w:r>
      <w:r w:rsidR="003478D7">
        <w:rPr>
          <w:sz w:val="22"/>
          <w:szCs w:val="22"/>
          <w:lang w:val="en-GB"/>
        </w:rPr>
        <w:t>1</w:t>
      </w:r>
      <w:r w:rsidR="005171F8">
        <w:rPr>
          <w:sz w:val="22"/>
          <w:szCs w:val="22"/>
          <w:lang w:val="en-GB"/>
        </w:rPr>
        <w:t>4</w:t>
      </w:r>
      <w:r w:rsidR="003478D7">
        <w:rPr>
          <w:sz w:val="22"/>
          <w:szCs w:val="22"/>
          <w:lang w:val="en-GB"/>
        </w:rPr>
        <w:t>.</w:t>
      </w:r>
      <w:r w:rsidR="005171F8">
        <w:rPr>
          <w:sz w:val="22"/>
          <w:szCs w:val="22"/>
          <w:lang w:val="en-GB"/>
        </w:rPr>
        <w:t>2</w:t>
      </w:r>
      <w:r w:rsidRPr="007E5AA7">
        <w:rPr>
          <w:sz w:val="22"/>
          <w:szCs w:val="22"/>
          <w:lang w:val="en-GB"/>
        </w:rPr>
        <w:t xml:space="preserve"> in </w:t>
      </w:r>
      <w:r w:rsidR="0092340C">
        <w:rPr>
          <w:sz w:val="22"/>
          <w:szCs w:val="22"/>
          <w:lang w:val="en-GB"/>
        </w:rPr>
        <w:t>third</w:t>
      </w:r>
      <w:r w:rsidR="00CD0F30" w:rsidRPr="007E5AA7">
        <w:rPr>
          <w:sz w:val="22"/>
          <w:szCs w:val="22"/>
          <w:lang w:val="en-GB"/>
        </w:rPr>
        <w:t xml:space="preserve"> quarter 20</w:t>
      </w:r>
      <w:r w:rsidR="005641B1">
        <w:rPr>
          <w:sz w:val="22"/>
          <w:szCs w:val="22"/>
          <w:lang w:val="en-GB"/>
        </w:rPr>
        <w:t>20</w:t>
      </w:r>
      <w:r w:rsidR="00952A87">
        <w:rPr>
          <w:sz w:val="22"/>
          <w:szCs w:val="22"/>
          <w:lang w:val="en-GB"/>
        </w:rPr>
        <w:t xml:space="preserve"> </w:t>
      </w:r>
      <w:r w:rsidR="002802DA">
        <w:rPr>
          <w:sz w:val="22"/>
          <w:szCs w:val="22"/>
          <w:lang w:val="en-GB"/>
        </w:rPr>
        <w:t>(Table</w:t>
      </w:r>
      <w:r w:rsidR="00E74611">
        <w:rPr>
          <w:sz w:val="22"/>
          <w:szCs w:val="22"/>
          <w:lang w:val="en-GB"/>
        </w:rPr>
        <w:t>s</w:t>
      </w:r>
      <w:r w:rsidR="002802DA">
        <w:rPr>
          <w:sz w:val="22"/>
          <w:szCs w:val="22"/>
          <w:lang w:val="en-GB"/>
        </w:rPr>
        <w:t xml:space="preserve"> 1 and 2)</w:t>
      </w:r>
      <w:r w:rsidR="00471867">
        <w:rPr>
          <w:sz w:val="22"/>
          <w:szCs w:val="22"/>
          <w:lang w:val="en-GB"/>
        </w:rPr>
        <w:t>.</w:t>
      </w:r>
      <w:r w:rsidR="006D5618">
        <w:rPr>
          <w:sz w:val="22"/>
          <w:szCs w:val="22"/>
          <w:lang w:val="en-GB"/>
        </w:rPr>
        <w:t xml:space="preserve"> </w:t>
      </w:r>
      <w:r w:rsidR="006D5618" w:rsidRPr="006D5618">
        <w:rPr>
          <w:color w:val="000000"/>
          <w:sz w:val="22"/>
          <w:szCs w:val="22"/>
          <w:lang w:val="en-GB"/>
        </w:rPr>
        <w:t>However, in spite of the rise in the third and fourth quarters, after the decline in the second quarter, it was still below first quarter level.</w:t>
      </w:r>
    </w:p>
    <w:p w:rsidR="009C615B" w:rsidRDefault="009C615B" w:rsidP="004D0F1E">
      <w:pPr>
        <w:pStyle w:val="BodyTextIndent"/>
        <w:ind w:right="115" w:firstLine="0"/>
        <w:rPr>
          <w:sz w:val="22"/>
          <w:szCs w:val="22"/>
          <w:lang w:val="en-GB"/>
        </w:rPr>
      </w:pPr>
    </w:p>
    <w:p w:rsidR="00952A87" w:rsidRDefault="009C615B" w:rsidP="007840ED">
      <w:pPr>
        <w:pStyle w:val="BodyTextIndent"/>
        <w:spacing w:line="276" w:lineRule="auto"/>
        <w:ind w:right="115" w:firstLine="0"/>
        <w:rPr>
          <w:sz w:val="22"/>
          <w:szCs w:val="22"/>
          <w:lang w:val="en-GB"/>
        </w:rPr>
      </w:pPr>
      <w:r>
        <w:rPr>
          <w:sz w:val="22"/>
          <w:szCs w:val="22"/>
          <w:lang w:val="en-GB"/>
        </w:rPr>
        <w:t xml:space="preserve">Compared to </w:t>
      </w:r>
      <w:r w:rsidR="003779AB">
        <w:rPr>
          <w:sz w:val="22"/>
          <w:szCs w:val="22"/>
          <w:lang w:val="en-GB"/>
        </w:rPr>
        <w:t>fourth</w:t>
      </w:r>
      <w:r w:rsidRPr="009C615B">
        <w:rPr>
          <w:sz w:val="22"/>
          <w:szCs w:val="22"/>
          <w:lang w:val="en-GB"/>
        </w:rPr>
        <w:t xml:space="preserve"> quarter</w:t>
      </w:r>
      <w:r>
        <w:rPr>
          <w:sz w:val="22"/>
          <w:szCs w:val="22"/>
          <w:lang w:val="en-GB"/>
        </w:rPr>
        <w:t xml:space="preserve"> 201</w:t>
      </w:r>
      <w:r w:rsidR="005641B1">
        <w:rPr>
          <w:sz w:val="22"/>
          <w:szCs w:val="22"/>
          <w:lang w:val="en-GB"/>
        </w:rPr>
        <w:t>9</w:t>
      </w:r>
      <w:r>
        <w:rPr>
          <w:sz w:val="22"/>
          <w:szCs w:val="22"/>
          <w:lang w:val="en-GB"/>
        </w:rPr>
        <w:t>, the wage rate index</w:t>
      </w:r>
      <w:r w:rsidR="009F711E">
        <w:rPr>
          <w:sz w:val="22"/>
          <w:szCs w:val="22"/>
          <w:lang w:val="en-GB"/>
        </w:rPr>
        <w:t xml:space="preserve">, </w:t>
      </w:r>
      <w:r>
        <w:rPr>
          <w:sz w:val="22"/>
          <w:szCs w:val="22"/>
          <w:lang w:val="en-GB"/>
        </w:rPr>
        <w:t xml:space="preserve">which stood at </w:t>
      </w:r>
      <w:r w:rsidR="005171F8">
        <w:rPr>
          <w:sz w:val="22"/>
          <w:szCs w:val="22"/>
          <w:lang w:val="en-GB"/>
        </w:rPr>
        <w:t>113.8</w:t>
      </w:r>
      <w:r>
        <w:rPr>
          <w:sz w:val="22"/>
          <w:szCs w:val="22"/>
          <w:lang w:val="en-GB"/>
        </w:rPr>
        <w:t xml:space="preserve">, increased by </w:t>
      </w:r>
      <w:r w:rsidR="005171F8">
        <w:rPr>
          <w:sz w:val="22"/>
          <w:szCs w:val="22"/>
          <w:lang w:val="en-GB"/>
        </w:rPr>
        <w:t>0</w:t>
      </w:r>
      <w:r>
        <w:rPr>
          <w:sz w:val="22"/>
          <w:szCs w:val="22"/>
          <w:lang w:val="en-GB"/>
        </w:rPr>
        <w:t>.</w:t>
      </w:r>
      <w:r w:rsidR="005171F8">
        <w:rPr>
          <w:sz w:val="22"/>
          <w:szCs w:val="22"/>
          <w:lang w:val="en-GB"/>
        </w:rPr>
        <w:t>4</w:t>
      </w:r>
      <w:r>
        <w:rPr>
          <w:sz w:val="22"/>
          <w:szCs w:val="22"/>
          <w:lang w:val="en-GB"/>
        </w:rPr>
        <w:t xml:space="preserve">% or </w:t>
      </w:r>
      <w:r w:rsidR="005171F8">
        <w:rPr>
          <w:sz w:val="22"/>
          <w:szCs w:val="22"/>
          <w:lang w:val="en-GB"/>
        </w:rPr>
        <w:t>0</w:t>
      </w:r>
      <w:r>
        <w:rPr>
          <w:sz w:val="22"/>
          <w:szCs w:val="22"/>
          <w:lang w:val="en-GB"/>
        </w:rPr>
        <w:t>.</w:t>
      </w:r>
      <w:r w:rsidR="005171F8">
        <w:rPr>
          <w:sz w:val="22"/>
          <w:szCs w:val="22"/>
          <w:lang w:val="en-GB"/>
        </w:rPr>
        <w:t>5</w:t>
      </w:r>
      <w:r>
        <w:rPr>
          <w:sz w:val="22"/>
          <w:szCs w:val="22"/>
          <w:lang w:val="en-GB"/>
        </w:rPr>
        <w:t xml:space="preserve"> point (Table 3)</w:t>
      </w:r>
      <w:r w:rsidR="00471867">
        <w:rPr>
          <w:sz w:val="22"/>
          <w:szCs w:val="22"/>
          <w:lang w:val="en-GB"/>
        </w:rPr>
        <w:t>.</w:t>
      </w:r>
    </w:p>
    <w:p w:rsidR="0077503D" w:rsidRPr="0077503D" w:rsidRDefault="0077503D" w:rsidP="004D0F1E">
      <w:pPr>
        <w:pStyle w:val="BodyTextIndent"/>
        <w:ind w:right="115" w:firstLine="0"/>
        <w:rPr>
          <w:sz w:val="22"/>
          <w:szCs w:val="24"/>
          <w:lang w:val="en-GB"/>
        </w:rPr>
      </w:pPr>
    </w:p>
    <w:p w:rsidR="0077503D" w:rsidRPr="0077503D" w:rsidRDefault="00952C63" w:rsidP="0036462D">
      <w:pPr>
        <w:pStyle w:val="BodyTextIndent"/>
        <w:numPr>
          <w:ilvl w:val="0"/>
          <w:numId w:val="1"/>
        </w:numPr>
        <w:tabs>
          <w:tab w:val="clear" w:pos="502"/>
          <w:tab w:val="num" w:pos="284"/>
        </w:tabs>
        <w:spacing w:line="264" w:lineRule="auto"/>
        <w:ind w:left="284" w:right="115" w:hanging="284"/>
        <w:rPr>
          <w:b/>
          <w:sz w:val="22"/>
          <w:szCs w:val="22"/>
          <w:lang w:val="en-GB"/>
        </w:rPr>
      </w:pPr>
      <w:r>
        <w:rPr>
          <w:noProof/>
          <w:lang w:val="en-GB" w:eastAsia="en-GB"/>
        </w:rPr>
        <mc:AlternateContent>
          <mc:Choice Requires="wps">
            <w:drawing>
              <wp:anchor distT="0" distB="0" distL="114300" distR="114300" simplePos="0" relativeHeight="251643904" behindDoc="0" locked="0" layoutInCell="1" allowOverlap="1">
                <wp:simplePos x="0" y="0"/>
                <wp:positionH relativeFrom="column">
                  <wp:posOffset>3030220</wp:posOffset>
                </wp:positionH>
                <wp:positionV relativeFrom="paragraph">
                  <wp:posOffset>288925</wp:posOffset>
                </wp:positionV>
                <wp:extent cx="1774825" cy="245745"/>
                <wp:effectExtent l="0" t="0" r="15875" b="1905"/>
                <wp:wrapNone/>
                <wp:docPr id="304"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82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00F5F" w:rsidRDefault="008628C2" w:rsidP="004900DE">
                            <w:pPr>
                              <w:spacing w:before="100" w:beforeAutospacing="1" w:after="120"/>
                              <w:jc w:val="right"/>
                              <w:rPr>
                                <w:sz w:val="15"/>
                                <w:szCs w:val="15"/>
                              </w:rPr>
                            </w:pPr>
                            <w:proofErr w:type="spellStart"/>
                            <w:r>
                              <w:rPr>
                                <w:sz w:val="15"/>
                                <w:szCs w:val="15"/>
                              </w:rPr>
                              <w:t>Accomm</w:t>
                            </w:r>
                            <w:proofErr w:type="spellEnd"/>
                            <w:r w:rsidR="000A7AAF">
                              <w:rPr>
                                <w:sz w:val="15"/>
                                <w:szCs w:val="15"/>
                              </w:rPr>
                              <w:t>.</w:t>
                            </w:r>
                            <w:r>
                              <w:rPr>
                                <w:sz w:val="15"/>
                                <w:szCs w:val="15"/>
                              </w:rPr>
                              <w:t xml:space="preserve"> </w:t>
                            </w:r>
                            <w:proofErr w:type="gramStart"/>
                            <w:r w:rsidRPr="00800F5F">
                              <w:rPr>
                                <w:sz w:val="15"/>
                                <w:szCs w:val="15"/>
                              </w:rPr>
                              <w:t>and</w:t>
                            </w:r>
                            <w:proofErr w:type="gramEnd"/>
                            <w:r w:rsidR="004900DE" w:rsidRPr="00800F5F">
                              <w:rPr>
                                <w:sz w:val="15"/>
                                <w:szCs w:val="15"/>
                              </w:rPr>
                              <w:t xml:space="preserve"> food service</w:t>
                            </w:r>
                            <w:r w:rsidR="000A7AAF">
                              <w:rPr>
                                <w:sz w:val="15"/>
                                <w:szCs w:val="15"/>
                              </w:rPr>
                              <w:t xml:space="preserve"> </w:t>
                            </w:r>
                            <w:r w:rsidR="002F1C40">
                              <w:rPr>
                                <w:sz w:val="15"/>
                                <w:szCs w:val="15"/>
                              </w:rPr>
                              <w:t>act.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83" o:spid="_x0000_s1026" type="#_x0000_t202" style="position:absolute;left:0;text-align:left;margin-left:238.6pt;margin-top:22.75pt;width:139.75pt;height:19.3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mMYrwIAAK0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" filled="f" stroked="f">
                <v:textbox inset="0,0,0,0">
                  <w:txbxContent>
                    <w:p w:rsidR="004900DE" w:rsidRPr="00800F5F" w:rsidRDefault="008628C2" w:rsidP="004900DE">
                      <w:pPr>
                        <w:spacing w:before="100" w:beforeAutospacing="1" w:after="120"/>
                        <w:jc w:val="right"/>
                        <w:rPr>
                          <w:sz w:val="15"/>
                          <w:szCs w:val="15"/>
                        </w:rPr>
                      </w:pPr>
                      <w:r>
                        <w:rPr>
                          <w:sz w:val="15"/>
                          <w:szCs w:val="15"/>
                        </w:rPr>
                        <w:t>Accomm</w:t>
                      </w:r>
                      <w:r w:rsidR="000A7AAF">
                        <w:rPr>
                          <w:sz w:val="15"/>
                          <w:szCs w:val="15"/>
                        </w:rPr>
                        <w:t>.</w:t>
                      </w:r>
                      <w:r>
                        <w:rPr>
                          <w:sz w:val="15"/>
                          <w:szCs w:val="15"/>
                        </w:rPr>
                        <w:t xml:space="preserve"> </w:t>
                      </w:r>
                      <w:r w:rsidRPr="00800F5F">
                        <w:rPr>
                          <w:sz w:val="15"/>
                          <w:szCs w:val="15"/>
                        </w:rPr>
                        <w:t>and</w:t>
                      </w:r>
                      <w:r w:rsidR="004900DE" w:rsidRPr="00800F5F">
                        <w:rPr>
                          <w:sz w:val="15"/>
                          <w:szCs w:val="15"/>
                        </w:rPr>
                        <w:t xml:space="preserve"> food service</w:t>
                      </w:r>
                      <w:r w:rsidR="000A7AAF">
                        <w:rPr>
                          <w:sz w:val="15"/>
                          <w:szCs w:val="15"/>
                        </w:rPr>
                        <w:t xml:space="preserve"> </w:t>
                      </w:r>
                      <w:r w:rsidR="002F1C40">
                        <w:rPr>
                          <w:sz w:val="15"/>
                          <w:szCs w:val="15"/>
                        </w:rPr>
                        <w:t>act.</w:t>
                      </w:r>
                    </w:p>
                  </w:txbxContent>
                </v:textbox>
              </v:shape>
            </w:pict>
          </mc:Fallback>
        </mc:AlternateContent>
      </w:r>
      <w:r w:rsidR="0077503D" w:rsidRPr="0077503D">
        <w:rPr>
          <w:b/>
          <w:sz w:val="22"/>
          <w:szCs w:val="22"/>
          <w:lang w:val="en-GB"/>
        </w:rPr>
        <w:t xml:space="preserve">Movement of the </w:t>
      </w:r>
      <w:r w:rsidR="00F254ED" w:rsidRPr="0077503D">
        <w:rPr>
          <w:b/>
          <w:sz w:val="22"/>
          <w:szCs w:val="22"/>
          <w:lang w:val="en-GB"/>
        </w:rPr>
        <w:t>sub-indices</w:t>
      </w:r>
      <w:r w:rsidR="0077503D" w:rsidRPr="0077503D">
        <w:rPr>
          <w:b/>
          <w:sz w:val="22"/>
          <w:szCs w:val="22"/>
          <w:lang w:val="en-GB"/>
        </w:rPr>
        <w:t xml:space="preserve">, </w:t>
      </w:r>
      <w:r w:rsidR="00AD7984">
        <w:rPr>
          <w:b/>
          <w:sz w:val="22"/>
          <w:szCs w:val="22"/>
          <w:lang w:val="en-GB"/>
        </w:rPr>
        <w:t>3</w:t>
      </w:r>
      <w:r w:rsidR="00AD7984">
        <w:rPr>
          <w:b/>
          <w:sz w:val="22"/>
          <w:szCs w:val="22"/>
          <w:vertAlign w:val="superscript"/>
          <w:lang w:val="en-GB"/>
        </w:rPr>
        <w:t>rd</w:t>
      </w:r>
      <w:r w:rsidR="0077503D" w:rsidRPr="0077503D">
        <w:rPr>
          <w:b/>
          <w:sz w:val="22"/>
          <w:szCs w:val="22"/>
          <w:lang w:val="en-GB"/>
        </w:rPr>
        <w:t xml:space="preserve"> Q</w:t>
      </w:r>
      <w:r w:rsidR="00A21EA9">
        <w:rPr>
          <w:b/>
          <w:sz w:val="22"/>
          <w:szCs w:val="22"/>
          <w:lang w:val="en-GB"/>
        </w:rPr>
        <w:t>uarter</w:t>
      </w:r>
      <w:r w:rsidR="00CD0F30">
        <w:rPr>
          <w:b/>
          <w:sz w:val="22"/>
          <w:szCs w:val="22"/>
          <w:lang w:val="en-GB"/>
        </w:rPr>
        <w:t xml:space="preserve"> 20</w:t>
      </w:r>
      <w:r w:rsidR="005641B1">
        <w:rPr>
          <w:b/>
          <w:sz w:val="22"/>
          <w:szCs w:val="22"/>
          <w:lang w:val="en-GB"/>
        </w:rPr>
        <w:t>20</w:t>
      </w:r>
      <w:r w:rsidR="00F254ED">
        <w:rPr>
          <w:b/>
          <w:sz w:val="22"/>
          <w:szCs w:val="22"/>
          <w:lang w:val="en-GB"/>
        </w:rPr>
        <w:t xml:space="preserve"> </w:t>
      </w:r>
      <w:r w:rsidR="0077503D" w:rsidRPr="0077503D">
        <w:rPr>
          <w:b/>
          <w:sz w:val="22"/>
          <w:szCs w:val="22"/>
          <w:lang w:val="en-GB"/>
        </w:rPr>
        <w:t xml:space="preserve">to </w:t>
      </w:r>
      <w:r w:rsidR="00AD7984">
        <w:rPr>
          <w:b/>
          <w:sz w:val="22"/>
          <w:szCs w:val="22"/>
          <w:lang w:val="en-GB"/>
        </w:rPr>
        <w:t>4</w:t>
      </w:r>
      <w:r w:rsidR="00AD7984">
        <w:rPr>
          <w:b/>
          <w:sz w:val="22"/>
          <w:szCs w:val="22"/>
          <w:vertAlign w:val="superscript"/>
          <w:lang w:val="en-GB"/>
        </w:rPr>
        <w:t>th</w:t>
      </w:r>
      <w:r w:rsidR="00CD0F30">
        <w:rPr>
          <w:b/>
          <w:sz w:val="22"/>
          <w:szCs w:val="22"/>
          <w:lang w:val="en-GB"/>
        </w:rPr>
        <w:t xml:space="preserve"> </w:t>
      </w:r>
      <w:r w:rsidR="006D5618">
        <w:rPr>
          <w:b/>
          <w:sz w:val="22"/>
          <w:szCs w:val="22"/>
          <w:lang w:val="en-GB"/>
        </w:rPr>
        <w:t>Q</w:t>
      </w:r>
      <w:r w:rsidR="00CD0F30">
        <w:rPr>
          <w:b/>
          <w:sz w:val="22"/>
          <w:szCs w:val="22"/>
          <w:lang w:val="en-GB"/>
        </w:rPr>
        <w:t>uarter 20</w:t>
      </w:r>
      <w:r w:rsidR="005641B1">
        <w:rPr>
          <w:b/>
          <w:sz w:val="22"/>
          <w:szCs w:val="22"/>
          <w:lang w:val="en-GB"/>
        </w:rPr>
        <w:t>20</w:t>
      </w:r>
    </w:p>
    <w:p w:rsidR="0077503D" w:rsidRPr="0053741D" w:rsidRDefault="0077503D" w:rsidP="004D0F1E">
      <w:pPr>
        <w:pStyle w:val="BodyTextIndent"/>
        <w:ind w:right="115" w:firstLine="0"/>
        <w:rPr>
          <w:sz w:val="14"/>
          <w:szCs w:val="14"/>
          <w:lang w:val="en-GB"/>
        </w:rPr>
      </w:pPr>
    </w:p>
    <w:p w:rsidR="0031331F" w:rsidRDefault="00952C63" w:rsidP="00E91A7A">
      <w:pPr>
        <w:pStyle w:val="BodyTextIndent"/>
        <w:spacing w:line="288" w:lineRule="auto"/>
        <w:ind w:right="113" w:firstLine="0"/>
        <w:rPr>
          <w:sz w:val="22"/>
          <w:szCs w:val="24"/>
          <w:lang w:val="en-GB"/>
        </w:rPr>
      </w:pPr>
      <w:r>
        <w:rPr>
          <w:noProof/>
          <w:lang w:val="en-GB" w:eastAsia="en-GB"/>
        </w:rPr>
        <mc:AlternateContent>
          <mc:Choice Requires="wps">
            <w:drawing>
              <wp:anchor distT="0" distB="0" distL="114300" distR="114300" simplePos="0" relativeHeight="251645952" behindDoc="0" locked="0" layoutInCell="1" allowOverlap="1">
                <wp:simplePos x="0" y="0"/>
                <wp:positionH relativeFrom="column">
                  <wp:posOffset>2699385</wp:posOffset>
                </wp:positionH>
                <wp:positionV relativeFrom="paragraph">
                  <wp:posOffset>217170</wp:posOffset>
                </wp:positionV>
                <wp:extent cx="2078355" cy="328295"/>
                <wp:effectExtent l="0" t="0" r="17145" b="14605"/>
                <wp:wrapNone/>
                <wp:docPr id="295"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835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4900DE" w:rsidP="004900DE">
                            <w:pPr>
                              <w:spacing w:after="100" w:afterAutospacing="1"/>
                              <w:jc w:val="right"/>
                              <w:rPr>
                                <w:sz w:val="15"/>
                                <w:szCs w:val="15"/>
                              </w:rPr>
                            </w:pPr>
                            <w:r w:rsidRPr="00813ABA">
                              <w:rPr>
                                <w:sz w:val="15"/>
                                <w:szCs w:val="15"/>
                              </w:rPr>
                              <w:t>Financial and insurance act</w:t>
                            </w:r>
                            <w:r w:rsidR="008628C2">
                              <w:rPr>
                                <w:sz w:val="15"/>
                                <w:szCs w:val="15"/>
                              </w:rPr>
                              <w:t>ivities</w:t>
                            </w:r>
                          </w:p>
                        </w:txbxContent>
                      </wps:txbx>
                      <wps:bodyPr rot="0" vert="horz" wrap="square" lIns="0" tIns="36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5" o:spid="_x0000_s1027" type="#_x0000_t202" style="position:absolute;left:0;text-align:left;margin-left:212.55pt;margin-top:17.1pt;width:163.65pt;height:25.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" filled="f" stroked="f">
                <v:textbox inset="0,1mm,0,0">
                  <w:txbxContent>
                    <w:p w:rsidR="004900DE" w:rsidRPr="00813ABA" w:rsidRDefault="004900DE" w:rsidP="004900DE">
                      <w:pPr>
                        <w:spacing w:after="100" w:afterAutospacing="1"/>
                        <w:jc w:val="right"/>
                        <w:rPr>
                          <w:sz w:val="15"/>
                          <w:szCs w:val="15"/>
                        </w:rPr>
                      </w:pPr>
                      <w:r w:rsidRPr="00813ABA">
                        <w:rPr>
                          <w:sz w:val="15"/>
                          <w:szCs w:val="15"/>
                        </w:rPr>
                        <w:t>Financial and insurance act</w:t>
                      </w:r>
                      <w:r w:rsidR="008628C2">
                        <w:rPr>
                          <w:sz w:val="15"/>
                          <w:szCs w:val="15"/>
                        </w:rPr>
                        <w:t>ivities</w:t>
                      </w:r>
                    </w:p>
                  </w:txbxContent>
                </v:textbox>
              </v:shape>
            </w:pict>
          </mc:Fallback>
        </mc:AlternateContent>
      </w:r>
      <w:r>
        <w:rPr>
          <w:noProof/>
          <w:lang w:val="en-GB" w:eastAsia="en-GB"/>
        </w:rPr>
        <mc:AlternateContent>
          <mc:Choice Requires="wps">
            <w:drawing>
              <wp:anchor distT="0" distB="0" distL="114300" distR="114300" simplePos="0" relativeHeight="251644928" behindDoc="0" locked="0" layoutInCell="1" allowOverlap="1">
                <wp:simplePos x="0" y="0"/>
                <wp:positionH relativeFrom="column">
                  <wp:posOffset>3030220</wp:posOffset>
                </wp:positionH>
                <wp:positionV relativeFrom="paragraph">
                  <wp:posOffset>50800</wp:posOffset>
                </wp:positionV>
                <wp:extent cx="1747520" cy="247015"/>
                <wp:effectExtent l="0" t="0" r="5080" b="635"/>
                <wp:wrapNone/>
                <wp:docPr id="297"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7520"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4900DE" w:rsidP="004900DE">
                            <w:pPr>
                              <w:spacing w:after="1080"/>
                              <w:jc w:val="right"/>
                              <w:rPr>
                                <w:sz w:val="15"/>
                                <w:szCs w:val="15"/>
                              </w:rPr>
                            </w:pPr>
                            <w:r w:rsidRPr="00813ABA">
                              <w:rPr>
                                <w:sz w:val="15"/>
                                <w:szCs w:val="15"/>
                              </w:rPr>
                              <w:t>Information &amp; communication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4" o:spid="_x0000_s1028" type="#_x0000_t202" style="position:absolute;left:0;text-align:left;margin-left:238.6pt;margin-top:4pt;width:137.6pt;height:19.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" filled="f" stroked="f">
                <v:textbox inset="0,0,0,0">
                  <w:txbxContent>
                    <w:p w:rsidR="004900DE" w:rsidRPr="00813ABA" w:rsidRDefault="004900DE" w:rsidP="004900DE">
                      <w:pPr>
                        <w:spacing w:after="1080"/>
                        <w:jc w:val="right"/>
                        <w:rPr>
                          <w:sz w:val="15"/>
                          <w:szCs w:val="15"/>
                        </w:rPr>
                      </w:pPr>
                      <w:r w:rsidRPr="00813ABA">
                        <w:rPr>
                          <w:sz w:val="15"/>
                          <w:szCs w:val="15"/>
                        </w:rPr>
                        <w:t>Information &amp; communication</w:t>
                      </w:r>
                    </w:p>
                  </w:txbxContent>
                </v:textbox>
              </v:shape>
            </w:pict>
          </mc:Fallback>
        </mc:AlternateContent>
      </w:r>
      <w:r w:rsidR="002802DA">
        <w:rPr>
          <w:sz w:val="22"/>
          <w:szCs w:val="24"/>
          <w:lang w:val="en-GB"/>
        </w:rPr>
        <w:t xml:space="preserve">Increases </w:t>
      </w:r>
      <w:proofErr w:type="gramStart"/>
      <w:r w:rsidR="00BE4F6F">
        <w:rPr>
          <w:sz w:val="22"/>
          <w:szCs w:val="24"/>
          <w:lang w:val="en-GB"/>
        </w:rPr>
        <w:t>were registered</w:t>
      </w:r>
      <w:proofErr w:type="gramEnd"/>
      <w:r w:rsidR="009C260B">
        <w:rPr>
          <w:sz w:val="22"/>
          <w:szCs w:val="24"/>
          <w:lang w:val="en-GB"/>
        </w:rPr>
        <w:t xml:space="preserve"> </w:t>
      </w:r>
      <w:r w:rsidR="002802DA">
        <w:rPr>
          <w:sz w:val="22"/>
          <w:szCs w:val="24"/>
          <w:lang w:val="en-GB"/>
        </w:rPr>
        <w:t>in all sectors except for</w:t>
      </w:r>
      <w:r w:rsidR="00D30C4E">
        <w:rPr>
          <w:sz w:val="22"/>
          <w:szCs w:val="24"/>
          <w:lang w:val="en-GB"/>
        </w:rPr>
        <w:t xml:space="preserve"> ‘</w:t>
      </w:r>
      <w:r w:rsidR="005171F8">
        <w:rPr>
          <w:sz w:val="22"/>
          <w:szCs w:val="24"/>
          <w:lang w:val="en-GB"/>
        </w:rPr>
        <w:t>Agriculture, forestry and fishing</w:t>
      </w:r>
      <w:r w:rsidR="00D30C4E">
        <w:rPr>
          <w:sz w:val="22"/>
          <w:szCs w:val="24"/>
          <w:lang w:val="en-GB"/>
        </w:rPr>
        <w:t xml:space="preserve">’, </w:t>
      </w:r>
      <w:r w:rsidR="00026CB0">
        <w:rPr>
          <w:sz w:val="22"/>
          <w:szCs w:val="24"/>
          <w:lang w:val="en-GB"/>
        </w:rPr>
        <w:t>‘</w:t>
      </w:r>
      <w:r w:rsidR="005171F8">
        <w:rPr>
          <w:sz w:val="22"/>
          <w:szCs w:val="24"/>
          <w:lang w:val="en-GB"/>
        </w:rPr>
        <w:t>Mining</w:t>
      </w:r>
      <w:r w:rsidR="00952A87">
        <w:rPr>
          <w:sz w:val="22"/>
          <w:szCs w:val="24"/>
          <w:lang w:val="en-GB"/>
        </w:rPr>
        <w:t xml:space="preserve"> </w:t>
      </w:r>
      <w:r w:rsidR="005171F8">
        <w:rPr>
          <w:sz w:val="22"/>
          <w:szCs w:val="24"/>
          <w:lang w:val="en-GB"/>
        </w:rPr>
        <w:t>and quarrying</w:t>
      </w:r>
      <w:r w:rsidR="007030BE">
        <w:rPr>
          <w:sz w:val="22"/>
          <w:szCs w:val="24"/>
          <w:lang w:val="en-GB"/>
        </w:rPr>
        <w:t>’</w:t>
      </w:r>
      <w:r w:rsidR="003478D7">
        <w:rPr>
          <w:sz w:val="22"/>
          <w:szCs w:val="24"/>
          <w:lang w:val="en-GB"/>
        </w:rPr>
        <w:t>, ‘</w:t>
      </w:r>
      <w:r w:rsidR="005171F8">
        <w:rPr>
          <w:sz w:val="22"/>
          <w:szCs w:val="24"/>
          <w:lang w:val="en-GB"/>
        </w:rPr>
        <w:t>Electricity, gas, steam and air conditioning supply</w:t>
      </w:r>
      <w:r w:rsidR="003478D7">
        <w:rPr>
          <w:sz w:val="22"/>
          <w:szCs w:val="24"/>
          <w:lang w:val="en-GB"/>
        </w:rPr>
        <w:t>’</w:t>
      </w:r>
      <w:r w:rsidR="005171F8">
        <w:rPr>
          <w:sz w:val="22"/>
          <w:szCs w:val="24"/>
          <w:lang w:val="en-GB"/>
        </w:rPr>
        <w:t xml:space="preserve">, </w:t>
      </w:r>
      <w:r w:rsidR="00AD7984">
        <w:rPr>
          <w:sz w:val="22"/>
          <w:szCs w:val="24"/>
          <w:lang w:val="en-GB"/>
        </w:rPr>
        <w:t>‘</w:t>
      </w:r>
      <w:r w:rsidR="005171F8">
        <w:rPr>
          <w:sz w:val="22"/>
          <w:szCs w:val="24"/>
          <w:lang w:val="en-GB"/>
        </w:rPr>
        <w:t>Transport and storage</w:t>
      </w:r>
      <w:r w:rsidR="00AD7984">
        <w:rPr>
          <w:sz w:val="22"/>
          <w:szCs w:val="24"/>
          <w:lang w:val="en-GB"/>
        </w:rPr>
        <w:t>’</w:t>
      </w:r>
      <w:r w:rsidR="005171F8">
        <w:rPr>
          <w:sz w:val="22"/>
          <w:szCs w:val="24"/>
          <w:lang w:val="en-GB"/>
        </w:rPr>
        <w:t xml:space="preserve"> and ‘Education</w:t>
      </w:r>
      <w:r w:rsidR="00AD3485">
        <w:rPr>
          <w:sz w:val="22"/>
          <w:szCs w:val="24"/>
          <w:lang w:val="en-GB"/>
        </w:rPr>
        <w:t>’</w:t>
      </w:r>
      <w:r w:rsidR="00BD30E5">
        <w:rPr>
          <w:sz w:val="22"/>
          <w:szCs w:val="24"/>
          <w:lang w:val="en-GB"/>
        </w:rPr>
        <w:t>.</w:t>
      </w:r>
      <w:r w:rsidR="003478D7">
        <w:rPr>
          <w:sz w:val="22"/>
          <w:szCs w:val="24"/>
          <w:lang w:val="en-GB"/>
        </w:rPr>
        <w:t xml:space="preserve"> </w:t>
      </w:r>
    </w:p>
    <w:p w:rsidR="00F408F1" w:rsidRDefault="00F408F1" w:rsidP="004D0F1E">
      <w:pPr>
        <w:pStyle w:val="BodyTextIndent"/>
        <w:ind w:right="113" w:firstLine="0"/>
        <w:rPr>
          <w:sz w:val="22"/>
          <w:szCs w:val="24"/>
          <w:lang w:val="en-GB"/>
        </w:rPr>
      </w:pPr>
    </w:p>
    <w:p w:rsidR="00E91A7A" w:rsidRDefault="003C2580" w:rsidP="00E91A7A">
      <w:pPr>
        <w:pStyle w:val="BodyTextIndent"/>
        <w:spacing w:line="288" w:lineRule="auto"/>
        <w:ind w:right="113" w:firstLine="0"/>
        <w:rPr>
          <w:sz w:val="22"/>
          <w:szCs w:val="22"/>
          <w:lang w:val="en-GB"/>
        </w:rPr>
      </w:pPr>
      <w:r>
        <w:rPr>
          <w:sz w:val="22"/>
          <w:szCs w:val="24"/>
          <w:lang w:val="en-GB"/>
        </w:rPr>
        <w:t xml:space="preserve">Main increases </w:t>
      </w:r>
      <w:r w:rsidR="00A64BD8">
        <w:rPr>
          <w:sz w:val="22"/>
          <w:szCs w:val="24"/>
          <w:lang w:val="en-GB"/>
        </w:rPr>
        <w:t>were</w:t>
      </w:r>
      <w:r w:rsidR="00E91A7A">
        <w:rPr>
          <w:sz w:val="22"/>
          <w:szCs w:val="24"/>
          <w:lang w:val="en-GB"/>
        </w:rPr>
        <w:t xml:space="preserve"> </w:t>
      </w:r>
      <w:r w:rsidR="00E91A7A" w:rsidRPr="0077503D">
        <w:rPr>
          <w:sz w:val="22"/>
          <w:szCs w:val="22"/>
          <w:lang w:val="en-GB"/>
        </w:rPr>
        <w:t>in the following</w:t>
      </w:r>
      <w:r w:rsidR="00A818A6">
        <w:rPr>
          <w:sz w:val="22"/>
          <w:szCs w:val="22"/>
          <w:lang w:val="en-GB"/>
        </w:rPr>
        <w:t xml:space="preserve"> </w:t>
      </w:r>
      <w:r w:rsidR="00E74611" w:rsidRPr="0077503D">
        <w:rPr>
          <w:sz w:val="22"/>
          <w:szCs w:val="22"/>
          <w:lang w:val="en-GB"/>
        </w:rPr>
        <w:t>industry</w:t>
      </w:r>
      <w:r w:rsidR="00E74611">
        <w:rPr>
          <w:sz w:val="22"/>
          <w:szCs w:val="22"/>
          <w:lang w:val="en-GB"/>
        </w:rPr>
        <w:t xml:space="preserve"> groups</w:t>
      </w:r>
      <w:r w:rsidR="00426422">
        <w:rPr>
          <w:sz w:val="22"/>
          <w:szCs w:val="22"/>
          <w:lang w:val="en-GB"/>
        </w:rPr>
        <w:t xml:space="preserve"> </w:t>
      </w:r>
      <w:r w:rsidR="00E91A7A">
        <w:rPr>
          <w:sz w:val="22"/>
          <w:szCs w:val="22"/>
          <w:lang w:val="en-GB"/>
        </w:rPr>
        <w:t>(Chart 1 &amp; Table 2):</w:t>
      </w:r>
    </w:p>
    <w:p w:rsidR="002309CA" w:rsidRDefault="002309CA" w:rsidP="004D0F1E">
      <w:pPr>
        <w:pStyle w:val="BodyTextIndent"/>
        <w:ind w:right="113" w:firstLine="0"/>
        <w:rPr>
          <w:sz w:val="22"/>
          <w:szCs w:val="22"/>
          <w:lang w:val="en-GB"/>
        </w:rPr>
      </w:pPr>
    </w:p>
    <w:tbl>
      <w:tblPr>
        <w:tblW w:w="0" w:type="auto"/>
        <w:tblLook w:val="04A0" w:firstRow="1" w:lastRow="0" w:firstColumn="1" w:lastColumn="0" w:noHBand="0" w:noVBand="1"/>
      </w:tblPr>
      <w:tblGrid>
        <w:gridCol w:w="3196"/>
        <w:gridCol w:w="1536"/>
      </w:tblGrid>
      <w:tr w:rsidR="002309CA" w:rsidRPr="004F57CA" w:rsidTr="00AE737F">
        <w:tc>
          <w:tcPr>
            <w:tcW w:w="3369" w:type="dxa"/>
            <w:shd w:val="clear" w:color="auto" w:fill="auto"/>
          </w:tcPr>
          <w:p w:rsidR="002309CA" w:rsidRPr="004F57CA" w:rsidRDefault="00AD3485" w:rsidP="004F57CA">
            <w:pPr>
              <w:pStyle w:val="BodyTextIndent"/>
              <w:spacing w:line="288" w:lineRule="auto"/>
              <w:ind w:right="113" w:firstLine="0"/>
              <w:rPr>
                <w:i/>
                <w:sz w:val="22"/>
                <w:szCs w:val="22"/>
                <w:lang w:val="en-GB"/>
              </w:rPr>
            </w:pPr>
            <w:r>
              <w:rPr>
                <w:i/>
                <w:sz w:val="22"/>
                <w:szCs w:val="22"/>
                <w:lang w:val="en-GB"/>
              </w:rPr>
              <w:t>Real estate</w:t>
            </w:r>
            <w:r w:rsidR="001E7466" w:rsidRPr="004F57CA">
              <w:rPr>
                <w:i/>
                <w:sz w:val="22"/>
                <w:szCs w:val="22"/>
                <w:lang w:val="en-GB"/>
              </w:rPr>
              <w:t xml:space="preserve"> activities</w:t>
            </w:r>
          </w:p>
        </w:tc>
        <w:tc>
          <w:tcPr>
            <w:tcW w:w="1622" w:type="dxa"/>
            <w:shd w:val="clear" w:color="auto" w:fill="auto"/>
          </w:tcPr>
          <w:p w:rsidR="002309CA" w:rsidRPr="004F57CA" w:rsidRDefault="00952C63" w:rsidP="004F57CA">
            <w:pPr>
              <w:pStyle w:val="BodyTextIndent"/>
              <w:spacing w:line="288" w:lineRule="auto"/>
              <w:ind w:right="113" w:firstLine="0"/>
              <w:rPr>
                <w:i/>
                <w:sz w:val="22"/>
                <w:szCs w:val="22"/>
                <w:lang w:val="en-GB"/>
              </w:rPr>
            </w:pPr>
            <w:r>
              <w:rPr>
                <w:noProof/>
                <w:lang w:val="en-GB" w:eastAsia="en-GB"/>
              </w:rPr>
              <mc:AlternateContent>
                <mc:Choice Requires="wps">
                  <w:drawing>
                    <wp:anchor distT="0" distB="0" distL="114300" distR="114300" simplePos="0" relativeHeight="251653120" behindDoc="0" locked="0" layoutInCell="1" allowOverlap="1">
                      <wp:simplePos x="0" y="0"/>
                      <wp:positionH relativeFrom="column">
                        <wp:posOffset>579120</wp:posOffset>
                      </wp:positionH>
                      <wp:positionV relativeFrom="paragraph">
                        <wp:posOffset>29210</wp:posOffset>
                      </wp:positionV>
                      <wp:extent cx="2113280" cy="259080"/>
                      <wp:effectExtent l="0" t="0" r="1270" b="7620"/>
                      <wp:wrapNone/>
                      <wp:docPr id="25"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4900DE" w:rsidP="00A0615E">
                                  <w:pPr>
                                    <w:jc w:val="right"/>
                                    <w:rPr>
                                      <w:sz w:val="15"/>
                                      <w:szCs w:val="15"/>
                                    </w:rPr>
                                  </w:pPr>
                                  <w:r w:rsidRPr="00813ABA">
                                    <w:rPr>
                                      <w:sz w:val="15"/>
                                      <w:szCs w:val="15"/>
                                    </w:rPr>
                                    <w:t>Arts, entertainment and recreation</w:t>
                                  </w:r>
                                </w:p>
                              </w:txbxContent>
                            </wps:txbx>
                            <wps:bodyPr rot="0" vert="horz" wrap="square" lIns="0" tIns="4572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2" o:spid="_x0000_s1029" type="#_x0000_t202" style="position:absolute;left:0;text-align:left;margin-left:45.6pt;margin-top:2.3pt;width:166.4pt;height:20.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" filled="f" stroked="f">
                      <v:textbox inset="0,,0,0">
                        <w:txbxContent>
                          <w:p w:rsidR="004900DE" w:rsidRPr="00813ABA" w:rsidRDefault="004900DE" w:rsidP="00A0615E">
                            <w:pPr>
                              <w:jc w:val="right"/>
                              <w:rPr>
                                <w:sz w:val="15"/>
                                <w:szCs w:val="15"/>
                              </w:rPr>
                            </w:pPr>
                            <w:r w:rsidRPr="00813ABA">
                              <w:rPr>
                                <w:sz w:val="15"/>
                                <w:szCs w:val="15"/>
                              </w:rPr>
                              <w:t>Arts, entertainment and recreation</w:t>
                            </w:r>
                          </w:p>
                        </w:txbxContent>
                      </v:textbox>
                    </v:shape>
                  </w:pict>
                </mc:Fallback>
              </mc:AlternateContent>
            </w:r>
            <w:r w:rsidR="00AD3485">
              <w:rPr>
                <w:i/>
                <w:sz w:val="22"/>
                <w:szCs w:val="22"/>
                <w:lang w:val="en-GB"/>
              </w:rPr>
              <w:t>2.0</w:t>
            </w:r>
            <w:r w:rsidR="002309CA" w:rsidRPr="004F57CA">
              <w:rPr>
                <w:i/>
                <w:sz w:val="22"/>
                <w:szCs w:val="22"/>
                <w:lang w:val="en-GB"/>
              </w:rPr>
              <w:t>%</w:t>
            </w:r>
          </w:p>
        </w:tc>
      </w:tr>
      <w:tr w:rsidR="002309CA" w:rsidRPr="004F57CA" w:rsidTr="00AE737F">
        <w:tc>
          <w:tcPr>
            <w:tcW w:w="3369" w:type="dxa"/>
            <w:shd w:val="clear" w:color="auto" w:fill="auto"/>
          </w:tcPr>
          <w:p w:rsidR="002309CA" w:rsidRPr="004F57CA" w:rsidRDefault="00AD3485" w:rsidP="004F57CA">
            <w:pPr>
              <w:pStyle w:val="BodyTextIndent"/>
              <w:spacing w:line="288" w:lineRule="auto"/>
              <w:ind w:right="113" w:firstLine="0"/>
              <w:rPr>
                <w:i/>
                <w:sz w:val="22"/>
                <w:szCs w:val="22"/>
                <w:lang w:val="en-GB"/>
              </w:rPr>
            </w:pPr>
            <w:r>
              <w:rPr>
                <w:i/>
                <w:sz w:val="22"/>
                <w:szCs w:val="22"/>
                <w:lang w:val="en-GB"/>
              </w:rPr>
              <w:t>Information and communication</w:t>
            </w:r>
          </w:p>
        </w:tc>
        <w:tc>
          <w:tcPr>
            <w:tcW w:w="1622" w:type="dxa"/>
            <w:shd w:val="clear" w:color="auto" w:fill="auto"/>
          </w:tcPr>
          <w:p w:rsidR="002309CA" w:rsidRPr="004F57CA" w:rsidRDefault="00AD3485" w:rsidP="004F57CA">
            <w:pPr>
              <w:pStyle w:val="BodyTextIndent"/>
              <w:spacing w:line="288" w:lineRule="auto"/>
              <w:ind w:right="113" w:firstLine="0"/>
              <w:rPr>
                <w:i/>
                <w:sz w:val="22"/>
                <w:szCs w:val="22"/>
                <w:lang w:val="en-GB"/>
              </w:rPr>
            </w:pPr>
            <w:r>
              <w:rPr>
                <w:i/>
                <w:sz w:val="22"/>
                <w:szCs w:val="22"/>
                <w:lang w:val="en-GB"/>
              </w:rPr>
              <w:t>1.6</w:t>
            </w:r>
            <w:r w:rsidR="002309CA" w:rsidRPr="004F57CA">
              <w:rPr>
                <w:i/>
                <w:sz w:val="22"/>
                <w:szCs w:val="22"/>
                <w:lang w:val="en-GB"/>
              </w:rPr>
              <w:t>%</w:t>
            </w:r>
          </w:p>
        </w:tc>
      </w:tr>
      <w:tr w:rsidR="002309CA" w:rsidRPr="004F57CA" w:rsidTr="00AE737F">
        <w:tc>
          <w:tcPr>
            <w:tcW w:w="3369" w:type="dxa"/>
            <w:shd w:val="clear" w:color="auto" w:fill="auto"/>
          </w:tcPr>
          <w:p w:rsidR="002309CA" w:rsidRPr="004F57CA" w:rsidRDefault="00AD3485" w:rsidP="004F57CA">
            <w:pPr>
              <w:pStyle w:val="BodyTextIndent"/>
              <w:spacing w:line="288" w:lineRule="auto"/>
              <w:ind w:right="113" w:firstLine="0"/>
              <w:rPr>
                <w:i/>
                <w:sz w:val="22"/>
                <w:szCs w:val="22"/>
                <w:lang w:val="en-GB"/>
              </w:rPr>
            </w:pPr>
            <w:r>
              <w:rPr>
                <w:i/>
                <w:sz w:val="22"/>
                <w:szCs w:val="22"/>
                <w:lang w:val="en-GB"/>
              </w:rPr>
              <w:t>Financial and insurance activities</w:t>
            </w:r>
          </w:p>
        </w:tc>
        <w:tc>
          <w:tcPr>
            <w:tcW w:w="1622" w:type="dxa"/>
            <w:shd w:val="clear" w:color="auto" w:fill="auto"/>
          </w:tcPr>
          <w:p w:rsidR="002309CA" w:rsidRPr="004F57CA" w:rsidRDefault="00AD3485" w:rsidP="004F57CA">
            <w:pPr>
              <w:pStyle w:val="BodyTextIndent"/>
              <w:spacing w:line="288" w:lineRule="auto"/>
              <w:ind w:right="113" w:firstLine="0"/>
              <w:rPr>
                <w:i/>
                <w:sz w:val="22"/>
                <w:szCs w:val="22"/>
                <w:lang w:val="en-GB"/>
              </w:rPr>
            </w:pPr>
            <w:r>
              <w:rPr>
                <w:i/>
                <w:sz w:val="22"/>
                <w:szCs w:val="22"/>
                <w:lang w:val="en-GB"/>
              </w:rPr>
              <w:t>1.3</w:t>
            </w:r>
            <w:r w:rsidR="002309CA" w:rsidRPr="004F57CA">
              <w:rPr>
                <w:i/>
                <w:sz w:val="22"/>
                <w:szCs w:val="22"/>
                <w:lang w:val="en-GB"/>
              </w:rPr>
              <w:t>%</w:t>
            </w:r>
          </w:p>
        </w:tc>
      </w:tr>
    </w:tbl>
    <w:p w:rsidR="00C05C98" w:rsidRDefault="00C05C98" w:rsidP="0077503D">
      <w:pPr>
        <w:pStyle w:val="BodyTextIndent"/>
        <w:spacing w:line="264" w:lineRule="auto"/>
        <w:ind w:right="113" w:firstLine="0"/>
        <w:rPr>
          <w:sz w:val="22"/>
          <w:szCs w:val="16"/>
          <w:lang w:val="en-GB"/>
        </w:rPr>
      </w:pPr>
    </w:p>
    <w:p w:rsidR="007B390B" w:rsidRDefault="007B390B" w:rsidP="0077503D">
      <w:pPr>
        <w:pStyle w:val="BodyTextIndent"/>
        <w:spacing w:line="264" w:lineRule="auto"/>
        <w:ind w:right="113" w:firstLine="0"/>
        <w:rPr>
          <w:sz w:val="22"/>
          <w:szCs w:val="16"/>
          <w:lang w:val="en-GB"/>
        </w:rPr>
      </w:pPr>
    </w:p>
    <w:p w:rsidR="007B390B" w:rsidRDefault="007B390B" w:rsidP="0077503D">
      <w:pPr>
        <w:pStyle w:val="BodyTextIndent"/>
        <w:spacing w:line="264" w:lineRule="auto"/>
        <w:ind w:right="113" w:firstLine="0"/>
        <w:rPr>
          <w:sz w:val="22"/>
          <w:szCs w:val="16"/>
          <w:lang w:val="en-GB"/>
        </w:rPr>
      </w:pPr>
    </w:p>
    <w:p w:rsidR="007B390B" w:rsidRDefault="007B390B" w:rsidP="0077503D">
      <w:pPr>
        <w:pStyle w:val="BodyTextIndent"/>
        <w:spacing w:line="264" w:lineRule="auto"/>
        <w:ind w:right="113" w:firstLine="0"/>
        <w:rPr>
          <w:sz w:val="22"/>
          <w:szCs w:val="16"/>
          <w:lang w:val="en-GB"/>
        </w:rPr>
      </w:pPr>
    </w:p>
    <w:p w:rsidR="007B390B" w:rsidRDefault="007B390B" w:rsidP="0077503D">
      <w:pPr>
        <w:pStyle w:val="BodyTextIndent"/>
        <w:spacing w:line="264" w:lineRule="auto"/>
        <w:ind w:right="113" w:firstLine="0"/>
        <w:rPr>
          <w:sz w:val="22"/>
          <w:szCs w:val="16"/>
          <w:lang w:val="en-GB"/>
        </w:rPr>
      </w:pPr>
    </w:p>
    <w:p w:rsidR="00952A87" w:rsidRDefault="009C40F4" w:rsidP="0077503D">
      <w:pPr>
        <w:pStyle w:val="BodyTextIndent"/>
        <w:spacing w:line="264" w:lineRule="auto"/>
        <w:ind w:right="113" w:firstLine="0"/>
        <w:rPr>
          <w:sz w:val="22"/>
          <w:szCs w:val="16"/>
          <w:lang w:val="en-GB"/>
        </w:rPr>
      </w:pPr>
      <w:r>
        <w:rPr>
          <w:sz w:val="22"/>
          <w:szCs w:val="16"/>
          <w:lang w:val="en-GB"/>
        </w:rPr>
        <w:t xml:space="preserve"> </w:t>
      </w:r>
      <w:bookmarkStart w:id="0" w:name="_GoBack"/>
      <w:bookmarkEnd w:id="0"/>
      <w:r w:rsidR="007A3CCE">
        <w:rPr>
          <w:sz w:val="22"/>
          <w:szCs w:val="16"/>
          <w:lang w:val="en-GB"/>
        </w:rPr>
        <w:t xml:space="preserve"> </w:t>
      </w:r>
      <w:r w:rsidR="00494AE1">
        <w:rPr>
          <w:sz w:val="22"/>
          <w:szCs w:val="16"/>
          <w:lang w:val="en-GB"/>
        </w:rPr>
        <w:t>Decreases were</w:t>
      </w:r>
      <w:r w:rsidR="00256F64">
        <w:rPr>
          <w:sz w:val="22"/>
          <w:szCs w:val="16"/>
          <w:lang w:val="en-GB"/>
        </w:rPr>
        <w:t xml:space="preserve"> </w:t>
      </w:r>
      <w:r w:rsidR="006D5618">
        <w:rPr>
          <w:sz w:val="22"/>
          <w:szCs w:val="16"/>
          <w:lang w:val="en-GB"/>
        </w:rPr>
        <w:t>as follows</w:t>
      </w:r>
      <w:r w:rsidR="00494AE1">
        <w:rPr>
          <w:sz w:val="22"/>
          <w:szCs w:val="16"/>
          <w:lang w:val="en-GB"/>
        </w:rPr>
        <w:t>:</w:t>
      </w:r>
    </w:p>
    <w:p w:rsidR="00494AE1" w:rsidRPr="00D84692" w:rsidRDefault="00494AE1" w:rsidP="007C4D18">
      <w:pPr>
        <w:pStyle w:val="BodyTextIndent"/>
        <w:ind w:right="113" w:firstLine="0"/>
        <w:rPr>
          <w:sz w:val="16"/>
          <w:szCs w:val="16"/>
          <w:lang w:val="en-GB"/>
        </w:rPr>
      </w:pPr>
    </w:p>
    <w:tbl>
      <w:tblPr>
        <w:tblW w:w="0" w:type="auto"/>
        <w:tblLook w:val="04A0" w:firstRow="1" w:lastRow="0" w:firstColumn="1" w:lastColumn="0" w:noHBand="0" w:noVBand="1"/>
      </w:tblPr>
      <w:tblGrid>
        <w:gridCol w:w="3831"/>
        <w:gridCol w:w="901"/>
      </w:tblGrid>
      <w:tr w:rsidR="00E4332F" w:rsidRPr="005F72AC" w:rsidTr="00AE737F">
        <w:trPr>
          <w:trHeight w:val="315"/>
        </w:trPr>
        <w:tc>
          <w:tcPr>
            <w:tcW w:w="4077" w:type="dxa"/>
            <w:shd w:val="clear" w:color="auto" w:fill="auto"/>
          </w:tcPr>
          <w:p w:rsidR="00E4332F" w:rsidRPr="005F72AC" w:rsidRDefault="00AD3485" w:rsidP="005F72AC">
            <w:pPr>
              <w:pStyle w:val="BodyTextIndent"/>
              <w:spacing w:line="264" w:lineRule="auto"/>
              <w:ind w:right="113" w:firstLine="0"/>
              <w:rPr>
                <w:i/>
                <w:sz w:val="22"/>
                <w:szCs w:val="16"/>
                <w:lang w:val="en-GB"/>
              </w:rPr>
            </w:pPr>
            <w:r>
              <w:rPr>
                <w:i/>
                <w:sz w:val="22"/>
                <w:szCs w:val="16"/>
                <w:lang w:val="en-GB"/>
              </w:rPr>
              <w:t>Agriculture, forestry and fishing</w:t>
            </w:r>
          </w:p>
        </w:tc>
        <w:tc>
          <w:tcPr>
            <w:tcW w:w="914" w:type="dxa"/>
            <w:shd w:val="clear" w:color="auto" w:fill="auto"/>
          </w:tcPr>
          <w:p w:rsidR="00E4332F" w:rsidRPr="005F72AC" w:rsidRDefault="00E4332F" w:rsidP="00E4332F">
            <w:pPr>
              <w:pStyle w:val="BodyTextIndent"/>
              <w:spacing w:line="264" w:lineRule="auto"/>
              <w:ind w:right="113" w:firstLine="0"/>
              <w:rPr>
                <w:i/>
                <w:sz w:val="22"/>
                <w:szCs w:val="16"/>
                <w:lang w:val="en-GB"/>
              </w:rPr>
            </w:pPr>
            <w:r>
              <w:rPr>
                <w:i/>
                <w:sz w:val="22"/>
                <w:szCs w:val="16"/>
                <w:lang w:val="en-GB"/>
              </w:rPr>
              <w:t>-</w:t>
            </w:r>
            <w:r w:rsidR="00AD3485">
              <w:rPr>
                <w:i/>
                <w:sz w:val="22"/>
                <w:szCs w:val="16"/>
                <w:lang w:val="en-GB"/>
              </w:rPr>
              <w:t>9.0</w:t>
            </w:r>
            <w:r>
              <w:rPr>
                <w:i/>
                <w:sz w:val="22"/>
                <w:szCs w:val="16"/>
                <w:lang w:val="en-GB"/>
              </w:rPr>
              <w:t>%</w:t>
            </w:r>
          </w:p>
        </w:tc>
      </w:tr>
      <w:tr w:rsidR="00494AE1" w:rsidRPr="005F72AC" w:rsidTr="00AE737F">
        <w:trPr>
          <w:trHeight w:val="315"/>
        </w:trPr>
        <w:tc>
          <w:tcPr>
            <w:tcW w:w="4077" w:type="dxa"/>
            <w:shd w:val="clear" w:color="auto" w:fill="auto"/>
          </w:tcPr>
          <w:p w:rsidR="00494AE1" w:rsidRPr="005F72AC" w:rsidRDefault="00AD3485" w:rsidP="005F72AC">
            <w:pPr>
              <w:pStyle w:val="BodyTextIndent"/>
              <w:spacing w:line="264" w:lineRule="auto"/>
              <w:ind w:right="113" w:firstLine="0"/>
              <w:rPr>
                <w:i/>
                <w:sz w:val="22"/>
                <w:szCs w:val="16"/>
                <w:lang w:val="en-GB"/>
              </w:rPr>
            </w:pPr>
            <w:r>
              <w:rPr>
                <w:i/>
                <w:sz w:val="22"/>
                <w:szCs w:val="16"/>
                <w:lang w:val="en-GB"/>
              </w:rPr>
              <w:t>Transportation and storage</w:t>
            </w:r>
          </w:p>
        </w:tc>
        <w:tc>
          <w:tcPr>
            <w:tcW w:w="914" w:type="dxa"/>
            <w:shd w:val="clear" w:color="auto" w:fill="auto"/>
          </w:tcPr>
          <w:p w:rsidR="00494AE1" w:rsidRPr="005F72AC" w:rsidRDefault="005F5F6D" w:rsidP="006B28C8">
            <w:pPr>
              <w:pStyle w:val="BodyTextIndent"/>
              <w:spacing w:line="264" w:lineRule="auto"/>
              <w:ind w:right="113" w:firstLine="0"/>
              <w:rPr>
                <w:i/>
                <w:sz w:val="22"/>
                <w:szCs w:val="16"/>
                <w:lang w:val="en-GB"/>
              </w:rPr>
            </w:pPr>
            <w:r w:rsidRPr="005F72AC">
              <w:rPr>
                <w:i/>
                <w:sz w:val="22"/>
                <w:szCs w:val="16"/>
                <w:lang w:val="en-GB"/>
              </w:rPr>
              <w:t>-</w:t>
            </w:r>
            <w:r w:rsidR="00AD3485">
              <w:rPr>
                <w:i/>
                <w:sz w:val="22"/>
                <w:szCs w:val="16"/>
                <w:lang w:val="en-GB"/>
              </w:rPr>
              <w:t>1.2</w:t>
            </w:r>
            <w:r w:rsidRPr="005F72AC">
              <w:rPr>
                <w:i/>
                <w:sz w:val="22"/>
                <w:szCs w:val="16"/>
                <w:lang w:val="en-GB"/>
              </w:rPr>
              <w:t>%</w:t>
            </w:r>
          </w:p>
        </w:tc>
      </w:tr>
      <w:tr w:rsidR="00494AE1" w:rsidRPr="005F72AC" w:rsidTr="00AE737F">
        <w:tc>
          <w:tcPr>
            <w:tcW w:w="4077" w:type="dxa"/>
            <w:shd w:val="clear" w:color="auto" w:fill="auto"/>
          </w:tcPr>
          <w:p w:rsidR="00494AE1" w:rsidRPr="005F72AC" w:rsidRDefault="00AD3485" w:rsidP="005F72AC">
            <w:pPr>
              <w:pStyle w:val="BodyTextIndent"/>
              <w:spacing w:line="264" w:lineRule="auto"/>
              <w:ind w:right="113" w:firstLine="0"/>
              <w:rPr>
                <w:i/>
                <w:sz w:val="22"/>
                <w:szCs w:val="16"/>
                <w:lang w:val="en-GB"/>
              </w:rPr>
            </w:pPr>
            <w:r>
              <w:rPr>
                <w:i/>
                <w:sz w:val="22"/>
                <w:szCs w:val="16"/>
                <w:lang w:val="en-GB"/>
              </w:rPr>
              <w:t>Mining and quarrying</w:t>
            </w:r>
          </w:p>
        </w:tc>
        <w:tc>
          <w:tcPr>
            <w:tcW w:w="914" w:type="dxa"/>
            <w:shd w:val="clear" w:color="auto" w:fill="auto"/>
          </w:tcPr>
          <w:p w:rsidR="00494AE1" w:rsidRPr="005F72AC" w:rsidRDefault="005F5F6D" w:rsidP="00E4332F">
            <w:pPr>
              <w:pStyle w:val="BodyTextIndent"/>
              <w:spacing w:line="264" w:lineRule="auto"/>
              <w:ind w:right="113" w:firstLine="0"/>
              <w:rPr>
                <w:i/>
                <w:sz w:val="22"/>
                <w:szCs w:val="16"/>
                <w:lang w:val="en-GB"/>
              </w:rPr>
            </w:pPr>
            <w:r w:rsidRPr="005F72AC">
              <w:rPr>
                <w:i/>
                <w:sz w:val="22"/>
                <w:szCs w:val="16"/>
                <w:lang w:val="en-GB"/>
              </w:rPr>
              <w:t>-0.</w:t>
            </w:r>
            <w:r w:rsidR="00AD3485">
              <w:rPr>
                <w:i/>
                <w:sz w:val="22"/>
                <w:szCs w:val="16"/>
                <w:lang w:val="en-GB"/>
              </w:rPr>
              <w:t>4</w:t>
            </w:r>
            <w:r w:rsidRPr="005F72AC">
              <w:rPr>
                <w:i/>
                <w:sz w:val="22"/>
                <w:szCs w:val="16"/>
                <w:lang w:val="en-GB"/>
              </w:rPr>
              <w:t>%</w:t>
            </w:r>
          </w:p>
        </w:tc>
      </w:tr>
      <w:tr w:rsidR="00494AE1" w:rsidRPr="005F72AC" w:rsidTr="00AE737F">
        <w:tc>
          <w:tcPr>
            <w:tcW w:w="4077" w:type="dxa"/>
            <w:shd w:val="clear" w:color="auto" w:fill="auto"/>
          </w:tcPr>
          <w:p w:rsidR="00494AE1" w:rsidRPr="005F72AC" w:rsidRDefault="00AD3485" w:rsidP="005F72AC">
            <w:pPr>
              <w:pStyle w:val="BodyTextIndent"/>
              <w:spacing w:line="264" w:lineRule="auto"/>
              <w:ind w:right="113" w:firstLine="0"/>
              <w:rPr>
                <w:i/>
                <w:sz w:val="22"/>
                <w:szCs w:val="16"/>
                <w:lang w:val="en-GB"/>
              </w:rPr>
            </w:pPr>
            <w:r>
              <w:rPr>
                <w:i/>
                <w:sz w:val="22"/>
                <w:szCs w:val="16"/>
                <w:lang w:val="en-GB"/>
              </w:rPr>
              <w:t xml:space="preserve">Electricity, gas, steam and air conditioning supply </w:t>
            </w:r>
          </w:p>
        </w:tc>
        <w:tc>
          <w:tcPr>
            <w:tcW w:w="914" w:type="dxa"/>
            <w:shd w:val="clear" w:color="auto" w:fill="auto"/>
          </w:tcPr>
          <w:p w:rsidR="00494AE1" w:rsidRPr="005F72AC" w:rsidRDefault="005F5F6D" w:rsidP="006B28C8">
            <w:pPr>
              <w:pStyle w:val="BodyTextIndent"/>
              <w:spacing w:line="264" w:lineRule="auto"/>
              <w:ind w:right="113" w:firstLine="0"/>
              <w:rPr>
                <w:i/>
                <w:sz w:val="22"/>
                <w:szCs w:val="16"/>
                <w:lang w:val="en-GB"/>
              </w:rPr>
            </w:pPr>
            <w:r w:rsidRPr="005F72AC">
              <w:rPr>
                <w:i/>
                <w:sz w:val="22"/>
                <w:szCs w:val="16"/>
                <w:lang w:val="en-GB"/>
              </w:rPr>
              <w:t>-0.</w:t>
            </w:r>
            <w:r w:rsidR="006B28C8">
              <w:rPr>
                <w:i/>
                <w:sz w:val="22"/>
                <w:szCs w:val="16"/>
                <w:lang w:val="en-GB"/>
              </w:rPr>
              <w:t>1</w:t>
            </w:r>
            <w:r w:rsidRPr="005F72AC">
              <w:rPr>
                <w:i/>
                <w:sz w:val="22"/>
                <w:szCs w:val="16"/>
                <w:lang w:val="en-GB"/>
              </w:rPr>
              <w:t>%</w:t>
            </w:r>
          </w:p>
        </w:tc>
      </w:tr>
      <w:tr w:rsidR="00AD3485" w:rsidRPr="005F72AC" w:rsidTr="00AE737F">
        <w:trPr>
          <w:trHeight w:val="347"/>
        </w:trPr>
        <w:tc>
          <w:tcPr>
            <w:tcW w:w="4077" w:type="dxa"/>
            <w:shd w:val="clear" w:color="auto" w:fill="auto"/>
          </w:tcPr>
          <w:p w:rsidR="00AD3485" w:rsidRDefault="00AD3485" w:rsidP="005F72AC">
            <w:pPr>
              <w:pStyle w:val="BodyTextIndent"/>
              <w:spacing w:line="264" w:lineRule="auto"/>
              <w:ind w:right="113" w:firstLine="0"/>
              <w:rPr>
                <w:i/>
                <w:sz w:val="22"/>
                <w:szCs w:val="16"/>
                <w:lang w:val="en-GB"/>
              </w:rPr>
            </w:pPr>
            <w:r>
              <w:rPr>
                <w:i/>
                <w:sz w:val="22"/>
                <w:szCs w:val="16"/>
                <w:lang w:val="en-GB"/>
              </w:rPr>
              <w:t>Education</w:t>
            </w:r>
          </w:p>
        </w:tc>
        <w:tc>
          <w:tcPr>
            <w:tcW w:w="914" w:type="dxa"/>
            <w:shd w:val="clear" w:color="auto" w:fill="auto"/>
          </w:tcPr>
          <w:p w:rsidR="00AD3485" w:rsidRPr="005F72AC" w:rsidRDefault="00AD3485" w:rsidP="006B28C8">
            <w:pPr>
              <w:pStyle w:val="BodyTextIndent"/>
              <w:spacing w:line="264" w:lineRule="auto"/>
              <w:ind w:right="113" w:firstLine="0"/>
              <w:rPr>
                <w:i/>
                <w:sz w:val="22"/>
                <w:szCs w:val="16"/>
                <w:lang w:val="en-GB"/>
              </w:rPr>
            </w:pPr>
            <w:r>
              <w:rPr>
                <w:i/>
                <w:sz w:val="22"/>
                <w:szCs w:val="16"/>
                <w:lang w:val="en-GB"/>
              </w:rPr>
              <w:t>-0.1%</w:t>
            </w:r>
          </w:p>
        </w:tc>
      </w:tr>
    </w:tbl>
    <w:p w:rsidR="00952A87" w:rsidRPr="00FF7B59" w:rsidRDefault="00952A87" w:rsidP="004D0F1E">
      <w:pPr>
        <w:pStyle w:val="BodyTextIndent"/>
        <w:ind w:right="113" w:firstLine="0"/>
        <w:rPr>
          <w:sz w:val="16"/>
          <w:szCs w:val="16"/>
          <w:lang w:val="en-GB"/>
        </w:rPr>
      </w:pPr>
    </w:p>
    <w:p w:rsidR="00587DB2" w:rsidRDefault="00426422" w:rsidP="006A0381">
      <w:pPr>
        <w:pStyle w:val="BodyTextIndent"/>
        <w:spacing w:line="276" w:lineRule="auto"/>
        <w:ind w:right="113" w:firstLine="0"/>
        <w:rPr>
          <w:sz w:val="22"/>
          <w:szCs w:val="16"/>
          <w:lang w:val="en-GB"/>
        </w:rPr>
      </w:pPr>
      <w:r w:rsidRPr="007246C0">
        <w:rPr>
          <w:sz w:val="22"/>
          <w:szCs w:val="16"/>
          <w:lang w:val="en-GB"/>
        </w:rPr>
        <w:t>The</w:t>
      </w:r>
      <w:r w:rsidR="006D5618">
        <w:rPr>
          <w:sz w:val="22"/>
          <w:szCs w:val="16"/>
          <w:lang w:val="en-GB"/>
        </w:rPr>
        <w:t xml:space="preserve"> </w:t>
      </w:r>
      <w:r w:rsidRPr="007246C0">
        <w:rPr>
          <w:sz w:val="22"/>
          <w:szCs w:val="16"/>
          <w:lang w:val="en-GB"/>
        </w:rPr>
        <w:t>decrease</w:t>
      </w:r>
      <w:r w:rsidR="00197B48" w:rsidRPr="007246C0">
        <w:rPr>
          <w:sz w:val="22"/>
          <w:szCs w:val="16"/>
          <w:lang w:val="en-GB"/>
        </w:rPr>
        <w:t xml:space="preserve"> </w:t>
      </w:r>
      <w:r w:rsidR="006D5618">
        <w:rPr>
          <w:sz w:val="22"/>
          <w:szCs w:val="16"/>
          <w:lang w:val="en-GB"/>
        </w:rPr>
        <w:t>of</w:t>
      </w:r>
      <w:r w:rsidR="00D84692">
        <w:rPr>
          <w:sz w:val="22"/>
          <w:szCs w:val="16"/>
          <w:lang w:val="en-GB"/>
        </w:rPr>
        <w:t xml:space="preserve"> </w:t>
      </w:r>
      <w:r w:rsidR="006D5618">
        <w:rPr>
          <w:sz w:val="22"/>
          <w:szCs w:val="16"/>
          <w:lang w:val="en-GB"/>
        </w:rPr>
        <w:t xml:space="preserve">9.0% in </w:t>
      </w:r>
      <w:r w:rsidR="00587DB2" w:rsidRPr="007246C0">
        <w:rPr>
          <w:sz w:val="22"/>
          <w:szCs w:val="16"/>
          <w:lang w:val="en-GB"/>
        </w:rPr>
        <w:t>‘</w:t>
      </w:r>
      <w:r w:rsidR="00CA0C55" w:rsidRPr="007246C0">
        <w:rPr>
          <w:sz w:val="22"/>
          <w:szCs w:val="16"/>
          <w:lang w:val="en-GB"/>
        </w:rPr>
        <w:t>Agriculture, forestry and fishing</w:t>
      </w:r>
      <w:r w:rsidR="00587DB2" w:rsidRPr="007246C0">
        <w:rPr>
          <w:sz w:val="22"/>
          <w:szCs w:val="16"/>
          <w:lang w:val="en-GB"/>
        </w:rPr>
        <w:t xml:space="preserve">’ </w:t>
      </w:r>
      <w:r w:rsidR="006D5618">
        <w:rPr>
          <w:sz w:val="22"/>
          <w:szCs w:val="16"/>
          <w:lang w:val="en-GB"/>
        </w:rPr>
        <w:t xml:space="preserve">is explained by lower wage rates after </w:t>
      </w:r>
      <w:r w:rsidR="00E74611">
        <w:rPr>
          <w:sz w:val="22"/>
          <w:szCs w:val="16"/>
          <w:lang w:val="en-GB"/>
        </w:rPr>
        <w:t xml:space="preserve">the </w:t>
      </w:r>
      <w:r w:rsidR="006D5618">
        <w:rPr>
          <w:sz w:val="22"/>
          <w:szCs w:val="16"/>
          <w:lang w:val="en-GB"/>
        </w:rPr>
        <w:t>sugar cane</w:t>
      </w:r>
      <w:r w:rsidR="00580BA2">
        <w:rPr>
          <w:sz w:val="22"/>
          <w:szCs w:val="16"/>
          <w:lang w:val="en-GB"/>
        </w:rPr>
        <w:t xml:space="preserve"> </w:t>
      </w:r>
      <w:r w:rsidR="006D5618">
        <w:rPr>
          <w:sz w:val="22"/>
          <w:szCs w:val="16"/>
          <w:lang w:val="en-GB"/>
        </w:rPr>
        <w:t>harvest period and that of 1.2% in</w:t>
      </w:r>
      <w:r w:rsidRPr="007246C0">
        <w:rPr>
          <w:sz w:val="22"/>
          <w:szCs w:val="16"/>
          <w:lang w:val="en-GB"/>
        </w:rPr>
        <w:t xml:space="preserve"> </w:t>
      </w:r>
      <w:r w:rsidR="00196D8A" w:rsidRPr="007246C0">
        <w:rPr>
          <w:sz w:val="22"/>
          <w:szCs w:val="16"/>
          <w:lang w:val="en-GB"/>
        </w:rPr>
        <w:t>‘</w:t>
      </w:r>
      <w:r w:rsidR="00CA0C55" w:rsidRPr="007246C0">
        <w:rPr>
          <w:sz w:val="22"/>
          <w:szCs w:val="16"/>
          <w:lang w:val="en-GB"/>
        </w:rPr>
        <w:t>Transportation and storage</w:t>
      </w:r>
      <w:r w:rsidR="00196D8A" w:rsidRPr="007246C0">
        <w:rPr>
          <w:sz w:val="22"/>
          <w:szCs w:val="16"/>
          <w:lang w:val="en-GB"/>
        </w:rPr>
        <w:t>’</w:t>
      </w:r>
      <w:r w:rsidR="00AE737F" w:rsidRPr="007246C0">
        <w:rPr>
          <w:sz w:val="22"/>
          <w:szCs w:val="16"/>
          <w:lang w:val="en-GB"/>
        </w:rPr>
        <w:t xml:space="preserve"> </w:t>
      </w:r>
      <w:r w:rsidRPr="007246C0">
        <w:rPr>
          <w:sz w:val="22"/>
          <w:szCs w:val="16"/>
          <w:lang w:val="en-GB"/>
        </w:rPr>
        <w:t xml:space="preserve">by </w:t>
      </w:r>
      <w:r w:rsidR="006D5618">
        <w:rPr>
          <w:sz w:val="22"/>
          <w:szCs w:val="16"/>
          <w:lang w:val="en-GB"/>
        </w:rPr>
        <w:t>some reduction in salaries.</w:t>
      </w:r>
    </w:p>
    <w:p w:rsidR="00587DB2" w:rsidRPr="00476FD6" w:rsidRDefault="00587DB2" w:rsidP="0077503D">
      <w:pPr>
        <w:pStyle w:val="BodyTextIndent"/>
        <w:spacing w:line="264" w:lineRule="auto"/>
        <w:ind w:right="113" w:firstLine="0"/>
        <w:rPr>
          <w:sz w:val="16"/>
          <w:szCs w:val="16"/>
          <w:lang w:val="en-GB"/>
        </w:rPr>
      </w:pPr>
    </w:p>
    <w:p w:rsidR="000E715C" w:rsidRPr="0080216C" w:rsidRDefault="0077503D" w:rsidP="004A3AC1">
      <w:pPr>
        <w:pStyle w:val="BodyTextIndent"/>
        <w:spacing w:line="264" w:lineRule="auto"/>
        <w:ind w:right="113" w:firstLine="0"/>
        <w:jc w:val="center"/>
        <w:rPr>
          <w:b/>
          <w:sz w:val="20"/>
          <w:lang w:val="en-GB"/>
        </w:rPr>
      </w:pPr>
      <w:r w:rsidRPr="0080216C">
        <w:rPr>
          <w:b/>
          <w:sz w:val="20"/>
          <w:lang w:val="en-GB"/>
        </w:rPr>
        <w:t xml:space="preserve">Chart 1: </w:t>
      </w:r>
      <w:proofErr w:type="gramStart"/>
      <w:r w:rsidRPr="0080216C">
        <w:rPr>
          <w:b/>
          <w:sz w:val="20"/>
          <w:lang w:val="en-GB"/>
        </w:rPr>
        <w:t>%</w:t>
      </w:r>
      <w:proofErr w:type="gramEnd"/>
      <w:r w:rsidRPr="0080216C">
        <w:rPr>
          <w:b/>
          <w:sz w:val="20"/>
          <w:lang w:val="en-GB"/>
        </w:rPr>
        <w:t xml:space="preserve"> Change in Wage Rate Index from</w:t>
      </w:r>
    </w:p>
    <w:p w:rsidR="0077503D" w:rsidRPr="0077503D" w:rsidRDefault="00026C63" w:rsidP="005B4C41">
      <w:pPr>
        <w:pStyle w:val="BodyTextIndent"/>
        <w:ind w:left="567" w:right="113" w:hanging="567"/>
        <w:jc w:val="center"/>
        <w:rPr>
          <w:sz w:val="22"/>
          <w:szCs w:val="22"/>
          <w:lang w:val="en-GB"/>
        </w:rPr>
      </w:pPr>
      <w:proofErr w:type="gramStart"/>
      <w:r>
        <w:rPr>
          <w:b/>
          <w:sz w:val="20"/>
          <w:lang w:val="en-GB"/>
        </w:rPr>
        <w:t>3</w:t>
      </w:r>
      <w:r>
        <w:rPr>
          <w:b/>
          <w:sz w:val="20"/>
          <w:vertAlign w:val="superscript"/>
          <w:lang w:val="en-GB"/>
        </w:rPr>
        <w:t>rd</w:t>
      </w:r>
      <w:proofErr w:type="gramEnd"/>
      <w:r w:rsidR="002F5E23">
        <w:rPr>
          <w:b/>
          <w:sz w:val="20"/>
          <w:vertAlign w:val="superscript"/>
          <w:lang w:val="en-GB"/>
        </w:rPr>
        <w:t xml:space="preserve"> </w:t>
      </w:r>
      <w:r w:rsidR="0077503D" w:rsidRPr="0080216C">
        <w:rPr>
          <w:b/>
          <w:sz w:val="20"/>
          <w:lang w:val="en-GB"/>
        </w:rPr>
        <w:t xml:space="preserve">Quarter </w:t>
      </w:r>
      <w:r w:rsidR="00B82CA8">
        <w:rPr>
          <w:b/>
          <w:sz w:val="20"/>
          <w:lang w:val="en-GB"/>
        </w:rPr>
        <w:t>20</w:t>
      </w:r>
      <w:r w:rsidR="00BA3ECC">
        <w:rPr>
          <w:b/>
          <w:sz w:val="20"/>
          <w:lang w:val="en-GB"/>
        </w:rPr>
        <w:t>20</w:t>
      </w:r>
      <w:r w:rsidR="003F5D62">
        <w:rPr>
          <w:b/>
          <w:sz w:val="20"/>
          <w:lang w:val="en-GB"/>
        </w:rPr>
        <w:t xml:space="preserve"> </w:t>
      </w:r>
      <w:r w:rsidR="0077503D" w:rsidRPr="0080216C">
        <w:rPr>
          <w:b/>
          <w:sz w:val="20"/>
          <w:lang w:val="en-GB"/>
        </w:rPr>
        <w:t xml:space="preserve">to </w:t>
      </w:r>
      <w:r w:rsidR="004806FA">
        <w:rPr>
          <w:b/>
          <w:sz w:val="20"/>
          <w:lang w:val="en-GB"/>
        </w:rPr>
        <w:t>4</w:t>
      </w:r>
      <w:r w:rsidR="004806FA">
        <w:rPr>
          <w:b/>
          <w:sz w:val="20"/>
          <w:vertAlign w:val="superscript"/>
          <w:lang w:val="en-GB"/>
        </w:rPr>
        <w:t>th</w:t>
      </w:r>
      <w:r w:rsidR="000075F4">
        <w:rPr>
          <w:b/>
          <w:sz w:val="20"/>
          <w:lang w:val="en-GB"/>
        </w:rPr>
        <w:t xml:space="preserve"> </w:t>
      </w:r>
      <w:r w:rsidR="0077503D" w:rsidRPr="0080216C">
        <w:rPr>
          <w:b/>
          <w:sz w:val="20"/>
          <w:lang w:val="en-GB"/>
        </w:rPr>
        <w:t>Quarter 20</w:t>
      </w:r>
      <w:r w:rsidR="00BA3ECC">
        <w:rPr>
          <w:b/>
          <w:sz w:val="20"/>
          <w:lang w:val="en-GB"/>
        </w:rPr>
        <w:t>20</w:t>
      </w:r>
    </w:p>
    <w:p w:rsidR="00BE4F6F" w:rsidRPr="0077503D" w:rsidRDefault="00952C63" w:rsidP="0077503D">
      <w:pPr>
        <w:pStyle w:val="BodyTextIndent"/>
        <w:spacing w:line="264" w:lineRule="auto"/>
        <w:ind w:right="113" w:firstLine="0"/>
        <w:jc w:val="left"/>
        <w:rPr>
          <w:sz w:val="22"/>
          <w:szCs w:val="8"/>
          <w:lang w:val="en-GB"/>
        </w:rPr>
      </w:pPr>
      <w:r>
        <w:rPr>
          <w:noProof/>
          <w:lang w:val="en-GB" w:eastAsia="en-GB"/>
        </w:rPr>
        <w:drawing>
          <wp:anchor distT="0" distB="0" distL="114300" distR="114300" simplePos="0" relativeHeight="251679744" behindDoc="1" locked="0" layoutInCell="1" allowOverlap="1">
            <wp:simplePos x="0" y="0"/>
            <wp:positionH relativeFrom="column">
              <wp:posOffset>377825</wp:posOffset>
            </wp:positionH>
            <wp:positionV relativeFrom="paragraph">
              <wp:posOffset>3810</wp:posOffset>
            </wp:positionV>
            <wp:extent cx="2944495" cy="4484370"/>
            <wp:effectExtent l="0" t="0" r="8255" b="0"/>
            <wp:wrapNone/>
            <wp:docPr id="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4495" cy="4484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503D" w:rsidRPr="0077503D" w:rsidRDefault="00952C63"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225425</wp:posOffset>
                </wp:positionH>
                <wp:positionV relativeFrom="paragraph">
                  <wp:posOffset>17145</wp:posOffset>
                </wp:positionV>
                <wp:extent cx="170815" cy="254635"/>
                <wp:effectExtent l="0" t="0" r="635" b="12065"/>
                <wp:wrapNone/>
                <wp:docPr id="38"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DC1" w:rsidRPr="008D3DC1" w:rsidRDefault="00A64BD8">
                            <w:pPr>
                              <w:rPr>
                                <w:sz w:val="14"/>
                                <w:szCs w:val="14"/>
                              </w:rPr>
                            </w:pPr>
                            <w:r>
                              <w:rPr>
                                <w:sz w:val="14"/>
                                <w:szCs w:val="14"/>
                              </w:rPr>
                              <w:t xml:space="preserve"> </w:t>
                            </w:r>
                            <w:r w:rsidR="00190D8B">
                              <w:rPr>
                                <w:sz w:val="14"/>
                                <w:szCs w:val="14"/>
                              </w:rPr>
                              <w:t>-9.0</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6" o:spid="_x0000_s1030" type="#_x0000_t202" style="position:absolute;margin-left:17.75pt;margin-top:1.35pt;width:13.45pt;height:2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" filled="f" stroked="f">
                <v:textbox inset="0,1.5mm,0,0">
                  <w:txbxContent>
                    <w:p w:rsidR="008D3DC1" w:rsidRPr="008D3DC1" w:rsidRDefault="00A64BD8">
                      <w:pPr>
                        <w:rPr>
                          <w:sz w:val="14"/>
                          <w:szCs w:val="14"/>
                        </w:rPr>
                      </w:pPr>
                      <w:r>
                        <w:rPr>
                          <w:sz w:val="14"/>
                          <w:szCs w:val="14"/>
                        </w:rPr>
                        <w:t xml:space="preserve"> </w:t>
                      </w:r>
                      <w:r w:rsidR="00190D8B">
                        <w:rPr>
                          <w:sz w:val="14"/>
                          <w:szCs w:val="14"/>
                        </w:rPr>
                        <w:t>-9.0</w:t>
                      </w:r>
                    </w:p>
                  </w:txbxContent>
                </v:textbox>
              </v:shape>
            </w:pict>
          </mc:Fallback>
        </mc:AlternateContent>
      </w:r>
      <w:r>
        <w:rPr>
          <w:noProof/>
          <w:lang w:val="en-GB" w:eastAsia="en-GB"/>
        </w:rPr>
        <mc:AlternateContent>
          <mc:Choice Requires="wps">
            <w:drawing>
              <wp:anchor distT="0" distB="0" distL="114300" distR="114300" simplePos="0" relativeHeight="251635712" behindDoc="0" locked="0" layoutInCell="1" allowOverlap="1">
                <wp:simplePos x="0" y="0"/>
                <wp:positionH relativeFrom="column">
                  <wp:posOffset>1746250</wp:posOffset>
                </wp:positionH>
                <wp:positionV relativeFrom="paragraph">
                  <wp:posOffset>46990</wp:posOffset>
                </wp:positionV>
                <wp:extent cx="1186815" cy="173990"/>
                <wp:effectExtent l="0" t="0" r="13335" b="16510"/>
                <wp:wrapNone/>
                <wp:docPr id="4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81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00F5F" w:rsidRDefault="004900DE" w:rsidP="004900DE">
                            <w:pPr>
                              <w:rPr>
                                <w:sz w:val="15"/>
                                <w:szCs w:val="15"/>
                              </w:rPr>
                            </w:pPr>
                            <w:r>
                              <w:rPr>
                                <w:sz w:val="15"/>
                                <w:szCs w:val="15"/>
                              </w:rPr>
                              <w:t>Agriculture, forestry &amp; fishing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5" o:spid="_x0000_s1031" type="#_x0000_t202" style="position:absolute;margin-left:137.5pt;margin-top:3.7pt;width:93.45pt;height:13.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" filled="f" stroked="f">
                <v:textbox inset="0,0,0,0">
                  <w:txbxContent>
                    <w:p w:rsidR="004900DE" w:rsidRPr="00800F5F" w:rsidRDefault="004900DE" w:rsidP="004900DE">
                      <w:pPr>
                        <w:rPr>
                          <w:sz w:val="15"/>
                          <w:szCs w:val="15"/>
                        </w:rPr>
                      </w:pPr>
                      <w:r>
                        <w:rPr>
                          <w:sz w:val="15"/>
                          <w:szCs w:val="15"/>
                        </w:rPr>
                        <w:t>Agriculture, forestry &amp; fishing</w:t>
                      </w:r>
                    </w:p>
                  </w:txbxContent>
                </v:textbox>
              </v:shape>
            </w:pict>
          </mc:Fallback>
        </mc:AlternateContent>
      </w:r>
    </w:p>
    <w:p w:rsidR="0077503D" w:rsidRPr="0077503D" w:rsidRDefault="00952C63"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1442085</wp:posOffset>
                </wp:positionH>
                <wp:positionV relativeFrom="paragraph">
                  <wp:posOffset>49530</wp:posOffset>
                </wp:positionV>
                <wp:extent cx="185420" cy="271780"/>
                <wp:effectExtent l="0" t="0" r="5080" b="13970"/>
                <wp:wrapNone/>
                <wp:docPr id="40" name="Text Box 4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271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DC1" w:rsidRPr="00814B96" w:rsidRDefault="00190D8B">
                            <w:pPr>
                              <w:rPr>
                                <w:sz w:val="14"/>
                                <w:szCs w:val="14"/>
                                <w:lang w:val="en-GB"/>
                              </w:rPr>
                            </w:pPr>
                            <w:r>
                              <w:rPr>
                                <w:sz w:val="14"/>
                                <w:szCs w:val="14"/>
                                <w:lang w:val="en-GB"/>
                              </w:rPr>
                              <w:t>-0.4</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8" o:spid="_x0000_s1032" type="#_x0000_t202" style="position:absolute;margin-left:113.55pt;margin-top:3.9pt;width:14.6pt;height:2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" filled="f" stroked="f">
                <v:textbox inset="0,1.5mm,0,0">
                  <w:txbxContent>
                    <w:p w:rsidR="008D3DC1" w:rsidRPr="00814B96" w:rsidRDefault="00190D8B">
                      <w:pPr>
                        <w:rPr>
                          <w:sz w:val="14"/>
                          <w:szCs w:val="14"/>
                          <w:lang w:val="en-GB"/>
                        </w:rPr>
                      </w:pPr>
                      <w:r>
                        <w:rPr>
                          <w:sz w:val="14"/>
                          <w:szCs w:val="14"/>
                          <w:lang w:val="en-GB"/>
                        </w:rPr>
                        <w:t>-0.4</w:t>
                      </w:r>
                    </w:p>
                  </w:txbxContent>
                </v:textbox>
              </v:shape>
            </w:pict>
          </mc:Fallback>
        </mc:AlternateContent>
      </w:r>
      <w:r>
        <w:rPr>
          <w:noProof/>
          <w:lang w:val="en-GB" w:eastAsia="en-GB"/>
        </w:rPr>
        <mc:AlternateContent>
          <mc:Choice Requires="wps">
            <w:drawing>
              <wp:anchor distT="0" distB="0" distL="114300" distR="114300" simplePos="0" relativeHeight="251636736" behindDoc="0" locked="0" layoutInCell="1" allowOverlap="1">
                <wp:simplePos x="0" y="0"/>
                <wp:positionH relativeFrom="column">
                  <wp:posOffset>1736725</wp:posOffset>
                </wp:positionH>
                <wp:positionV relativeFrom="paragraph">
                  <wp:posOffset>100330</wp:posOffset>
                </wp:positionV>
                <wp:extent cx="866140" cy="220980"/>
                <wp:effectExtent l="0" t="0" r="10160" b="7620"/>
                <wp:wrapNone/>
                <wp:docPr id="42"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14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4900DE" w:rsidP="00320DAF">
                            <w:pPr>
                              <w:jc w:val="right"/>
                              <w:rPr>
                                <w:sz w:val="15"/>
                                <w:szCs w:val="15"/>
                              </w:rPr>
                            </w:pPr>
                            <w:r w:rsidRPr="00813ABA">
                              <w:rPr>
                                <w:sz w:val="15"/>
                                <w:szCs w:val="15"/>
                              </w:rPr>
                              <w:t>Mining and quarrying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6" o:spid="_x0000_s1033" type="#_x0000_t202" style="position:absolute;margin-left:136.75pt;margin-top:7.9pt;width:68.2pt;height:17.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BMsw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" filled="f" stroked="f">
                <v:textbox inset="0,0,0,0">
                  <w:txbxContent>
                    <w:p w:rsidR="004900DE" w:rsidRPr="00813ABA" w:rsidRDefault="004900DE" w:rsidP="00320DAF">
                      <w:pPr>
                        <w:jc w:val="right"/>
                        <w:rPr>
                          <w:sz w:val="15"/>
                          <w:szCs w:val="15"/>
                        </w:rPr>
                      </w:pPr>
                      <w:r w:rsidRPr="00813ABA">
                        <w:rPr>
                          <w:sz w:val="15"/>
                          <w:szCs w:val="15"/>
                        </w:rPr>
                        <w:t>Mining and quarrying</w:t>
                      </w:r>
                    </w:p>
                  </w:txbxContent>
                </v:textbox>
              </v:shape>
            </w:pict>
          </mc:Fallback>
        </mc:AlternateContent>
      </w:r>
    </w:p>
    <w:p w:rsidR="0077503D" w:rsidRPr="0077503D" w:rsidRDefault="00952C63"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55168" behindDoc="0" locked="0" layoutInCell="1" allowOverlap="1">
                <wp:simplePos x="0" y="0"/>
                <wp:positionH relativeFrom="column">
                  <wp:posOffset>1886585</wp:posOffset>
                </wp:positionH>
                <wp:positionV relativeFrom="paragraph">
                  <wp:posOffset>99695</wp:posOffset>
                </wp:positionV>
                <wp:extent cx="339725" cy="192405"/>
                <wp:effectExtent l="0" t="0" r="3175" b="17145"/>
                <wp:wrapNone/>
                <wp:docPr id="44"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DC1" w:rsidRPr="00563DC4" w:rsidRDefault="00752E61">
                            <w:pPr>
                              <w:rPr>
                                <w:sz w:val="14"/>
                                <w:szCs w:val="14"/>
                                <w:lang w:val="en-GB"/>
                              </w:rPr>
                            </w:pPr>
                            <w:r>
                              <w:rPr>
                                <w:sz w:val="14"/>
                                <w:szCs w:val="14"/>
                                <w:lang w:val="en-GB"/>
                              </w:rPr>
                              <w:t>1.0</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5" o:spid="_x0000_s1034" type="#_x0000_t202" style="position:absolute;margin-left:148.55pt;margin-top:7.85pt;width:26.75pt;height:15.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" filled="f" stroked="f">
                <v:textbox inset="0,1.5mm,0,0">
                  <w:txbxContent>
                    <w:p w:rsidR="008D3DC1" w:rsidRPr="00563DC4" w:rsidRDefault="00752E61">
                      <w:pPr>
                        <w:rPr>
                          <w:sz w:val="14"/>
                          <w:szCs w:val="14"/>
                          <w:lang w:val="en-GB"/>
                        </w:rPr>
                      </w:pPr>
                      <w:r>
                        <w:rPr>
                          <w:sz w:val="14"/>
                          <w:szCs w:val="14"/>
                          <w:lang w:val="en-GB"/>
                        </w:rPr>
                        <w:t>1.0</w:t>
                      </w:r>
                    </w:p>
                  </w:txbxContent>
                </v:textbox>
              </v:shape>
            </w:pict>
          </mc:Fallback>
        </mc:AlternateContent>
      </w:r>
      <w:r>
        <w:rPr>
          <w:noProof/>
          <w:lang w:val="en-GB" w:eastAsia="en-GB"/>
        </w:rPr>
        <mc:AlternateContent>
          <mc:Choice Requires="wps">
            <w:drawing>
              <wp:anchor distT="0" distB="0" distL="114300" distR="114300" simplePos="0" relativeHeight="251637760" behindDoc="0" locked="0" layoutInCell="1" allowOverlap="1">
                <wp:simplePos x="0" y="0"/>
                <wp:positionH relativeFrom="column">
                  <wp:posOffset>763905</wp:posOffset>
                </wp:positionH>
                <wp:positionV relativeFrom="paragraph">
                  <wp:posOffset>149860</wp:posOffset>
                </wp:positionV>
                <wp:extent cx="883285" cy="156210"/>
                <wp:effectExtent l="0" t="0" r="12065" b="15240"/>
                <wp:wrapNone/>
                <wp:docPr id="41"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00F5F" w:rsidRDefault="004900DE" w:rsidP="004900DE">
                            <w:pPr>
                              <w:jc w:val="right"/>
                              <w:rPr>
                                <w:sz w:val="15"/>
                                <w:szCs w:val="15"/>
                              </w:rPr>
                            </w:pPr>
                            <w:r w:rsidRPr="00800F5F">
                              <w:rPr>
                                <w:sz w:val="15"/>
                                <w:szCs w:val="15"/>
                              </w:rPr>
                              <w:t>Manufacturing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7" o:spid="_x0000_s1035" type="#_x0000_t202" style="position:absolute;margin-left:60.15pt;margin-top:11.8pt;width:69.55pt;height:12.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Pxsw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" filled="f" stroked="f">
                <v:textbox inset="0,0,0,0">
                  <w:txbxContent>
                    <w:p w:rsidR="004900DE" w:rsidRPr="00800F5F" w:rsidRDefault="004900DE" w:rsidP="004900DE">
                      <w:pPr>
                        <w:jc w:val="right"/>
                        <w:rPr>
                          <w:sz w:val="15"/>
                          <w:szCs w:val="15"/>
                        </w:rPr>
                      </w:pPr>
                      <w:r w:rsidRPr="00800F5F">
                        <w:rPr>
                          <w:sz w:val="15"/>
                          <w:szCs w:val="15"/>
                        </w:rPr>
                        <w:t>Manufacturing</w:t>
                      </w:r>
                    </w:p>
                  </w:txbxContent>
                </v:textbox>
              </v:shape>
            </w:pict>
          </mc:Fallback>
        </mc:AlternateContent>
      </w:r>
    </w:p>
    <w:p w:rsidR="0077503D" w:rsidRPr="0077503D" w:rsidRDefault="00952C63"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1455420</wp:posOffset>
                </wp:positionH>
                <wp:positionV relativeFrom="paragraph">
                  <wp:posOffset>142240</wp:posOffset>
                </wp:positionV>
                <wp:extent cx="191770" cy="243840"/>
                <wp:effectExtent l="0" t="0" r="17780" b="3810"/>
                <wp:wrapNone/>
                <wp:docPr id="4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DC1" w:rsidRPr="00713AF1" w:rsidRDefault="00752E61" w:rsidP="00302817">
                            <w:pPr>
                              <w:tabs>
                                <w:tab w:val="left" w:pos="0"/>
                                <w:tab w:val="left" w:pos="90"/>
                              </w:tabs>
                              <w:ind w:right="-82"/>
                              <w:rPr>
                                <w:sz w:val="14"/>
                                <w:szCs w:val="14"/>
                                <w:lang w:val="en-GB"/>
                              </w:rPr>
                            </w:pPr>
                            <w:r>
                              <w:rPr>
                                <w:sz w:val="14"/>
                                <w:szCs w:val="14"/>
                                <w:lang w:val="en-GB"/>
                              </w:rPr>
                              <w:t>-0.1</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7" o:spid="_x0000_s1036" type="#_x0000_t202" style="position:absolute;margin-left:114.6pt;margin-top:11.2pt;width:15.1pt;height:1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" filled="f" stroked="f">
                <v:textbox inset="0,1.5mm,0,0">
                  <w:txbxContent>
                    <w:p w:rsidR="008D3DC1" w:rsidRPr="00713AF1" w:rsidRDefault="00752E61" w:rsidP="00302817">
                      <w:pPr>
                        <w:tabs>
                          <w:tab w:val="left" w:pos="0"/>
                          <w:tab w:val="left" w:pos="90"/>
                        </w:tabs>
                        <w:ind w:right="-82"/>
                        <w:rPr>
                          <w:sz w:val="14"/>
                          <w:szCs w:val="14"/>
                          <w:lang w:val="en-GB"/>
                        </w:rPr>
                      </w:pPr>
                      <w:r>
                        <w:rPr>
                          <w:sz w:val="14"/>
                          <w:szCs w:val="14"/>
                          <w:lang w:val="en-GB"/>
                        </w:rPr>
                        <w:t>-0.1</w:t>
                      </w:r>
                    </w:p>
                  </w:txbxContent>
                </v:textbox>
              </v:shape>
            </w:pict>
          </mc:Fallback>
        </mc:AlternateContent>
      </w:r>
    </w:p>
    <w:p w:rsidR="0077503D" w:rsidRPr="0077503D" w:rsidRDefault="00952C63"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1736725</wp:posOffset>
                </wp:positionH>
                <wp:positionV relativeFrom="paragraph">
                  <wp:posOffset>172085</wp:posOffset>
                </wp:positionV>
                <wp:extent cx="229870" cy="311785"/>
                <wp:effectExtent l="0" t="0" r="17780" b="12065"/>
                <wp:wrapNone/>
                <wp:docPr id="3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CC7" w:rsidRPr="00AF7D8F" w:rsidRDefault="00AF7D8F" w:rsidP="00A0615E">
                            <w:pPr>
                              <w:jc w:val="center"/>
                              <w:rPr>
                                <w:sz w:val="14"/>
                                <w:szCs w:val="14"/>
                                <w:lang w:val="en-GB"/>
                              </w:rPr>
                            </w:pPr>
                            <w:r>
                              <w:rPr>
                                <w:sz w:val="14"/>
                                <w:szCs w:val="14"/>
                                <w:lang w:val="en-GB"/>
                              </w:rPr>
                              <w:t>0.</w:t>
                            </w:r>
                            <w:r w:rsidR="00752E61">
                              <w:rPr>
                                <w:sz w:val="14"/>
                                <w:szCs w:val="14"/>
                                <w:lang w:val="en-GB"/>
                              </w:rPr>
                              <w:t>1</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3" o:spid="_x0000_s1037" type="#_x0000_t202" style="position:absolute;margin-left:136.75pt;margin-top:13.55pt;width:18.1pt;height:2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" filled="f" stroked="f">
                <v:textbox inset="0,1.5mm,0,0">
                  <w:txbxContent>
                    <w:p w:rsidR="00083CC7" w:rsidRPr="00AF7D8F" w:rsidRDefault="00AF7D8F" w:rsidP="00A0615E">
                      <w:pPr>
                        <w:jc w:val="center"/>
                        <w:rPr>
                          <w:sz w:val="14"/>
                          <w:szCs w:val="14"/>
                          <w:lang w:val="en-GB"/>
                        </w:rPr>
                      </w:pPr>
                      <w:r>
                        <w:rPr>
                          <w:sz w:val="14"/>
                          <w:szCs w:val="14"/>
                          <w:lang w:val="en-GB"/>
                        </w:rPr>
                        <w:t>0.</w:t>
                      </w:r>
                      <w:r w:rsidR="00752E61">
                        <w:rPr>
                          <w:sz w:val="14"/>
                          <w:szCs w:val="14"/>
                          <w:lang w:val="en-GB"/>
                        </w:rPr>
                        <w:t>1</w:t>
                      </w:r>
                    </w:p>
                  </w:txbxContent>
                </v:textbox>
              </v:shape>
            </w:pict>
          </mc:Fallback>
        </mc:AlternateContent>
      </w:r>
      <w:r>
        <w:rPr>
          <w:noProof/>
          <w:lang w:val="en-GB" w:eastAsia="en-GB"/>
        </w:rPr>
        <mc:AlternateContent>
          <mc:Choice Requires="wps">
            <w:drawing>
              <wp:anchor distT="0" distB="0" distL="114300" distR="114300" simplePos="0" relativeHeight="251638784" behindDoc="0" locked="0" layoutInCell="1" allowOverlap="1">
                <wp:simplePos x="0" y="0"/>
                <wp:positionH relativeFrom="column">
                  <wp:posOffset>1715770</wp:posOffset>
                </wp:positionH>
                <wp:positionV relativeFrom="paragraph">
                  <wp:posOffset>14605</wp:posOffset>
                </wp:positionV>
                <wp:extent cx="1059180" cy="123190"/>
                <wp:effectExtent l="0" t="0" r="7620" b="10160"/>
                <wp:wrapNone/>
                <wp:docPr id="39"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00F5F" w:rsidRDefault="004900DE" w:rsidP="004900DE">
                            <w:pPr>
                              <w:ind w:hanging="284"/>
                              <w:jc w:val="right"/>
                              <w:rPr>
                                <w:b/>
                                <w:sz w:val="15"/>
                                <w:szCs w:val="15"/>
                              </w:rPr>
                            </w:pPr>
                            <w:r w:rsidRPr="00800F5F">
                              <w:rPr>
                                <w:sz w:val="15"/>
                                <w:szCs w:val="15"/>
                              </w:rPr>
                              <w:t xml:space="preserve">Electricity, gas, </w:t>
                            </w:r>
                            <w:r w:rsidR="0000232E" w:rsidRPr="00800F5F">
                              <w:rPr>
                                <w:sz w:val="15"/>
                                <w:szCs w:val="15"/>
                              </w:rPr>
                              <w:t>steam etc</w:t>
                            </w:r>
                            <w:r w:rsidRPr="00800F5F">
                              <w:rPr>
                                <w:b/>
                                <w:sz w:val="15"/>
                                <w:szCs w:val="15"/>
                              </w:rPr>
                              <w:t xml:space="preserv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8" o:spid="_x0000_s1038" type="#_x0000_t202" style="position:absolute;margin-left:135.1pt;margin-top:1.15pt;width:83.4pt;height:9.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cRytAIAALQ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" filled="f" stroked="f">
                <v:textbox inset="0,0,0,0">
                  <w:txbxContent>
                    <w:p w:rsidR="004900DE" w:rsidRPr="00800F5F" w:rsidRDefault="004900DE" w:rsidP="004900DE">
                      <w:pPr>
                        <w:ind w:hanging="284"/>
                        <w:jc w:val="right"/>
                        <w:rPr>
                          <w:b/>
                          <w:sz w:val="15"/>
                          <w:szCs w:val="15"/>
                        </w:rPr>
                      </w:pPr>
                      <w:r w:rsidRPr="00800F5F">
                        <w:rPr>
                          <w:sz w:val="15"/>
                          <w:szCs w:val="15"/>
                        </w:rPr>
                        <w:t xml:space="preserve">Electricity, gas, </w:t>
                      </w:r>
                      <w:r w:rsidR="0000232E" w:rsidRPr="00800F5F">
                        <w:rPr>
                          <w:sz w:val="15"/>
                          <w:szCs w:val="15"/>
                        </w:rPr>
                        <w:t>steam etc</w:t>
                      </w:r>
                      <w:r w:rsidRPr="00800F5F">
                        <w:rPr>
                          <w:b/>
                          <w:sz w:val="15"/>
                          <w:szCs w:val="15"/>
                        </w:rPr>
                        <w:t xml:space="preserve">. </w:t>
                      </w: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simplePos x="0" y="0"/>
                <wp:positionH relativeFrom="column">
                  <wp:posOffset>1746250</wp:posOffset>
                </wp:positionH>
                <wp:positionV relativeFrom="paragraph">
                  <wp:posOffset>112395</wp:posOffset>
                </wp:positionV>
                <wp:extent cx="239395" cy="149225"/>
                <wp:effectExtent l="0" t="0" r="8255" b="3175"/>
                <wp:wrapNone/>
                <wp:docPr id="35"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9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CC7" w:rsidRPr="00083CC7" w:rsidRDefault="00083CC7" w:rsidP="0000709F">
                            <w:pPr>
                              <w:jc w:val="right"/>
                              <w:rPr>
                                <w:sz w:val="14"/>
                                <w:szCs w:val="14"/>
                              </w:rPr>
                            </w:pP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1" o:spid="_x0000_s1039" type="#_x0000_t202" style="position:absolute;margin-left:137.5pt;margin-top:8.85pt;width:18.85pt;height:1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" filled="f" stroked="f">
                <v:textbox inset="0,1.5mm,0,0">
                  <w:txbxContent>
                    <w:p w:rsidR="00083CC7" w:rsidRPr="00083CC7" w:rsidRDefault="00083CC7" w:rsidP="0000709F">
                      <w:pPr>
                        <w:jc w:val="right"/>
                        <w:rPr>
                          <w:sz w:val="14"/>
                          <w:szCs w:val="14"/>
                        </w:rPr>
                      </w:pPr>
                    </w:p>
                  </w:txbxContent>
                </v:textbox>
              </v:shape>
            </w:pict>
          </mc:Fallback>
        </mc:AlternateContent>
      </w:r>
    </w:p>
    <w:p w:rsidR="0077503D" w:rsidRPr="0077503D" w:rsidRDefault="00952C63"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39808" behindDoc="0" locked="0" layoutInCell="1" allowOverlap="1">
                <wp:simplePos x="0" y="0"/>
                <wp:positionH relativeFrom="column">
                  <wp:posOffset>0</wp:posOffset>
                </wp:positionH>
                <wp:positionV relativeFrom="paragraph">
                  <wp:posOffset>50800</wp:posOffset>
                </wp:positionV>
                <wp:extent cx="1639570" cy="350520"/>
                <wp:effectExtent l="0" t="0" r="17780" b="11430"/>
                <wp:wrapNone/>
                <wp:docPr id="37"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957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00F5F" w:rsidRDefault="004900DE" w:rsidP="004900DE">
                            <w:pPr>
                              <w:spacing w:before="100" w:beforeAutospacing="1" w:after="100" w:afterAutospacing="1"/>
                              <w:jc w:val="right"/>
                              <w:rPr>
                                <w:b/>
                                <w:sz w:val="15"/>
                                <w:szCs w:val="15"/>
                              </w:rPr>
                            </w:pPr>
                            <w:r w:rsidRPr="00800F5F">
                              <w:rPr>
                                <w:sz w:val="15"/>
                                <w:szCs w:val="15"/>
                              </w:rPr>
                              <w:t>Water supply, sewerage</w:t>
                            </w:r>
                            <w:r w:rsidRPr="001A7AE9">
                              <w:rPr>
                                <w:color w:val="FFFFFF"/>
                                <w:sz w:val="15"/>
                                <w:szCs w:val="15"/>
                              </w:rPr>
                              <w:t>.</w:t>
                            </w:r>
                            <w:r w:rsidRPr="00800F5F">
                              <w:rPr>
                                <w:sz w:val="15"/>
                                <w:szCs w:val="15"/>
                              </w:rPr>
                              <w:t xml:space="preserve"> </w:t>
                            </w:r>
                            <w:proofErr w:type="gramStart"/>
                            <w:r w:rsidRPr="00800F5F">
                              <w:rPr>
                                <w:sz w:val="15"/>
                                <w:szCs w:val="15"/>
                              </w:rPr>
                              <w:t>etc</w:t>
                            </w:r>
                            <w:proofErr w:type="gramEnd"/>
                            <w:r w:rsidRPr="00800F5F">
                              <w:rPr>
                                <w:b/>
                                <w:sz w:val="15"/>
                                <w:szCs w:val="15"/>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9" o:spid="_x0000_s1040" type="#_x0000_t202" style="position:absolute;margin-left:0;margin-top:4pt;width:129.1pt;height:27.6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9axtQIAALQ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" filled="f" stroked="f">
                <v:textbox inset="0,0,0,0">
                  <w:txbxContent>
                    <w:p w:rsidR="004900DE" w:rsidRPr="00800F5F" w:rsidRDefault="004900DE" w:rsidP="004900DE">
                      <w:pPr>
                        <w:spacing w:before="100" w:beforeAutospacing="1" w:after="100" w:afterAutospacing="1"/>
                        <w:jc w:val="right"/>
                        <w:rPr>
                          <w:b/>
                          <w:sz w:val="15"/>
                          <w:szCs w:val="15"/>
                        </w:rPr>
                      </w:pPr>
                      <w:r w:rsidRPr="00800F5F">
                        <w:rPr>
                          <w:sz w:val="15"/>
                          <w:szCs w:val="15"/>
                        </w:rPr>
                        <w:t>Water supply, sewerage</w:t>
                      </w:r>
                      <w:r w:rsidRPr="001A7AE9">
                        <w:rPr>
                          <w:color w:val="FFFFFF"/>
                          <w:sz w:val="15"/>
                          <w:szCs w:val="15"/>
                        </w:rPr>
                        <w:t>.</w:t>
                      </w:r>
                      <w:r w:rsidRPr="00800F5F">
                        <w:rPr>
                          <w:sz w:val="15"/>
                          <w:szCs w:val="15"/>
                        </w:rPr>
                        <w:t xml:space="preserve"> etc</w:t>
                      </w:r>
                      <w:r w:rsidRPr="00800F5F">
                        <w:rPr>
                          <w:b/>
                          <w:sz w:val="15"/>
                          <w:szCs w:val="15"/>
                        </w:rPr>
                        <w:t>.</w:t>
                      </w:r>
                    </w:p>
                  </w:txbxContent>
                </v:textbox>
              </v:shape>
            </w:pict>
          </mc:Fallback>
        </mc:AlternateContent>
      </w:r>
    </w:p>
    <w:p w:rsidR="0077503D" w:rsidRPr="0077503D" w:rsidRDefault="00952C63"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1801495</wp:posOffset>
                </wp:positionH>
                <wp:positionV relativeFrom="paragraph">
                  <wp:posOffset>55880</wp:posOffset>
                </wp:positionV>
                <wp:extent cx="508635" cy="284480"/>
                <wp:effectExtent l="0" t="0" r="5715" b="1270"/>
                <wp:wrapNone/>
                <wp:docPr id="301"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CC7" w:rsidRPr="00DD43DB" w:rsidRDefault="00522B52">
                            <w:pPr>
                              <w:rPr>
                                <w:sz w:val="14"/>
                                <w:szCs w:val="14"/>
                                <w:lang w:val="en-GB"/>
                              </w:rPr>
                            </w:pPr>
                            <w:r>
                              <w:rPr>
                                <w:sz w:val="14"/>
                                <w:szCs w:val="14"/>
                                <w:lang w:val="en-GB"/>
                              </w:rPr>
                              <w:t>0</w:t>
                            </w:r>
                            <w:r w:rsidR="00FF6025">
                              <w:rPr>
                                <w:sz w:val="14"/>
                                <w:szCs w:val="14"/>
                                <w:lang w:val="en-GB"/>
                              </w:rPr>
                              <w:t>.</w:t>
                            </w:r>
                            <w:r w:rsidR="00752E61">
                              <w:rPr>
                                <w:sz w:val="14"/>
                                <w:szCs w:val="14"/>
                                <w:lang w:val="en-GB"/>
                              </w:rPr>
                              <w:t>3</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9" o:spid="_x0000_s1041" type="#_x0000_t202" style="position:absolute;margin-left:141.85pt;margin-top:4.4pt;width:40.0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" filled="f" stroked="f">
                <v:textbox inset="0,1.5mm,0,0">
                  <w:txbxContent>
                    <w:p w:rsidR="00083CC7" w:rsidRPr="00DD43DB" w:rsidRDefault="00522B52">
                      <w:pPr>
                        <w:rPr>
                          <w:sz w:val="14"/>
                          <w:szCs w:val="14"/>
                          <w:lang w:val="en-GB"/>
                        </w:rPr>
                      </w:pPr>
                      <w:r>
                        <w:rPr>
                          <w:sz w:val="14"/>
                          <w:szCs w:val="14"/>
                          <w:lang w:val="en-GB"/>
                        </w:rPr>
                        <w:t>0</w:t>
                      </w:r>
                      <w:r w:rsidR="00FF6025">
                        <w:rPr>
                          <w:sz w:val="14"/>
                          <w:szCs w:val="14"/>
                          <w:lang w:val="en-GB"/>
                        </w:rPr>
                        <w:t>.</w:t>
                      </w:r>
                      <w:r w:rsidR="00752E61">
                        <w:rPr>
                          <w:sz w:val="14"/>
                          <w:szCs w:val="14"/>
                          <w:lang w:val="en-GB"/>
                        </w:rPr>
                        <w:t>3</w:t>
                      </w:r>
                    </w:p>
                  </w:txbxContent>
                </v:textbox>
              </v:shape>
            </w:pict>
          </mc:Fallback>
        </mc:AlternateContent>
      </w:r>
      <w:r>
        <w:rPr>
          <w:noProof/>
          <w:lang w:val="en-GB" w:eastAsia="en-GB"/>
        </w:rPr>
        <mc:AlternateContent>
          <mc:Choice Requires="wps">
            <w:drawing>
              <wp:anchor distT="0" distB="0" distL="114300" distR="114300" simplePos="0" relativeHeight="251640832" behindDoc="0" locked="0" layoutInCell="1" allowOverlap="1">
                <wp:simplePos x="0" y="0"/>
                <wp:positionH relativeFrom="column">
                  <wp:posOffset>413385</wp:posOffset>
                </wp:positionH>
                <wp:positionV relativeFrom="paragraph">
                  <wp:posOffset>92710</wp:posOffset>
                </wp:positionV>
                <wp:extent cx="1198880" cy="330200"/>
                <wp:effectExtent l="0" t="0" r="1270" b="12700"/>
                <wp:wrapNone/>
                <wp:docPr id="34"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00F5F" w:rsidRDefault="004900DE" w:rsidP="009C0F3D">
                            <w:pPr>
                              <w:jc w:val="right"/>
                              <w:rPr>
                                <w:sz w:val="15"/>
                                <w:szCs w:val="15"/>
                              </w:rPr>
                            </w:pPr>
                            <w:r w:rsidRPr="00800F5F">
                              <w:rPr>
                                <w:sz w:val="15"/>
                                <w:szCs w:val="15"/>
                              </w:rPr>
                              <w:t>Construction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0" o:spid="_x0000_s1042" type="#_x0000_t202" style="position:absolute;margin-left:32.55pt;margin-top:7.3pt;width:94.4pt;height:2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" filled="f" stroked="f">
                <v:textbox inset="0,0,0,0">
                  <w:txbxContent>
                    <w:p w:rsidR="004900DE" w:rsidRPr="00800F5F" w:rsidRDefault="004900DE" w:rsidP="009C0F3D">
                      <w:pPr>
                        <w:jc w:val="right"/>
                        <w:rPr>
                          <w:sz w:val="15"/>
                          <w:szCs w:val="15"/>
                        </w:rPr>
                      </w:pPr>
                      <w:r w:rsidRPr="00800F5F">
                        <w:rPr>
                          <w:sz w:val="15"/>
                          <w:szCs w:val="15"/>
                        </w:rPr>
                        <w:t>Construction</w:t>
                      </w:r>
                    </w:p>
                  </w:txbxContent>
                </v:textbox>
              </v:shape>
            </w:pict>
          </mc:Fallback>
        </mc:AlternateContent>
      </w:r>
    </w:p>
    <w:p w:rsidR="0077503D" w:rsidRPr="0077503D" w:rsidRDefault="00952C63"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1850390</wp:posOffset>
                </wp:positionH>
                <wp:positionV relativeFrom="paragraph">
                  <wp:posOffset>88900</wp:posOffset>
                </wp:positionV>
                <wp:extent cx="209550" cy="270510"/>
                <wp:effectExtent l="0" t="0" r="0" b="15240"/>
                <wp:wrapNone/>
                <wp:docPr id="299"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2817" w:rsidRPr="00DD43DB" w:rsidRDefault="00CC50F6" w:rsidP="00302817">
                            <w:pPr>
                              <w:rPr>
                                <w:sz w:val="14"/>
                                <w:szCs w:val="14"/>
                                <w:lang w:val="en-GB"/>
                              </w:rPr>
                            </w:pPr>
                            <w:r>
                              <w:rPr>
                                <w:sz w:val="14"/>
                                <w:szCs w:val="14"/>
                                <w:lang w:val="en-GB"/>
                              </w:rPr>
                              <w:t>0</w:t>
                            </w:r>
                            <w:r w:rsidR="00D16CA6">
                              <w:rPr>
                                <w:sz w:val="14"/>
                                <w:szCs w:val="14"/>
                                <w:lang w:val="en-GB"/>
                              </w:rPr>
                              <w:t>.</w:t>
                            </w:r>
                            <w:r w:rsidR="00752E61">
                              <w:rPr>
                                <w:sz w:val="14"/>
                                <w:szCs w:val="14"/>
                                <w:lang w:val="en-GB"/>
                              </w:rPr>
                              <w:t>7</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4" o:spid="_x0000_s1043" type="#_x0000_t202" style="position:absolute;margin-left:145.7pt;margin-top:7pt;width:16.5pt;height:2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" filled="f" stroked="f">
                <v:textbox inset="0,1.5mm,0,0">
                  <w:txbxContent>
                    <w:p w:rsidR="00302817" w:rsidRPr="00DD43DB" w:rsidRDefault="00CC50F6" w:rsidP="00302817">
                      <w:pPr>
                        <w:rPr>
                          <w:sz w:val="14"/>
                          <w:szCs w:val="14"/>
                          <w:lang w:val="en-GB"/>
                        </w:rPr>
                      </w:pPr>
                      <w:r>
                        <w:rPr>
                          <w:sz w:val="14"/>
                          <w:szCs w:val="14"/>
                          <w:lang w:val="en-GB"/>
                        </w:rPr>
                        <w:t>0</w:t>
                      </w:r>
                      <w:r w:rsidR="00D16CA6">
                        <w:rPr>
                          <w:sz w:val="14"/>
                          <w:szCs w:val="14"/>
                          <w:lang w:val="en-GB"/>
                        </w:rPr>
                        <w:t>.</w:t>
                      </w:r>
                      <w:r w:rsidR="00752E61">
                        <w:rPr>
                          <w:sz w:val="14"/>
                          <w:szCs w:val="14"/>
                          <w:lang w:val="en-GB"/>
                        </w:rPr>
                        <w:t>7</w:t>
                      </w:r>
                    </w:p>
                  </w:txbxContent>
                </v:textbox>
              </v:shape>
            </w:pict>
          </mc:Fallback>
        </mc:AlternateContent>
      </w:r>
      <w:r>
        <w:rPr>
          <w:noProof/>
          <w:lang w:val="en-GB" w:eastAsia="en-GB"/>
        </w:rPr>
        <mc:AlternateContent>
          <mc:Choice Requires="wps">
            <w:drawing>
              <wp:anchor distT="0" distB="0" distL="114300" distR="114300" simplePos="0" relativeHeight="251641856" behindDoc="0" locked="0" layoutInCell="1" allowOverlap="1">
                <wp:simplePos x="0" y="0"/>
                <wp:positionH relativeFrom="column">
                  <wp:posOffset>0</wp:posOffset>
                </wp:positionH>
                <wp:positionV relativeFrom="paragraph">
                  <wp:posOffset>81280</wp:posOffset>
                </wp:positionV>
                <wp:extent cx="1627505" cy="414655"/>
                <wp:effectExtent l="0" t="0" r="10795" b="4445"/>
                <wp:wrapNone/>
                <wp:docPr id="32"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00F5F" w:rsidRDefault="004900DE" w:rsidP="004900DE">
                            <w:pPr>
                              <w:jc w:val="right"/>
                              <w:rPr>
                                <w:sz w:val="15"/>
                                <w:szCs w:val="15"/>
                              </w:rPr>
                            </w:pPr>
                            <w:r w:rsidRPr="00800F5F">
                              <w:rPr>
                                <w:sz w:val="15"/>
                                <w:szCs w:val="15"/>
                              </w:rPr>
                              <w:t>Wholesale &amp; retail trade etc.</w:t>
                            </w:r>
                          </w:p>
                        </w:txbxContent>
                      </wps:txbx>
                      <wps:bodyPr rot="0" vert="horz" wrap="square" lIns="0" tIns="4572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1" o:spid="_x0000_s1044" type="#_x0000_t202" style="position:absolute;margin-left:0;margin-top:6.4pt;width:128.15pt;height:32.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dZEtwIAALg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" filled="f" stroked="f">
                <v:textbox inset="0,,0,0">
                  <w:txbxContent>
                    <w:p w:rsidR="004900DE" w:rsidRPr="00800F5F" w:rsidRDefault="004900DE" w:rsidP="004900DE">
                      <w:pPr>
                        <w:jc w:val="right"/>
                        <w:rPr>
                          <w:sz w:val="15"/>
                          <w:szCs w:val="15"/>
                        </w:rPr>
                      </w:pPr>
                      <w:r w:rsidRPr="00800F5F">
                        <w:rPr>
                          <w:sz w:val="15"/>
                          <w:szCs w:val="15"/>
                        </w:rPr>
                        <w:t>Wholesale &amp; retail trade etc.</w:t>
                      </w:r>
                    </w:p>
                  </w:txbxContent>
                </v:textbox>
              </v:shape>
            </w:pict>
          </mc:Fallback>
        </mc:AlternateContent>
      </w:r>
    </w:p>
    <w:p w:rsidR="0077503D" w:rsidRPr="0077503D" w:rsidRDefault="00952C63"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42880" behindDoc="0" locked="0" layoutInCell="1" allowOverlap="1">
                <wp:simplePos x="0" y="0"/>
                <wp:positionH relativeFrom="column">
                  <wp:posOffset>1196975</wp:posOffset>
                </wp:positionH>
                <wp:positionV relativeFrom="paragraph">
                  <wp:posOffset>172720</wp:posOffset>
                </wp:positionV>
                <wp:extent cx="1604010" cy="335915"/>
                <wp:effectExtent l="0" t="0" r="15240" b="6985"/>
                <wp:wrapNone/>
                <wp:docPr id="300"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335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4900DE" w:rsidP="0000709F">
                            <w:pPr>
                              <w:jc w:val="right"/>
                              <w:rPr>
                                <w:sz w:val="15"/>
                                <w:szCs w:val="15"/>
                              </w:rPr>
                            </w:pPr>
                            <w:r w:rsidRPr="00813ABA">
                              <w:rPr>
                                <w:sz w:val="15"/>
                                <w:szCs w:val="15"/>
                              </w:rPr>
                              <w:t>Transportation and storage</w:t>
                            </w:r>
                            <w:r w:rsidRPr="001A7AE9">
                              <w:rPr>
                                <w:color w:val="FFFFFF"/>
                                <w:sz w:val="15"/>
                                <w:szCs w:val="15"/>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2" o:spid="_x0000_s1045" type="#_x0000_t202" style="position:absolute;margin-left:94.25pt;margin-top:13.6pt;width:126.3pt;height:26.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" filled="f" stroked="f">
                <v:textbox inset="0,0,0,0">
                  <w:txbxContent>
                    <w:p w:rsidR="004900DE" w:rsidRPr="00813ABA" w:rsidRDefault="004900DE" w:rsidP="0000709F">
                      <w:pPr>
                        <w:jc w:val="right"/>
                        <w:rPr>
                          <w:sz w:val="15"/>
                          <w:szCs w:val="15"/>
                        </w:rPr>
                      </w:pPr>
                      <w:r w:rsidRPr="00813ABA">
                        <w:rPr>
                          <w:sz w:val="15"/>
                          <w:szCs w:val="15"/>
                        </w:rPr>
                        <w:t>Transportation and storage</w:t>
                      </w:r>
                      <w:r w:rsidRPr="001A7AE9">
                        <w:rPr>
                          <w:color w:val="FFFFFF"/>
                          <w:sz w:val="15"/>
                          <w:szCs w:val="15"/>
                        </w:rPr>
                        <w:t>.</w:t>
                      </w:r>
                    </w:p>
                  </w:txbxContent>
                </v:textbox>
              </v:shape>
            </w:pict>
          </mc:Fallback>
        </mc:AlternateContent>
      </w:r>
      <w:r>
        <w:rPr>
          <w:noProof/>
          <w:lang w:val="en-GB" w:eastAsia="en-GB"/>
        </w:rPr>
        <mc:AlternateContent>
          <mc:Choice Requires="wps">
            <w:drawing>
              <wp:anchor distT="0" distB="0" distL="114300" distR="114300" simplePos="0" relativeHeight="251665408" behindDoc="0" locked="0" layoutInCell="1" allowOverlap="1">
                <wp:simplePos x="0" y="0"/>
                <wp:positionH relativeFrom="column">
                  <wp:posOffset>1208405</wp:posOffset>
                </wp:positionH>
                <wp:positionV relativeFrom="paragraph">
                  <wp:posOffset>130175</wp:posOffset>
                </wp:positionV>
                <wp:extent cx="377825" cy="277495"/>
                <wp:effectExtent l="0" t="0" r="3175" b="8255"/>
                <wp:wrapNone/>
                <wp:docPr id="298"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DCF" w:rsidRPr="00DD43DB" w:rsidRDefault="00752E61" w:rsidP="00E8210A">
                            <w:pPr>
                              <w:jc w:val="center"/>
                              <w:rPr>
                                <w:sz w:val="14"/>
                                <w:szCs w:val="14"/>
                                <w:lang w:val="en-GB"/>
                              </w:rPr>
                            </w:pPr>
                            <w:r>
                              <w:rPr>
                                <w:sz w:val="14"/>
                                <w:szCs w:val="14"/>
                                <w:lang w:val="en-GB"/>
                              </w:rPr>
                              <w:t>-1.2</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5" o:spid="_x0000_s1046" type="#_x0000_t202" style="position:absolute;margin-left:95.15pt;margin-top:10.25pt;width:29.75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" filled="f" stroked="f">
                <v:textbox inset="0,1.5mm,0,0">
                  <w:txbxContent>
                    <w:p w:rsidR="007A7DCF" w:rsidRPr="00DD43DB" w:rsidRDefault="00752E61" w:rsidP="00E8210A">
                      <w:pPr>
                        <w:jc w:val="center"/>
                        <w:rPr>
                          <w:sz w:val="14"/>
                          <w:szCs w:val="14"/>
                          <w:lang w:val="en-GB"/>
                        </w:rPr>
                      </w:pPr>
                      <w:r>
                        <w:rPr>
                          <w:sz w:val="14"/>
                          <w:szCs w:val="14"/>
                          <w:lang w:val="en-GB"/>
                        </w:rPr>
                        <w:t>-1.2</w:t>
                      </w:r>
                    </w:p>
                  </w:txbxContent>
                </v:textbox>
              </v:shape>
            </w:pict>
          </mc:Fallback>
        </mc:AlternateContent>
      </w:r>
    </w:p>
    <w:p w:rsidR="0077503D" w:rsidRPr="0077503D" w:rsidRDefault="0077503D" w:rsidP="0077503D">
      <w:pPr>
        <w:pStyle w:val="BodyTextIndent"/>
        <w:spacing w:line="270" w:lineRule="atLeast"/>
        <w:ind w:right="115" w:firstLine="0"/>
        <w:jc w:val="left"/>
        <w:rPr>
          <w:sz w:val="22"/>
          <w:szCs w:val="24"/>
          <w:lang w:val="en-GB"/>
        </w:rPr>
      </w:pPr>
    </w:p>
    <w:p w:rsidR="0077503D" w:rsidRPr="0077503D" w:rsidRDefault="00952C63"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1886585</wp:posOffset>
                </wp:positionH>
                <wp:positionV relativeFrom="paragraph">
                  <wp:posOffset>12065</wp:posOffset>
                </wp:positionV>
                <wp:extent cx="437515" cy="270510"/>
                <wp:effectExtent l="0" t="0" r="635" b="15240"/>
                <wp:wrapNone/>
                <wp:docPr id="36"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5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CC7" w:rsidRPr="00DD43DB" w:rsidRDefault="0034171E">
                            <w:pPr>
                              <w:rPr>
                                <w:sz w:val="14"/>
                                <w:szCs w:val="14"/>
                                <w:lang w:val="en-GB"/>
                              </w:rPr>
                            </w:pPr>
                            <w:r>
                              <w:rPr>
                                <w:sz w:val="14"/>
                                <w:szCs w:val="14"/>
                                <w:lang w:val="en-GB"/>
                              </w:rPr>
                              <w:t>1.</w:t>
                            </w:r>
                            <w:r w:rsidR="00CC50F6">
                              <w:rPr>
                                <w:sz w:val="14"/>
                                <w:szCs w:val="14"/>
                                <w:lang w:val="en-GB"/>
                              </w:rPr>
                              <w:t>0</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0" o:spid="_x0000_s1047" type="#_x0000_t202" style="position:absolute;margin-left:148.55pt;margin-top:.95pt;width:34.4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" filled="f" stroked="f">
                <v:textbox inset="0,1.5mm,0,0">
                  <w:txbxContent>
                    <w:p w:rsidR="00083CC7" w:rsidRPr="00DD43DB" w:rsidRDefault="0034171E">
                      <w:pPr>
                        <w:rPr>
                          <w:sz w:val="14"/>
                          <w:szCs w:val="14"/>
                          <w:lang w:val="en-GB"/>
                        </w:rPr>
                      </w:pPr>
                      <w:r>
                        <w:rPr>
                          <w:sz w:val="14"/>
                          <w:szCs w:val="14"/>
                          <w:lang w:val="en-GB"/>
                        </w:rPr>
                        <w:t>1.</w:t>
                      </w:r>
                      <w:r w:rsidR="00CC50F6">
                        <w:rPr>
                          <w:sz w:val="14"/>
                          <w:szCs w:val="14"/>
                          <w:lang w:val="en-GB"/>
                        </w:rPr>
                        <w:t>0</w:t>
                      </w:r>
                    </w:p>
                  </w:txbxContent>
                </v:textbox>
              </v:shape>
            </w:pict>
          </mc:Fallback>
        </mc:AlternateContent>
      </w:r>
    </w:p>
    <w:p w:rsidR="0077503D" w:rsidRPr="0077503D" w:rsidRDefault="00952C63"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1840865</wp:posOffset>
                </wp:positionH>
                <wp:positionV relativeFrom="paragraph">
                  <wp:posOffset>45720</wp:posOffset>
                </wp:positionV>
                <wp:extent cx="343535" cy="249555"/>
                <wp:effectExtent l="0" t="0" r="18415" b="17145"/>
                <wp:wrapNone/>
                <wp:docPr id="29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49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DCF" w:rsidRPr="007A7DCF" w:rsidRDefault="005C766E" w:rsidP="00A0615E">
                            <w:pPr>
                              <w:jc w:val="center"/>
                              <w:rPr>
                                <w:sz w:val="14"/>
                                <w:szCs w:val="14"/>
                              </w:rPr>
                            </w:pPr>
                            <w:r>
                              <w:rPr>
                                <w:sz w:val="14"/>
                                <w:szCs w:val="14"/>
                              </w:rPr>
                              <w:t xml:space="preserve">   </w:t>
                            </w:r>
                            <w:r w:rsidR="0034171E">
                              <w:rPr>
                                <w:sz w:val="14"/>
                                <w:szCs w:val="14"/>
                              </w:rPr>
                              <w:t>1</w:t>
                            </w:r>
                            <w:r w:rsidR="00CC50F6">
                              <w:rPr>
                                <w:sz w:val="14"/>
                                <w:szCs w:val="14"/>
                              </w:rPr>
                              <w:t>.6</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6" o:spid="_x0000_s1048" type="#_x0000_t202" style="position:absolute;margin-left:144.95pt;margin-top:3.6pt;width:27.05pt;height:19.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" filled="f" stroked="f">
                <v:textbox inset="0,1.5mm,0,0">
                  <w:txbxContent>
                    <w:p w:rsidR="007A7DCF" w:rsidRPr="007A7DCF" w:rsidRDefault="005C766E" w:rsidP="00A0615E">
                      <w:pPr>
                        <w:jc w:val="center"/>
                        <w:rPr>
                          <w:sz w:val="14"/>
                          <w:szCs w:val="14"/>
                        </w:rPr>
                      </w:pPr>
                      <w:r>
                        <w:rPr>
                          <w:sz w:val="14"/>
                          <w:szCs w:val="14"/>
                        </w:rPr>
                        <w:t xml:space="preserve">   </w:t>
                      </w:r>
                      <w:r w:rsidR="0034171E">
                        <w:rPr>
                          <w:sz w:val="14"/>
                          <w:szCs w:val="14"/>
                        </w:rPr>
                        <w:t>1</w:t>
                      </w:r>
                      <w:r w:rsidR="00CC50F6">
                        <w:rPr>
                          <w:sz w:val="14"/>
                          <w:szCs w:val="14"/>
                        </w:rPr>
                        <w:t>.6</w:t>
                      </w:r>
                    </w:p>
                  </w:txbxContent>
                </v:textbox>
              </v:shape>
            </w:pict>
          </mc:Fallback>
        </mc:AlternateContent>
      </w:r>
      <w:r>
        <w:rPr>
          <w:noProof/>
          <w:lang w:val="en-GB" w:eastAsia="en-GB"/>
        </w:rPr>
        <mc:AlternateContent>
          <mc:Choice Requires="wps">
            <w:drawing>
              <wp:anchor distT="0" distB="0" distL="114300" distR="114300" simplePos="0" relativeHeight="251669504" behindDoc="0" locked="0" layoutInCell="1" allowOverlap="1">
                <wp:simplePos x="0" y="0"/>
                <wp:positionH relativeFrom="column">
                  <wp:posOffset>1414145</wp:posOffset>
                </wp:positionH>
                <wp:positionV relativeFrom="paragraph">
                  <wp:posOffset>139065</wp:posOffset>
                </wp:positionV>
                <wp:extent cx="387350" cy="211455"/>
                <wp:effectExtent l="0" t="0" r="12700" b="17145"/>
                <wp:wrapNone/>
                <wp:docPr id="2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DCF" w:rsidRPr="007A7DCF" w:rsidRDefault="005932AD">
                            <w:pPr>
                              <w:rPr>
                                <w:sz w:val="14"/>
                                <w:szCs w:val="14"/>
                              </w:rPr>
                            </w:pPr>
                            <w:r>
                              <w:rPr>
                                <w:sz w:val="14"/>
                                <w:szCs w:val="14"/>
                              </w:rPr>
                              <w:t xml:space="preserve">  </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9" o:spid="_x0000_s1049" type="#_x0000_t202" style="position:absolute;margin-left:111.35pt;margin-top:10.95pt;width:30.5pt;height:16.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" filled="f" stroked="f">
                <v:textbox inset="0,1.5mm,0,0">
                  <w:txbxContent>
                    <w:p w:rsidR="007A7DCF" w:rsidRPr="007A7DCF" w:rsidRDefault="005932AD">
                      <w:pPr>
                        <w:rPr>
                          <w:sz w:val="14"/>
                          <w:szCs w:val="14"/>
                        </w:rPr>
                      </w:pPr>
                      <w:r>
                        <w:rPr>
                          <w:sz w:val="14"/>
                          <w:szCs w:val="14"/>
                        </w:rPr>
                        <w:t xml:space="preserve">  </w:t>
                      </w:r>
                    </w:p>
                  </w:txbxContent>
                </v:textbox>
              </v:shape>
            </w:pict>
          </mc:Fallback>
        </mc:AlternateContent>
      </w:r>
    </w:p>
    <w:p w:rsidR="0077503D" w:rsidRPr="0077503D" w:rsidRDefault="00952C63"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68480" behindDoc="0" locked="0" layoutInCell="1" allowOverlap="1">
                <wp:simplePos x="0" y="0"/>
                <wp:positionH relativeFrom="column">
                  <wp:posOffset>1924685</wp:posOffset>
                </wp:positionH>
                <wp:positionV relativeFrom="paragraph">
                  <wp:posOffset>87630</wp:posOffset>
                </wp:positionV>
                <wp:extent cx="399415" cy="303530"/>
                <wp:effectExtent l="0" t="0" r="635" b="1270"/>
                <wp:wrapNone/>
                <wp:docPr id="292"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DCF" w:rsidRPr="00C0473C" w:rsidRDefault="0034171E" w:rsidP="00CB0C7E">
                            <w:pPr>
                              <w:rPr>
                                <w:sz w:val="14"/>
                                <w:szCs w:val="14"/>
                                <w:lang w:val="en-GB"/>
                              </w:rPr>
                            </w:pPr>
                            <w:r>
                              <w:rPr>
                                <w:sz w:val="14"/>
                                <w:szCs w:val="14"/>
                                <w:lang w:val="en-GB"/>
                              </w:rPr>
                              <w:t>1.3</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8" o:spid="_x0000_s1050" type="#_x0000_t202" style="position:absolute;margin-left:151.55pt;margin-top:6.9pt;width:31.45pt;height:2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" filled="f" stroked="f">
                <v:textbox inset="0,1.5mm,0,0">
                  <w:txbxContent>
                    <w:p w:rsidR="007A7DCF" w:rsidRPr="00C0473C" w:rsidRDefault="0034171E" w:rsidP="00CB0C7E">
                      <w:pPr>
                        <w:rPr>
                          <w:sz w:val="14"/>
                          <w:szCs w:val="14"/>
                          <w:lang w:val="en-GB"/>
                        </w:rPr>
                      </w:pPr>
                      <w:r>
                        <w:rPr>
                          <w:sz w:val="14"/>
                          <w:szCs w:val="14"/>
                          <w:lang w:val="en-GB"/>
                        </w:rPr>
                        <w:t>1.3</w:t>
                      </w:r>
                    </w:p>
                  </w:txbxContent>
                </v:textbox>
              </v:shape>
            </w:pict>
          </mc:Fallback>
        </mc:AlternateContent>
      </w:r>
    </w:p>
    <w:p w:rsidR="0077503D" w:rsidRPr="0077503D" w:rsidRDefault="00952C63"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46976" behindDoc="0" locked="0" layoutInCell="1" allowOverlap="1">
                <wp:simplePos x="0" y="0"/>
                <wp:positionH relativeFrom="column">
                  <wp:posOffset>545465</wp:posOffset>
                </wp:positionH>
                <wp:positionV relativeFrom="paragraph">
                  <wp:posOffset>137160</wp:posOffset>
                </wp:positionV>
                <wp:extent cx="1082040" cy="199390"/>
                <wp:effectExtent l="0" t="0" r="3810" b="10160"/>
                <wp:wrapNone/>
                <wp:docPr id="293"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4900DE" w:rsidP="004900DE">
                            <w:pPr>
                              <w:jc w:val="right"/>
                              <w:rPr>
                                <w:sz w:val="15"/>
                                <w:szCs w:val="15"/>
                              </w:rPr>
                            </w:pPr>
                            <w:r w:rsidRPr="00813ABA">
                              <w:rPr>
                                <w:sz w:val="15"/>
                                <w:szCs w:val="15"/>
                              </w:rPr>
                              <w:t>Real estate activities</w:t>
                            </w:r>
                          </w:p>
                        </w:txbxContent>
                      </wps:txbx>
                      <wps:bodyPr rot="0" vert="horz" wrap="square" lIns="0" tIns="36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6" o:spid="_x0000_s1051" type="#_x0000_t202" style="position:absolute;margin-left:42.95pt;margin-top:10.8pt;width:85.2pt;height:15.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HuQIAALk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" filled="f" stroked="f">
                <v:textbox inset="0,1mm,0,0">
                  <w:txbxContent>
                    <w:p w:rsidR="004900DE" w:rsidRPr="00813ABA" w:rsidRDefault="004900DE" w:rsidP="004900DE">
                      <w:pPr>
                        <w:jc w:val="right"/>
                        <w:rPr>
                          <w:sz w:val="15"/>
                          <w:szCs w:val="15"/>
                        </w:rPr>
                      </w:pPr>
                      <w:r w:rsidRPr="00813ABA">
                        <w:rPr>
                          <w:sz w:val="15"/>
                          <w:szCs w:val="15"/>
                        </w:rPr>
                        <w:t>Real estate activities</w:t>
                      </w:r>
                    </w:p>
                  </w:txbxContent>
                </v:textbox>
              </v:shape>
            </w:pict>
          </mc:Fallback>
        </mc:AlternateContent>
      </w:r>
      <w:r>
        <w:rPr>
          <w:noProof/>
          <w:lang w:val="en-GB" w:eastAsia="en-GB"/>
        </w:rPr>
        <mc:AlternateContent>
          <mc:Choice Requires="wps">
            <w:drawing>
              <wp:anchor distT="0" distB="0" distL="114300" distR="114300" simplePos="0" relativeHeight="251667456" behindDoc="0" locked="0" layoutInCell="1" allowOverlap="1">
                <wp:simplePos x="0" y="0"/>
                <wp:positionH relativeFrom="column">
                  <wp:posOffset>1966595</wp:posOffset>
                </wp:positionH>
                <wp:positionV relativeFrom="paragraph">
                  <wp:posOffset>137160</wp:posOffset>
                </wp:positionV>
                <wp:extent cx="278130" cy="254635"/>
                <wp:effectExtent l="0" t="0" r="7620" b="12065"/>
                <wp:wrapNone/>
                <wp:docPr id="294"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DCF" w:rsidRPr="007E3238" w:rsidRDefault="0034171E" w:rsidP="00A0615E">
                            <w:pPr>
                              <w:jc w:val="center"/>
                              <w:rPr>
                                <w:sz w:val="14"/>
                                <w:szCs w:val="14"/>
                                <w:lang w:val="en-GB"/>
                              </w:rPr>
                            </w:pPr>
                            <w:r>
                              <w:rPr>
                                <w:sz w:val="14"/>
                                <w:szCs w:val="14"/>
                                <w:lang w:val="en-GB"/>
                              </w:rPr>
                              <w:t>2.0</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7" o:spid="_x0000_s1052" type="#_x0000_t202" style="position:absolute;margin-left:154.85pt;margin-top:10.8pt;width:21.9pt;height:2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" filled="f" stroked="f">
                <v:textbox inset="0,1.5mm,0,0">
                  <w:txbxContent>
                    <w:p w:rsidR="007A7DCF" w:rsidRPr="007E3238" w:rsidRDefault="0034171E" w:rsidP="00A0615E">
                      <w:pPr>
                        <w:jc w:val="center"/>
                        <w:rPr>
                          <w:sz w:val="14"/>
                          <w:szCs w:val="14"/>
                          <w:lang w:val="en-GB"/>
                        </w:rPr>
                      </w:pPr>
                      <w:r>
                        <w:rPr>
                          <w:sz w:val="14"/>
                          <w:szCs w:val="14"/>
                          <w:lang w:val="en-GB"/>
                        </w:rPr>
                        <w:t>2.0</w:t>
                      </w:r>
                    </w:p>
                  </w:txbxContent>
                </v:textbox>
              </v:shape>
            </w:pict>
          </mc:Fallback>
        </mc:AlternateContent>
      </w:r>
    </w:p>
    <w:p w:rsidR="0077503D" w:rsidRPr="0077503D" w:rsidRDefault="00952C63" w:rsidP="0077503D">
      <w:pPr>
        <w:pStyle w:val="BodyTextIndent"/>
        <w:spacing w:line="270" w:lineRule="atLeast"/>
        <w:ind w:right="115" w:firstLine="0"/>
        <w:jc w:val="left"/>
        <w:rPr>
          <w:sz w:val="22"/>
          <w:szCs w:val="24"/>
          <w:lang w:val="en-GB"/>
        </w:rPr>
      </w:pPr>
      <w:r>
        <w:rPr>
          <w:noProof/>
          <w:lang w:val="en-GB" w:eastAsia="en-GB"/>
        </w:rPr>
        <mc:AlternateContent>
          <mc:Choice Requires="wps">
            <w:drawing>
              <wp:anchor distT="0" distB="0" distL="114300" distR="114300" simplePos="0" relativeHeight="251670528" behindDoc="0" locked="0" layoutInCell="1" allowOverlap="1">
                <wp:simplePos x="0" y="0"/>
                <wp:positionH relativeFrom="column">
                  <wp:posOffset>1833245</wp:posOffset>
                </wp:positionH>
                <wp:positionV relativeFrom="paragraph">
                  <wp:posOffset>80010</wp:posOffset>
                </wp:positionV>
                <wp:extent cx="245745" cy="322580"/>
                <wp:effectExtent l="0" t="0" r="1905" b="1270"/>
                <wp:wrapNone/>
                <wp:docPr id="289"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322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1FB9" w:rsidRPr="007A7DCF" w:rsidRDefault="00CB0C7E">
                            <w:pPr>
                              <w:rPr>
                                <w:sz w:val="14"/>
                                <w:szCs w:val="14"/>
                              </w:rPr>
                            </w:pPr>
                            <w:r>
                              <w:rPr>
                                <w:sz w:val="14"/>
                                <w:szCs w:val="14"/>
                              </w:rPr>
                              <w:t xml:space="preserve">       </w:t>
                            </w:r>
                            <w:r w:rsidR="006F63F1">
                              <w:rPr>
                                <w:sz w:val="14"/>
                                <w:szCs w:val="14"/>
                              </w:rPr>
                              <w:t xml:space="preserve">  </w:t>
                            </w:r>
                            <w:r w:rsidR="005932AD">
                              <w:rPr>
                                <w:sz w:val="14"/>
                                <w:szCs w:val="14"/>
                              </w:rPr>
                              <w:t xml:space="preserve"> </w:t>
                            </w:r>
                            <w:r>
                              <w:rPr>
                                <w:sz w:val="14"/>
                                <w:szCs w:val="14"/>
                              </w:rPr>
                              <w:t xml:space="preserve"> </w:t>
                            </w:r>
                            <w:r w:rsidR="005C766E">
                              <w:rPr>
                                <w:sz w:val="14"/>
                                <w:szCs w:val="14"/>
                              </w:rPr>
                              <w:t xml:space="preserve">  </w:t>
                            </w:r>
                            <w:r w:rsidR="00DD43DB">
                              <w:rPr>
                                <w:sz w:val="14"/>
                                <w:szCs w:val="14"/>
                              </w:rPr>
                              <w:t>0</w:t>
                            </w:r>
                            <w:r w:rsidR="007768B6">
                              <w:rPr>
                                <w:sz w:val="14"/>
                                <w:szCs w:val="14"/>
                              </w:rPr>
                              <w:t>.</w:t>
                            </w:r>
                            <w:r w:rsidR="0034171E">
                              <w:rPr>
                                <w:sz w:val="14"/>
                                <w:szCs w:val="14"/>
                              </w:rPr>
                              <w:t>6</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0" o:spid="_x0000_s1053" type="#_x0000_t202" style="position:absolute;margin-left:144.35pt;margin-top:6.3pt;width:19.35pt;height:2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" filled="f" stroked="f">
                <v:textbox inset="0,1.5mm,0,0">
                  <w:txbxContent>
                    <w:p w:rsidR="007F1FB9" w:rsidRPr="007A7DCF" w:rsidRDefault="00CB0C7E">
                      <w:pPr>
                        <w:rPr>
                          <w:sz w:val="14"/>
                          <w:szCs w:val="14"/>
                        </w:rPr>
                      </w:pPr>
                      <w:r>
                        <w:rPr>
                          <w:sz w:val="14"/>
                          <w:szCs w:val="14"/>
                        </w:rPr>
                        <w:t xml:space="preserve">       </w:t>
                      </w:r>
                      <w:r w:rsidR="006F63F1">
                        <w:rPr>
                          <w:sz w:val="14"/>
                          <w:szCs w:val="14"/>
                        </w:rPr>
                        <w:t xml:space="preserve">  </w:t>
                      </w:r>
                      <w:r w:rsidR="005932AD">
                        <w:rPr>
                          <w:sz w:val="14"/>
                          <w:szCs w:val="14"/>
                        </w:rPr>
                        <w:t xml:space="preserve"> </w:t>
                      </w:r>
                      <w:r>
                        <w:rPr>
                          <w:sz w:val="14"/>
                          <w:szCs w:val="14"/>
                        </w:rPr>
                        <w:t xml:space="preserve"> </w:t>
                      </w:r>
                      <w:r w:rsidR="005C766E">
                        <w:rPr>
                          <w:sz w:val="14"/>
                          <w:szCs w:val="14"/>
                        </w:rPr>
                        <w:t xml:space="preserve">  </w:t>
                      </w:r>
                      <w:r w:rsidR="00DD43DB">
                        <w:rPr>
                          <w:sz w:val="14"/>
                          <w:szCs w:val="14"/>
                        </w:rPr>
                        <w:t>0</w:t>
                      </w:r>
                      <w:r w:rsidR="007768B6">
                        <w:rPr>
                          <w:sz w:val="14"/>
                          <w:szCs w:val="14"/>
                        </w:rPr>
                        <w:t>.</w:t>
                      </w:r>
                      <w:r w:rsidR="0034171E">
                        <w:rPr>
                          <w:sz w:val="14"/>
                          <w:szCs w:val="14"/>
                        </w:rPr>
                        <w:t>6</w:t>
                      </w:r>
                    </w:p>
                  </w:txbxContent>
                </v:textbox>
              </v:shape>
            </w:pict>
          </mc:Fallback>
        </mc:AlternateContent>
      </w:r>
    </w:p>
    <w:p w:rsidR="0077503D" w:rsidRPr="0077503D" w:rsidRDefault="00952C63" w:rsidP="0077503D">
      <w:pPr>
        <w:pStyle w:val="BodyTextIndent"/>
        <w:spacing w:line="270" w:lineRule="atLeast"/>
        <w:ind w:right="119" w:firstLine="0"/>
        <w:rPr>
          <w:sz w:val="22"/>
          <w:szCs w:val="24"/>
        </w:rPr>
      </w:pPr>
      <w:r>
        <w:rPr>
          <w:noProof/>
          <w:lang w:val="en-GB" w:eastAsia="en-GB"/>
        </w:rPr>
        <mc:AlternateContent>
          <mc:Choice Requires="wps">
            <w:drawing>
              <wp:anchor distT="0" distB="0" distL="114300" distR="114300" simplePos="0" relativeHeight="251648000" behindDoc="0" locked="0" layoutInCell="1" allowOverlap="1">
                <wp:simplePos x="0" y="0"/>
                <wp:positionH relativeFrom="column">
                  <wp:posOffset>111125</wp:posOffset>
                </wp:positionH>
                <wp:positionV relativeFrom="paragraph">
                  <wp:posOffset>48895</wp:posOffset>
                </wp:positionV>
                <wp:extent cx="1536065" cy="255905"/>
                <wp:effectExtent l="0" t="0" r="6985" b="10795"/>
                <wp:wrapNone/>
                <wp:docPr id="291"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06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4900DE" w:rsidP="004900DE">
                            <w:pPr>
                              <w:jc w:val="right"/>
                              <w:rPr>
                                <w:b/>
                                <w:sz w:val="15"/>
                                <w:szCs w:val="15"/>
                              </w:rPr>
                            </w:pPr>
                            <w:r w:rsidRPr="00F73C42">
                              <w:rPr>
                                <w:sz w:val="15"/>
                                <w:szCs w:val="15"/>
                              </w:rPr>
                              <w:t>Professional, scientific etc</w:t>
                            </w:r>
                            <w:r w:rsidRPr="00813ABA">
                              <w:rPr>
                                <w:b/>
                                <w:sz w:val="15"/>
                                <w:szCs w:val="15"/>
                              </w:rPr>
                              <w:t>.</w:t>
                            </w:r>
                          </w:p>
                          <w:p w:rsidR="004900DE" w:rsidRPr="00813ABA" w:rsidRDefault="004900DE" w:rsidP="004900DE">
                            <w:pPr>
                              <w:jc w:val="right"/>
                              <w:rPr>
                                <w:sz w:val="15"/>
                                <w:szCs w:val="15"/>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7" o:spid="_x0000_s1054" type="#_x0000_t202" style="position:absolute;left:0;text-align:left;margin-left:8.75pt;margin-top:3.85pt;width:120.95pt;height:20.1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CfswIAALU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" filled="f" stroked="f">
                <v:textbox inset="0,0,0,0">
                  <w:txbxContent>
                    <w:p w:rsidR="004900DE" w:rsidRPr="00813ABA" w:rsidRDefault="004900DE" w:rsidP="004900DE">
                      <w:pPr>
                        <w:jc w:val="right"/>
                        <w:rPr>
                          <w:b/>
                          <w:sz w:val="15"/>
                          <w:szCs w:val="15"/>
                        </w:rPr>
                      </w:pPr>
                      <w:r w:rsidRPr="00F73C42">
                        <w:rPr>
                          <w:sz w:val="15"/>
                          <w:szCs w:val="15"/>
                        </w:rPr>
                        <w:t>Professional, scientific etc</w:t>
                      </w:r>
                      <w:r w:rsidRPr="00813ABA">
                        <w:rPr>
                          <w:b/>
                          <w:sz w:val="15"/>
                          <w:szCs w:val="15"/>
                        </w:rPr>
                        <w:t>.</w:t>
                      </w:r>
                    </w:p>
                    <w:p w:rsidR="004900DE" w:rsidRPr="00813ABA" w:rsidRDefault="004900DE" w:rsidP="004900DE">
                      <w:pPr>
                        <w:jc w:val="right"/>
                        <w:rPr>
                          <w:sz w:val="15"/>
                          <w:szCs w:val="15"/>
                        </w:rPr>
                      </w:pPr>
                    </w:p>
                  </w:txbxContent>
                </v:textbox>
              </v:shape>
            </w:pict>
          </mc:Fallback>
        </mc:AlternateContent>
      </w:r>
    </w:p>
    <w:p w:rsidR="0077503D" w:rsidRPr="0077503D" w:rsidRDefault="00952C63" w:rsidP="0077503D">
      <w:pPr>
        <w:pStyle w:val="BodyTextIndent"/>
        <w:spacing w:line="270" w:lineRule="atLeast"/>
        <w:ind w:right="119" w:firstLine="0"/>
        <w:rPr>
          <w:sz w:val="22"/>
          <w:szCs w:val="24"/>
        </w:rPr>
      </w:pPr>
      <w:r>
        <w:rPr>
          <w:noProof/>
          <w:lang w:val="en-GB" w:eastAsia="en-GB"/>
        </w:rPr>
        <mc:AlternateContent>
          <mc:Choice Requires="wps">
            <w:drawing>
              <wp:anchor distT="0" distB="0" distL="114300" distR="114300" simplePos="0" relativeHeight="251649024" behindDoc="0" locked="0" layoutInCell="1" allowOverlap="1">
                <wp:simplePos x="0" y="0"/>
                <wp:positionH relativeFrom="column">
                  <wp:posOffset>267970</wp:posOffset>
                </wp:positionH>
                <wp:positionV relativeFrom="paragraph">
                  <wp:posOffset>97790</wp:posOffset>
                </wp:positionV>
                <wp:extent cx="1351915" cy="132715"/>
                <wp:effectExtent l="0" t="0" r="635" b="635"/>
                <wp:wrapNone/>
                <wp:docPr id="47"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A55911" w:rsidP="004900DE">
                            <w:pPr>
                              <w:jc w:val="right"/>
                              <w:rPr>
                                <w:sz w:val="15"/>
                                <w:szCs w:val="15"/>
                              </w:rPr>
                            </w:pPr>
                            <w:r>
                              <w:rPr>
                                <w:sz w:val="15"/>
                                <w:szCs w:val="15"/>
                              </w:rPr>
                              <w:t>Adm</w:t>
                            </w:r>
                            <w:r w:rsidR="004900DE">
                              <w:rPr>
                                <w:sz w:val="15"/>
                                <w:szCs w:val="15"/>
                              </w:rPr>
                              <w:t>.</w:t>
                            </w:r>
                            <w:r w:rsidR="00FF7B59">
                              <w:rPr>
                                <w:sz w:val="15"/>
                                <w:szCs w:val="15"/>
                              </w:rPr>
                              <w:t xml:space="preserve"> </w:t>
                            </w:r>
                            <w:r w:rsidR="00837A4D">
                              <w:rPr>
                                <w:sz w:val="15"/>
                                <w:szCs w:val="15"/>
                              </w:rPr>
                              <w:t>&amp;</w:t>
                            </w:r>
                            <w:r w:rsidR="004900DE" w:rsidRPr="00813ABA">
                              <w:rPr>
                                <w:sz w:val="15"/>
                                <w:szCs w:val="15"/>
                              </w:rPr>
                              <w:t xml:space="preserve"> support service</w:t>
                            </w:r>
                            <w:r w:rsidR="004900DE">
                              <w:rPr>
                                <w:sz w:val="15"/>
                                <w:szCs w:val="15"/>
                              </w:rPr>
                              <w:t xml:space="preserve"> activities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8" o:spid="_x0000_s1055" type="#_x0000_t202" style="position:absolute;left:0;text-align:left;margin-left:21.1pt;margin-top:7.7pt;width:106.45pt;height:10.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I/T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" filled="f" stroked="f">
                <v:textbox inset="0,0,0,0">
                  <w:txbxContent>
                    <w:p w:rsidR="004900DE" w:rsidRPr="00813ABA" w:rsidRDefault="00A55911" w:rsidP="004900DE">
                      <w:pPr>
                        <w:jc w:val="right"/>
                        <w:rPr>
                          <w:sz w:val="15"/>
                          <w:szCs w:val="15"/>
                        </w:rPr>
                      </w:pPr>
                      <w:r>
                        <w:rPr>
                          <w:sz w:val="15"/>
                          <w:szCs w:val="15"/>
                        </w:rPr>
                        <w:t>Adm</w:t>
                      </w:r>
                      <w:r w:rsidR="004900DE">
                        <w:rPr>
                          <w:sz w:val="15"/>
                          <w:szCs w:val="15"/>
                        </w:rPr>
                        <w:t>.</w:t>
                      </w:r>
                      <w:r w:rsidR="00FF7B59">
                        <w:rPr>
                          <w:sz w:val="15"/>
                          <w:szCs w:val="15"/>
                        </w:rPr>
                        <w:t xml:space="preserve"> </w:t>
                      </w:r>
                      <w:r w:rsidR="00837A4D">
                        <w:rPr>
                          <w:sz w:val="15"/>
                          <w:szCs w:val="15"/>
                        </w:rPr>
                        <w:t>&amp;</w:t>
                      </w:r>
                      <w:r w:rsidR="004900DE" w:rsidRPr="00813ABA">
                        <w:rPr>
                          <w:sz w:val="15"/>
                          <w:szCs w:val="15"/>
                        </w:rPr>
                        <w:t xml:space="preserve"> support service</w:t>
                      </w:r>
                      <w:r w:rsidR="004900DE">
                        <w:rPr>
                          <w:sz w:val="15"/>
                          <w:szCs w:val="15"/>
                        </w:rPr>
                        <w:t xml:space="preserve"> activities</w:t>
                      </w:r>
                    </w:p>
                  </w:txbxContent>
                </v:textbox>
              </v:shape>
            </w:pict>
          </mc:Fallback>
        </mc:AlternateContent>
      </w:r>
      <w:r>
        <w:rPr>
          <w:noProof/>
          <w:lang w:val="en-GB" w:eastAsia="en-GB"/>
        </w:rPr>
        <mc:AlternateContent>
          <mc:Choice Requires="wps">
            <w:drawing>
              <wp:anchor distT="0" distB="0" distL="114300" distR="114300" simplePos="0" relativeHeight="251674624" behindDoc="0" locked="0" layoutInCell="1" allowOverlap="1">
                <wp:simplePos x="0" y="0"/>
                <wp:positionH relativeFrom="column">
                  <wp:posOffset>1833245</wp:posOffset>
                </wp:positionH>
                <wp:positionV relativeFrom="paragraph">
                  <wp:posOffset>48895</wp:posOffset>
                </wp:positionV>
                <wp:extent cx="419100" cy="356870"/>
                <wp:effectExtent l="0" t="0" r="0" b="5080"/>
                <wp:wrapNone/>
                <wp:docPr id="290"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499F" w:rsidRDefault="0034171E">
                            <w:r>
                              <w:rPr>
                                <w:sz w:val="14"/>
                                <w:szCs w:val="14"/>
                              </w:rPr>
                              <w:t>0.6</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1" o:spid="_x0000_s1056" type="#_x0000_t202" style="position:absolute;left:0;text-align:left;margin-left:144.35pt;margin-top:3.85pt;width:33pt;height:2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" filled="f" stroked="f">
                <v:textbox inset="0,1.5mm,0,0">
                  <w:txbxContent>
                    <w:p w:rsidR="00DC499F" w:rsidRDefault="0034171E">
                      <w:r>
                        <w:rPr>
                          <w:sz w:val="14"/>
                          <w:szCs w:val="14"/>
                        </w:rPr>
                        <w:t>0.6</w:t>
                      </w:r>
                    </w:p>
                  </w:txbxContent>
                </v:textbox>
              </v:shape>
            </w:pict>
          </mc:Fallback>
        </mc:AlternateContent>
      </w:r>
    </w:p>
    <w:p w:rsidR="0077503D" w:rsidRPr="0077503D" w:rsidRDefault="00952C63" w:rsidP="0077503D">
      <w:pPr>
        <w:pStyle w:val="BodyTextIndent"/>
        <w:spacing w:line="270" w:lineRule="atLeast"/>
        <w:ind w:right="119" w:firstLine="0"/>
        <w:rPr>
          <w:sz w:val="22"/>
          <w:szCs w:val="24"/>
        </w:rPr>
      </w:pPr>
      <w:r>
        <w:rPr>
          <w:noProof/>
          <w:lang w:val="en-GB" w:eastAsia="en-GB"/>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121285</wp:posOffset>
                </wp:positionV>
                <wp:extent cx="1627505" cy="274320"/>
                <wp:effectExtent l="0" t="0" r="10795" b="11430"/>
                <wp:wrapNone/>
                <wp:docPr id="288"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750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4900DE" w:rsidP="004900DE">
                            <w:pPr>
                              <w:spacing w:after="100" w:afterAutospacing="1"/>
                              <w:jc w:val="right"/>
                              <w:rPr>
                                <w:b/>
                                <w:sz w:val="15"/>
                                <w:szCs w:val="15"/>
                              </w:rPr>
                            </w:pPr>
                            <w:r w:rsidRPr="00813ABA">
                              <w:rPr>
                                <w:sz w:val="15"/>
                                <w:szCs w:val="15"/>
                              </w:rPr>
                              <w:t xml:space="preserve">Public </w:t>
                            </w:r>
                            <w:proofErr w:type="spellStart"/>
                            <w:r w:rsidRPr="00813ABA">
                              <w:rPr>
                                <w:sz w:val="15"/>
                                <w:szCs w:val="15"/>
                              </w:rPr>
                              <w:t>adm.</w:t>
                            </w:r>
                            <w:proofErr w:type="spellEnd"/>
                            <w:r w:rsidRPr="00813ABA">
                              <w:rPr>
                                <w:sz w:val="15"/>
                                <w:szCs w:val="15"/>
                              </w:rPr>
                              <w:t xml:space="preserve"> </w:t>
                            </w:r>
                            <w:proofErr w:type="gramStart"/>
                            <w:r w:rsidRPr="00813ABA">
                              <w:rPr>
                                <w:sz w:val="15"/>
                                <w:szCs w:val="15"/>
                              </w:rPr>
                              <w:t xml:space="preserve">and </w:t>
                            </w:r>
                            <w:proofErr w:type="spellStart"/>
                            <w:r w:rsidRPr="00813ABA">
                              <w:rPr>
                                <w:sz w:val="15"/>
                                <w:szCs w:val="15"/>
                              </w:rPr>
                              <w:t>defence</w:t>
                            </w:r>
                            <w:proofErr w:type="spellEnd"/>
                            <w:r w:rsidRPr="00813ABA">
                              <w:rPr>
                                <w:sz w:val="15"/>
                                <w:szCs w:val="15"/>
                              </w:rPr>
                              <w:t xml:space="preserve"> etc</w:t>
                            </w:r>
                            <w:proofErr w:type="gramEnd"/>
                            <w:r w:rsidRPr="00813ABA">
                              <w:rPr>
                                <w:b/>
                                <w:sz w:val="15"/>
                                <w:szCs w:val="15"/>
                              </w:rPr>
                              <w:t>.</w:t>
                            </w:r>
                          </w:p>
                        </w:txbxContent>
                      </wps:txbx>
                      <wps:bodyPr rot="0" vert="horz" wrap="square" lIns="0" tIns="9144"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9" o:spid="_x0000_s1057" type="#_x0000_t202" style="position:absolute;left:0;text-align:left;margin-left:0;margin-top:9.55pt;width:128.15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" filled="f" stroked="f">
                <v:textbox inset="0,.72pt,0,0">
                  <w:txbxContent>
                    <w:p w:rsidR="004900DE" w:rsidRPr="00813ABA" w:rsidRDefault="004900DE" w:rsidP="004900DE">
                      <w:pPr>
                        <w:spacing w:after="100" w:afterAutospacing="1"/>
                        <w:jc w:val="right"/>
                        <w:rPr>
                          <w:b/>
                          <w:sz w:val="15"/>
                          <w:szCs w:val="15"/>
                        </w:rPr>
                      </w:pPr>
                      <w:r w:rsidRPr="00813ABA">
                        <w:rPr>
                          <w:sz w:val="15"/>
                          <w:szCs w:val="15"/>
                        </w:rPr>
                        <w:t>Public adm. and defence etc</w:t>
                      </w:r>
                      <w:r w:rsidRPr="00813ABA">
                        <w:rPr>
                          <w:b/>
                          <w:sz w:val="15"/>
                          <w:szCs w:val="15"/>
                        </w:rPr>
                        <w:t>.</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simplePos x="0" y="0"/>
                <wp:positionH relativeFrom="column">
                  <wp:posOffset>1764665</wp:posOffset>
                </wp:positionH>
                <wp:positionV relativeFrom="paragraph">
                  <wp:posOffset>95885</wp:posOffset>
                </wp:positionV>
                <wp:extent cx="392430" cy="313055"/>
                <wp:effectExtent l="0" t="0" r="7620" b="10795"/>
                <wp:wrapNone/>
                <wp:docPr id="3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CC7" w:rsidRPr="00DD43DB" w:rsidRDefault="008A7454" w:rsidP="0000709F">
                            <w:pPr>
                              <w:rPr>
                                <w:sz w:val="14"/>
                                <w:szCs w:val="14"/>
                                <w:lang w:val="en-GB"/>
                              </w:rPr>
                            </w:pPr>
                            <w:r>
                              <w:rPr>
                                <w:sz w:val="14"/>
                                <w:szCs w:val="14"/>
                                <w:lang w:val="en-GB"/>
                              </w:rPr>
                              <w:t>0.1</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2" o:spid="_x0000_s1058" type="#_x0000_t202" style="position:absolute;left:0;text-align:left;margin-left:138.95pt;margin-top:7.55pt;width:30.9pt;height:2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" filled="f" stroked="f">
                <v:textbox inset="0,1.5mm,0,0">
                  <w:txbxContent>
                    <w:p w:rsidR="00083CC7" w:rsidRPr="00DD43DB" w:rsidRDefault="008A7454" w:rsidP="0000709F">
                      <w:pPr>
                        <w:rPr>
                          <w:sz w:val="14"/>
                          <w:szCs w:val="14"/>
                          <w:lang w:val="en-GB"/>
                        </w:rPr>
                      </w:pPr>
                      <w:r>
                        <w:rPr>
                          <w:sz w:val="14"/>
                          <w:szCs w:val="14"/>
                          <w:lang w:val="en-GB"/>
                        </w:rPr>
                        <w:t>0.1</w:t>
                      </w:r>
                    </w:p>
                  </w:txbxContent>
                </v:textbox>
              </v:shape>
            </w:pict>
          </mc:Fallback>
        </mc:AlternateContent>
      </w:r>
    </w:p>
    <w:p w:rsidR="0077503D" w:rsidRDefault="00952C63" w:rsidP="0077503D">
      <w:pPr>
        <w:pStyle w:val="BodyTextIndent"/>
        <w:spacing w:line="270" w:lineRule="atLeast"/>
        <w:ind w:right="119" w:firstLine="0"/>
        <w:rPr>
          <w:sz w:val="22"/>
          <w:szCs w:val="24"/>
          <w:lang w:val="en-US"/>
        </w:rPr>
      </w:pPr>
      <w:r>
        <w:rPr>
          <w:noProof/>
          <w:lang w:val="en-GB" w:eastAsia="en-GB"/>
        </w:rPr>
        <mc:AlternateContent>
          <mc:Choice Requires="wps">
            <w:drawing>
              <wp:anchor distT="0" distB="0" distL="114300" distR="114300" simplePos="0" relativeHeight="251675648" behindDoc="0" locked="0" layoutInCell="1" allowOverlap="1">
                <wp:simplePos x="0" y="0"/>
                <wp:positionH relativeFrom="column">
                  <wp:posOffset>1455420</wp:posOffset>
                </wp:positionH>
                <wp:positionV relativeFrom="paragraph">
                  <wp:posOffset>139065</wp:posOffset>
                </wp:positionV>
                <wp:extent cx="245110" cy="267335"/>
                <wp:effectExtent l="0" t="0" r="2540" b="18415"/>
                <wp:wrapNone/>
                <wp:docPr id="26"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6C4" w:rsidRPr="00330F1F" w:rsidRDefault="00330F1F" w:rsidP="00545F27">
                            <w:pPr>
                              <w:rPr>
                                <w:sz w:val="14"/>
                                <w:szCs w:val="14"/>
                                <w:lang w:val="en-GB"/>
                              </w:rPr>
                            </w:pPr>
                            <w:r>
                              <w:rPr>
                                <w:sz w:val="14"/>
                                <w:szCs w:val="14"/>
                                <w:lang w:val="en-GB"/>
                              </w:rPr>
                              <w:t xml:space="preserve"> </w:t>
                            </w:r>
                            <w:r w:rsidR="00023774">
                              <w:rPr>
                                <w:sz w:val="14"/>
                                <w:szCs w:val="14"/>
                                <w:lang w:val="en-GB"/>
                              </w:rPr>
                              <w:t>-0</w:t>
                            </w:r>
                            <w:r w:rsidR="0034171E">
                              <w:rPr>
                                <w:sz w:val="14"/>
                                <w:szCs w:val="14"/>
                                <w:lang w:val="en-GB"/>
                              </w:rPr>
                              <w:t>.1</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3" o:spid="_x0000_s1059" type="#_x0000_t202" style="position:absolute;left:0;text-align:left;margin-left:114.6pt;margin-top:10.95pt;width:19.3pt;height:2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" filled="f" stroked="f">
                <v:textbox inset="0,1.5mm,0,0">
                  <w:txbxContent>
                    <w:p w:rsidR="005D66C4" w:rsidRPr="00330F1F" w:rsidRDefault="00330F1F" w:rsidP="00545F27">
                      <w:pPr>
                        <w:rPr>
                          <w:sz w:val="14"/>
                          <w:szCs w:val="14"/>
                          <w:lang w:val="en-GB"/>
                        </w:rPr>
                      </w:pPr>
                      <w:r>
                        <w:rPr>
                          <w:sz w:val="14"/>
                          <w:szCs w:val="14"/>
                          <w:lang w:val="en-GB"/>
                        </w:rPr>
                        <w:t xml:space="preserve"> </w:t>
                      </w:r>
                      <w:r w:rsidR="00023774">
                        <w:rPr>
                          <w:sz w:val="14"/>
                          <w:szCs w:val="14"/>
                          <w:lang w:val="en-GB"/>
                        </w:rPr>
                        <w:t>-0</w:t>
                      </w:r>
                      <w:r w:rsidR="0034171E">
                        <w:rPr>
                          <w:sz w:val="14"/>
                          <w:szCs w:val="14"/>
                          <w:lang w:val="en-GB"/>
                        </w:rPr>
                        <w:t>.1</w:t>
                      </w:r>
                    </w:p>
                  </w:txbxContent>
                </v:textbox>
              </v:shape>
            </w:pict>
          </mc:Fallback>
        </mc:AlternateContent>
      </w:r>
    </w:p>
    <w:p w:rsidR="00E71FD6" w:rsidRPr="00E71FD6" w:rsidRDefault="00952C63" w:rsidP="0077503D">
      <w:pPr>
        <w:pStyle w:val="BodyTextIndent"/>
        <w:spacing w:line="270" w:lineRule="atLeast"/>
        <w:ind w:right="119" w:firstLine="0"/>
        <w:rPr>
          <w:sz w:val="22"/>
          <w:szCs w:val="24"/>
          <w:lang w:val="en-US"/>
        </w:rPr>
      </w:pPr>
      <w:r>
        <w:rPr>
          <w:noProof/>
          <w:lang w:val="en-GB" w:eastAsia="en-GB"/>
        </w:rPr>
        <mc:AlternateContent>
          <mc:Choice Requires="wps">
            <w:drawing>
              <wp:anchor distT="0" distB="0" distL="114300" distR="114300" simplePos="0" relativeHeight="251672576" behindDoc="0" locked="0" layoutInCell="1" allowOverlap="1">
                <wp:simplePos x="0" y="0"/>
                <wp:positionH relativeFrom="column">
                  <wp:posOffset>1764665</wp:posOffset>
                </wp:positionH>
                <wp:positionV relativeFrom="paragraph">
                  <wp:posOffset>173990</wp:posOffset>
                </wp:positionV>
                <wp:extent cx="410210" cy="339725"/>
                <wp:effectExtent l="0" t="0" r="8890" b="3175"/>
                <wp:wrapNone/>
                <wp:docPr id="28"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1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2B2" w:rsidRPr="00330F1F" w:rsidRDefault="0034171E" w:rsidP="00545F27">
                            <w:pPr>
                              <w:rPr>
                                <w:sz w:val="14"/>
                                <w:szCs w:val="14"/>
                                <w:lang w:val="en-GB"/>
                              </w:rPr>
                            </w:pPr>
                            <w:r>
                              <w:rPr>
                                <w:sz w:val="14"/>
                                <w:szCs w:val="14"/>
                                <w:lang w:val="en-GB"/>
                              </w:rPr>
                              <w:t>0.1</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138.95pt;margin-top:13.7pt;width:32.3pt;height:2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" filled="f" stroked="f">
                <v:textbox inset="0,1.5mm,0,0">
                  <w:txbxContent>
                    <w:p w:rsidR="008D52B2" w:rsidRPr="00330F1F" w:rsidRDefault="0034171E" w:rsidP="00545F27">
                      <w:pPr>
                        <w:rPr>
                          <w:sz w:val="14"/>
                          <w:szCs w:val="14"/>
                          <w:lang w:val="en-GB"/>
                        </w:rPr>
                      </w:pPr>
                      <w:r>
                        <w:rPr>
                          <w:sz w:val="14"/>
                          <w:szCs w:val="14"/>
                          <w:lang w:val="en-GB"/>
                        </w:rPr>
                        <w:t>0.1</w:t>
                      </w:r>
                    </w:p>
                  </w:txbxContent>
                </v:textbox>
              </v:shape>
            </w:pict>
          </mc:Fallback>
        </mc:AlternateContent>
      </w:r>
      <w:r>
        <w:rPr>
          <w:noProof/>
          <w:lang w:val="en-GB" w:eastAsia="en-GB"/>
        </w:rPr>
        <mc:AlternateContent>
          <mc:Choice Requires="wps">
            <w:drawing>
              <wp:anchor distT="0" distB="0" distL="114300" distR="114300" simplePos="0" relativeHeight="251651072" behindDoc="0" locked="0" layoutInCell="1" allowOverlap="1">
                <wp:simplePos x="0" y="0"/>
                <wp:positionH relativeFrom="column">
                  <wp:posOffset>1746250</wp:posOffset>
                </wp:positionH>
                <wp:positionV relativeFrom="paragraph">
                  <wp:posOffset>7620</wp:posOffset>
                </wp:positionV>
                <wp:extent cx="410845" cy="151130"/>
                <wp:effectExtent l="0" t="0" r="8255" b="1270"/>
                <wp:wrapNone/>
                <wp:docPr id="30"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4900DE" w:rsidP="004900DE">
                            <w:pPr>
                              <w:jc w:val="right"/>
                              <w:rPr>
                                <w:b/>
                                <w:sz w:val="15"/>
                                <w:szCs w:val="15"/>
                              </w:rPr>
                            </w:pPr>
                            <w:r w:rsidRPr="00813ABA">
                              <w:rPr>
                                <w:sz w:val="15"/>
                                <w:szCs w:val="15"/>
                              </w:rPr>
                              <w:t>Education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0" o:spid="_x0000_s1061" type="#_x0000_t202" style="position:absolute;left:0;text-align:left;margin-left:137.5pt;margin-top:.6pt;width:32.35pt;height:1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" filled="f" stroked="f">
                <v:textbox inset="0,0,0,0">
                  <w:txbxContent>
                    <w:p w:rsidR="004900DE" w:rsidRPr="00813ABA" w:rsidRDefault="004900DE" w:rsidP="004900DE">
                      <w:pPr>
                        <w:jc w:val="right"/>
                        <w:rPr>
                          <w:b/>
                          <w:sz w:val="15"/>
                          <w:szCs w:val="15"/>
                        </w:rPr>
                      </w:pPr>
                      <w:r w:rsidRPr="00813ABA">
                        <w:rPr>
                          <w:sz w:val="15"/>
                          <w:szCs w:val="15"/>
                        </w:rPr>
                        <w:t>Education</w:t>
                      </w:r>
                    </w:p>
                  </w:txbxContent>
                </v:textbox>
              </v:shape>
            </w:pict>
          </mc:Fallback>
        </mc:AlternateContent>
      </w:r>
    </w:p>
    <w:p w:rsidR="008C214A" w:rsidRDefault="00952C63" w:rsidP="00E67C03">
      <w:pPr>
        <w:pStyle w:val="BodyTextIndent"/>
        <w:spacing w:line="288" w:lineRule="auto"/>
        <w:ind w:right="115" w:firstLine="0"/>
        <w:rPr>
          <w:sz w:val="22"/>
          <w:szCs w:val="24"/>
          <w:lang w:val="en-US"/>
        </w:rPr>
      </w:pPr>
      <w:r>
        <w:rPr>
          <w:noProof/>
          <w:lang w:val="en-GB" w:eastAsia="en-GB"/>
        </w:rPr>
        <mc:AlternateContent>
          <mc:Choice Requires="wps">
            <w:drawing>
              <wp:anchor distT="0" distB="0" distL="114300" distR="114300" simplePos="0" relativeHeight="251652096" behindDoc="0" locked="0" layoutInCell="1" allowOverlap="1">
                <wp:simplePos x="0" y="0"/>
                <wp:positionH relativeFrom="column">
                  <wp:posOffset>413385</wp:posOffset>
                </wp:positionH>
                <wp:positionV relativeFrom="paragraph">
                  <wp:posOffset>33020</wp:posOffset>
                </wp:positionV>
                <wp:extent cx="1287145" cy="191770"/>
                <wp:effectExtent l="0" t="0" r="8255" b="17780"/>
                <wp:wrapNone/>
                <wp:docPr id="27"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145"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00F5F" w:rsidRDefault="004900DE" w:rsidP="0017391C">
                            <w:pPr>
                              <w:spacing w:after="120"/>
                              <w:rPr>
                                <w:sz w:val="15"/>
                                <w:szCs w:val="15"/>
                              </w:rPr>
                            </w:pPr>
                            <w:r w:rsidRPr="00800F5F">
                              <w:rPr>
                                <w:sz w:val="15"/>
                                <w:szCs w:val="15"/>
                              </w:rPr>
                              <w:t xml:space="preserve">Human health &amp; social </w:t>
                            </w:r>
                            <w:r w:rsidR="000A7AAF">
                              <w:rPr>
                                <w:sz w:val="15"/>
                                <w:szCs w:val="15"/>
                              </w:rPr>
                              <w:t>work act.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1" o:spid="_x0000_s1062" type="#_x0000_t202" style="position:absolute;left:0;text-align:left;margin-left:32.55pt;margin-top:2.6pt;width:101.35pt;height:1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" filled="f" stroked="f">
                <v:textbox inset="0,0,0,0">
                  <w:txbxContent>
                    <w:p w:rsidR="004900DE" w:rsidRPr="00800F5F" w:rsidRDefault="004900DE" w:rsidP="0017391C">
                      <w:pPr>
                        <w:spacing w:after="120"/>
                        <w:rPr>
                          <w:sz w:val="15"/>
                          <w:szCs w:val="15"/>
                        </w:rPr>
                      </w:pPr>
                      <w:r w:rsidRPr="00800F5F">
                        <w:rPr>
                          <w:sz w:val="15"/>
                          <w:szCs w:val="15"/>
                        </w:rPr>
                        <w:t xml:space="preserve">Human health &amp; social </w:t>
                      </w:r>
                      <w:r w:rsidR="000A7AAF">
                        <w:rPr>
                          <w:sz w:val="15"/>
                          <w:szCs w:val="15"/>
                        </w:rPr>
                        <w:t>work act.</w:t>
                      </w:r>
                    </w:p>
                  </w:txbxContent>
                </v:textbox>
              </v:shape>
            </w:pict>
          </mc:Fallback>
        </mc:AlternateContent>
      </w:r>
    </w:p>
    <w:p w:rsidR="00442653" w:rsidRDefault="00952C63" w:rsidP="001E7DF3">
      <w:pPr>
        <w:pStyle w:val="BodyTextIndent"/>
        <w:spacing w:line="120" w:lineRule="auto"/>
        <w:ind w:right="113" w:firstLine="0"/>
        <w:rPr>
          <w:sz w:val="22"/>
          <w:szCs w:val="24"/>
        </w:rPr>
      </w:pPr>
      <w:r>
        <w:rPr>
          <w:noProof/>
          <w:lang w:val="en-GB" w:eastAsia="en-GB"/>
        </w:rPr>
        <mc:AlternateContent>
          <mc:Choice Requires="wps">
            <w:drawing>
              <wp:anchor distT="0" distB="0" distL="114300" distR="114300" simplePos="0" relativeHeight="251673600" behindDoc="0" locked="0" layoutInCell="1" allowOverlap="1">
                <wp:simplePos x="0" y="0"/>
                <wp:positionH relativeFrom="column">
                  <wp:posOffset>1757045</wp:posOffset>
                </wp:positionH>
                <wp:positionV relativeFrom="paragraph">
                  <wp:posOffset>24130</wp:posOffset>
                </wp:positionV>
                <wp:extent cx="583565" cy="189865"/>
                <wp:effectExtent l="0" t="0" r="6985" b="635"/>
                <wp:wrapNone/>
                <wp:docPr id="2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52B2" w:rsidRPr="005B4C41" w:rsidRDefault="008A7454" w:rsidP="00C0768D">
                            <w:pPr>
                              <w:rPr>
                                <w:sz w:val="14"/>
                                <w:szCs w:val="14"/>
                                <w:lang w:val="en-GB"/>
                              </w:rPr>
                            </w:pPr>
                            <w:r>
                              <w:rPr>
                                <w:sz w:val="14"/>
                                <w:szCs w:val="14"/>
                                <w:lang w:val="en-GB"/>
                              </w:rPr>
                              <w:t>0.</w:t>
                            </w:r>
                            <w:r w:rsidR="0034171E">
                              <w:rPr>
                                <w:sz w:val="14"/>
                                <w:szCs w:val="14"/>
                                <w:lang w:val="en-GB"/>
                              </w:rPr>
                              <w:t>1</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4" o:spid="_x0000_s1063" type="#_x0000_t202" style="position:absolute;left:0;text-align:left;margin-left:138.35pt;margin-top:1.9pt;width:45.95pt;height:1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" filled="f" stroked="f">
                <v:textbox inset="0,1.5mm,0,0">
                  <w:txbxContent>
                    <w:p w:rsidR="008D52B2" w:rsidRPr="005B4C41" w:rsidRDefault="008A7454" w:rsidP="00C0768D">
                      <w:pPr>
                        <w:rPr>
                          <w:sz w:val="14"/>
                          <w:szCs w:val="14"/>
                          <w:lang w:val="en-GB"/>
                        </w:rPr>
                      </w:pPr>
                      <w:r>
                        <w:rPr>
                          <w:sz w:val="14"/>
                          <w:szCs w:val="14"/>
                          <w:lang w:val="en-GB"/>
                        </w:rPr>
                        <w:t>0.</w:t>
                      </w:r>
                      <w:r w:rsidR="0034171E">
                        <w:rPr>
                          <w:sz w:val="14"/>
                          <w:szCs w:val="14"/>
                          <w:lang w:val="en-GB"/>
                        </w:rPr>
                        <w:t>1</w:t>
                      </w:r>
                    </w:p>
                  </w:txbxContent>
                </v:textbox>
              </v:shape>
            </w:pict>
          </mc:Fallback>
        </mc:AlternateContent>
      </w:r>
    </w:p>
    <w:p w:rsidR="00D01F65" w:rsidRDefault="00952C63" w:rsidP="001E7DF3">
      <w:pPr>
        <w:pStyle w:val="BodyTextIndent"/>
        <w:spacing w:line="120" w:lineRule="auto"/>
        <w:ind w:right="113" w:firstLine="0"/>
        <w:rPr>
          <w:sz w:val="22"/>
          <w:szCs w:val="24"/>
        </w:rPr>
      </w:pPr>
      <w:r>
        <w:rPr>
          <w:noProof/>
          <w:lang w:val="en-GB" w:eastAsia="en-GB"/>
        </w:rPr>
        <mc:AlternateContent>
          <mc:Choice Requires="wps">
            <w:drawing>
              <wp:anchor distT="0" distB="0" distL="114300" distR="114300" simplePos="0" relativeHeight="251676672" behindDoc="0" locked="0" layoutInCell="1" allowOverlap="1">
                <wp:simplePos x="0" y="0"/>
                <wp:positionH relativeFrom="column">
                  <wp:posOffset>705485</wp:posOffset>
                </wp:positionH>
                <wp:positionV relativeFrom="paragraph">
                  <wp:posOffset>19685</wp:posOffset>
                </wp:positionV>
                <wp:extent cx="982980" cy="218440"/>
                <wp:effectExtent l="0" t="0" r="7620" b="10160"/>
                <wp:wrapNone/>
                <wp:docPr id="17"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218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095" w:rsidRPr="00421D34" w:rsidRDefault="00C36500" w:rsidP="00B6283D">
                            <w:pPr>
                              <w:rPr>
                                <w:sz w:val="14"/>
                                <w:szCs w:val="14"/>
                                <w:lang w:val="en-GB"/>
                              </w:rPr>
                            </w:pPr>
                            <w:r>
                              <w:rPr>
                                <w:sz w:val="14"/>
                                <w:szCs w:val="14"/>
                                <w:lang w:val="en-GB"/>
                              </w:rPr>
                              <w:t xml:space="preserve">                                                                         </w:t>
                            </w: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55.55pt;margin-top:1.55pt;width:77.4pt;height:1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" filled="f" stroked="f">
                <v:textbox inset="0,1.5mm,0,0">
                  <w:txbxContent>
                    <w:p w:rsidR="00DC5095" w:rsidRPr="00421D34" w:rsidRDefault="00C36500" w:rsidP="00B6283D">
                      <w:pPr>
                        <w:rPr>
                          <w:sz w:val="14"/>
                          <w:szCs w:val="14"/>
                          <w:lang w:val="en-GB"/>
                        </w:rPr>
                      </w:pPr>
                      <w:r>
                        <w:rPr>
                          <w:sz w:val="14"/>
                          <w:szCs w:val="14"/>
                          <w:lang w:val="en-GB"/>
                        </w:rPr>
                        <w:t xml:space="preserve">                                                                         </w:t>
                      </w:r>
                    </w:p>
                  </w:txbxContent>
                </v:textbox>
              </v:shape>
            </w:pict>
          </mc:Fallback>
        </mc:AlternateContent>
      </w:r>
    </w:p>
    <w:p w:rsidR="00F75B51" w:rsidRDefault="00952C63" w:rsidP="00E67C03">
      <w:pPr>
        <w:pStyle w:val="BodyTextIndent"/>
        <w:spacing w:line="288" w:lineRule="auto"/>
        <w:ind w:right="115" w:firstLine="0"/>
        <w:rPr>
          <w:sz w:val="22"/>
          <w:szCs w:val="24"/>
        </w:rPr>
      </w:pPr>
      <w:r>
        <w:rPr>
          <w:noProof/>
          <w:lang w:val="en-GB" w:eastAsia="en-GB"/>
        </w:rPr>
        <mc:AlternateContent>
          <mc:Choice Requires="wps">
            <w:drawing>
              <wp:anchor distT="0" distB="0" distL="114300" distR="114300" simplePos="0" relativeHeight="251671552" behindDoc="0" locked="0" layoutInCell="1" allowOverlap="1">
                <wp:simplePos x="0" y="0"/>
                <wp:positionH relativeFrom="column">
                  <wp:posOffset>1736725</wp:posOffset>
                </wp:positionH>
                <wp:positionV relativeFrom="paragraph">
                  <wp:posOffset>60960</wp:posOffset>
                </wp:positionV>
                <wp:extent cx="342265" cy="181610"/>
                <wp:effectExtent l="0" t="0" r="635" b="8890"/>
                <wp:wrapNone/>
                <wp:docPr id="31"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2313" w:rsidRDefault="00CE42D9" w:rsidP="007F1FB9">
                            <w:pPr>
                              <w:rPr>
                                <w:sz w:val="14"/>
                                <w:szCs w:val="14"/>
                              </w:rPr>
                            </w:pPr>
                            <w:r>
                              <w:rPr>
                                <w:sz w:val="14"/>
                                <w:szCs w:val="14"/>
                              </w:rPr>
                              <w:t>0</w:t>
                            </w:r>
                            <w:r w:rsidR="008A7454">
                              <w:rPr>
                                <w:sz w:val="14"/>
                                <w:szCs w:val="14"/>
                              </w:rPr>
                              <w:t>.0</w:t>
                            </w:r>
                          </w:p>
                          <w:p w:rsidR="007F1FB9" w:rsidRPr="00FF2313" w:rsidRDefault="007F1FB9" w:rsidP="007F1FB9">
                            <w:pPr>
                              <w:rPr>
                                <w:sz w:val="14"/>
                                <w:szCs w:val="14"/>
                              </w:rPr>
                            </w:pPr>
                          </w:p>
                        </w:txbxContent>
                      </wps:txbx>
                      <wps:bodyPr rot="0" vert="horz" wrap="square" lIns="0" tIns="54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1" o:spid="_x0000_s1065" type="#_x0000_t202" style="position:absolute;left:0;text-align:left;margin-left:136.75pt;margin-top:4.8pt;width:26.95pt;height:1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" filled="f" stroked="f">
                <v:textbox inset="0,1.5mm,0,0">
                  <w:txbxContent>
                    <w:p w:rsidR="00FF2313" w:rsidRDefault="00CE42D9" w:rsidP="007F1FB9">
                      <w:pPr>
                        <w:rPr>
                          <w:sz w:val="14"/>
                          <w:szCs w:val="14"/>
                        </w:rPr>
                      </w:pPr>
                      <w:r>
                        <w:rPr>
                          <w:sz w:val="14"/>
                          <w:szCs w:val="14"/>
                        </w:rPr>
                        <w:t>0</w:t>
                      </w:r>
                      <w:r w:rsidR="008A7454">
                        <w:rPr>
                          <w:sz w:val="14"/>
                          <w:szCs w:val="14"/>
                        </w:rPr>
                        <w:t>.0</w:t>
                      </w:r>
                    </w:p>
                    <w:p w:rsidR="007F1FB9" w:rsidRPr="00FF2313" w:rsidRDefault="007F1FB9" w:rsidP="007F1FB9">
                      <w:pPr>
                        <w:rPr>
                          <w:sz w:val="14"/>
                          <w:szCs w:val="14"/>
                        </w:rPr>
                      </w:pPr>
                    </w:p>
                  </w:txbxContent>
                </v:textbox>
              </v:shape>
            </w:pict>
          </mc:Fallback>
        </mc:AlternateContent>
      </w:r>
      <w:r>
        <w:rPr>
          <w:noProof/>
          <w:lang w:val="en-GB" w:eastAsia="en-GB"/>
        </w:rPr>
        <mc:AlternateContent>
          <mc:Choice Requires="wps">
            <w:drawing>
              <wp:anchor distT="0" distB="0" distL="114300" distR="114300" simplePos="0" relativeHeight="251654144" behindDoc="0" locked="0" layoutInCell="1" allowOverlap="1">
                <wp:simplePos x="0" y="0"/>
                <wp:positionH relativeFrom="column">
                  <wp:posOffset>377825</wp:posOffset>
                </wp:positionH>
                <wp:positionV relativeFrom="paragraph">
                  <wp:posOffset>99695</wp:posOffset>
                </wp:positionV>
                <wp:extent cx="1249680" cy="172720"/>
                <wp:effectExtent l="0" t="0" r="7620" b="17780"/>
                <wp:wrapNone/>
                <wp:docPr id="23"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00DE" w:rsidRPr="00813ABA" w:rsidRDefault="00457377" w:rsidP="004900DE">
                            <w:pPr>
                              <w:spacing w:after="720"/>
                              <w:jc w:val="right"/>
                              <w:rPr>
                                <w:sz w:val="15"/>
                                <w:szCs w:val="15"/>
                              </w:rPr>
                            </w:pPr>
                            <w:r>
                              <w:rPr>
                                <w:sz w:val="15"/>
                                <w:szCs w:val="15"/>
                              </w:rPr>
                              <w:t>Other service activities</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3" o:spid="_x0000_s1066" type="#_x0000_t202" style="position:absolute;left:0;text-align:left;margin-left:29.75pt;margin-top:7.85pt;width:98.4pt;height:1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" filled="f" stroked="f">
                <v:textbox inset="0,0,0,0">
                  <w:txbxContent>
                    <w:p w:rsidR="004900DE" w:rsidRPr="00813ABA" w:rsidRDefault="00457377" w:rsidP="004900DE">
                      <w:pPr>
                        <w:spacing w:after="720"/>
                        <w:jc w:val="right"/>
                        <w:rPr>
                          <w:sz w:val="15"/>
                          <w:szCs w:val="15"/>
                        </w:rPr>
                      </w:pPr>
                      <w:r>
                        <w:rPr>
                          <w:sz w:val="15"/>
                          <w:szCs w:val="15"/>
                        </w:rPr>
                        <w:t>Other service activities</w:t>
                      </w:r>
                    </w:p>
                  </w:txbxContent>
                </v:textbox>
              </v:shape>
            </w:pict>
          </mc:Fallback>
        </mc:AlternateContent>
      </w:r>
    </w:p>
    <w:p w:rsidR="005B4C41" w:rsidRDefault="005B4C41" w:rsidP="00E67C03">
      <w:pPr>
        <w:pStyle w:val="BodyTextIndent"/>
        <w:spacing w:line="288" w:lineRule="auto"/>
        <w:ind w:right="115" w:firstLine="0"/>
        <w:rPr>
          <w:sz w:val="22"/>
          <w:szCs w:val="24"/>
        </w:rPr>
      </w:pPr>
    </w:p>
    <w:p w:rsidR="001A20C3" w:rsidRDefault="001A20C3" w:rsidP="00E67C03">
      <w:pPr>
        <w:pStyle w:val="BodyTextIndent"/>
        <w:spacing w:line="288" w:lineRule="auto"/>
        <w:ind w:right="115" w:firstLine="0"/>
        <w:rPr>
          <w:sz w:val="22"/>
          <w:szCs w:val="24"/>
        </w:rPr>
      </w:pPr>
    </w:p>
    <w:p w:rsidR="0016214A" w:rsidRDefault="0016214A" w:rsidP="00E67C03">
      <w:pPr>
        <w:pStyle w:val="BodyTextIndent"/>
        <w:spacing w:line="288" w:lineRule="auto"/>
        <w:ind w:right="115" w:firstLine="0"/>
        <w:rPr>
          <w:sz w:val="22"/>
          <w:szCs w:val="24"/>
          <w:lang w:val="en-GB"/>
        </w:rPr>
      </w:pPr>
    </w:p>
    <w:p w:rsidR="00D84692" w:rsidRPr="00D84692" w:rsidRDefault="00D84692" w:rsidP="00E67C03">
      <w:pPr>
        <w:pStyle w:val="BodyTextIndent"/>
        <w:spacing w:line="288" w:lineRule="auto"/>
        <w:ind w:right="115" w:firstLine="0"/>
        <w:rPr>
          <w:sz w:val="22"/>
          <w:szCs w:val="24"/>
          <w:lang w:val="en-GB"/>
        </w:rPr>
      </w:pPr>
    </w:p>
    <w:p w:rsidR="00E778C4" w:rsidRDefault="00952C63" w:rsidP="00612E78">
      <w:pPr>
        <w:pStyle w:val="BodyTextIndent"/>
        <w:tabs>
          <w:tab w:val="left" w:pos="4678"/>
        </w:tabs>
        <w:spacing w:line="288" w:lineRule="auto"/>
        <w:ind w:right="54" w:firstLine="0"/>
        <w:rPr>
          <w:sz w:val="22"/>
          <w:szCs w:val="22"/>
        </w:rPr>
      </w:pPr>
      <w:r>
        <w:rPr>
          <w:noProof/>
          <w:lang w:val="en-GB" w:eastAsia="en-GB"/>
        </w:rPr>
        <w:lastRenderedPageBreak/>
        <mc:AlternateContent>
          <mc:Choice Requires="wps">
            <w:drawing>
              <wp:anchor distT="0" distB="0" distL="114300" distR="114300" simplePos="0" relativeHeight="251634688" behindDoc="0" locked="0" layoutInCell="1" allowOverlap="1">
                <wp:simplePos x="0" y="0"/>
                <wp:positionH relativeFrom="column">
                  <wp:posOffset>641985</wp:posOffset>
                </wp:positionH>
                <wp:positionV relativeFrom="paragraph">
                  <wp:posOffset>3517265</wp:posOffset>
                </wp:positionV>
                <wp:extent cx="868045" cy="234315"/>
                <wp:effectExtent l="0" t="0" r="0" b="0"/>
                <wp:wrapNone/>
                <wp:docPr id="7"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045" cy="23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503D" w:rsidRPr="003F65DF" w:rsidRDefault="0077503D" w:rsidP="0077503D">
                            <w:pPr>
                              <w:jc w:val="right"/>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2" o:spid="_x0000_s1067" type="#_x0000_t202" style="position:absolute;left:0;text-align:left;margin-left:50.55pt;margin-top:276.95pt;width:68.35pt;height:18.4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QmuQIAAMI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" filled="f" stroked="f">
                <v:textbox>
                  <w:txbxContent>
                    <w:p w:rsidR="0077503D" w:rsidRPr="003F65DF" w:rsidRDefault="0077503D" w:rsidP="0077503D">
                      <w:pPr>
                        <w:jc w:val="right"/>
                        <w:rPr>
                          <w:sz w:val="16"/>
                          <w:szCs w:val="16"/>
                        </w:rPr>
                      </w:pPr>
                    </w:p>
                  </w:txbxContent>
                </v:textbox>
              </v:shape>
            </w:pict>
          </mc:Fallback>
        </mc:AlternateContent>
      </w:r>
      <w:r w:rsidR="0077503D" w:rsidRPr="0077503D">
        <w:rPr>
          <w:sz w:val="22"/>
          <w:szCs w:val="24"/>
        </w:rPr>
        <w:t xml:space="preserve">The </w:t>
      </w:r>
      <w:r w:rsidR="0077503D" w:rsidRPr="0077503D">
        <w:rPr>
          <w:sz w:val="22"/>
          <w:szCs w:val="22"/>
        </w:rPr>
        <w:t xml:space="preserve">wage rate index for the </w:t>
      </w:r>
      <w:r w:rsidR="005641B1">
        <w:rPr>
          <w:sz w:val="22"/>
          <w:szCs w:val="22"/>
          <w:lang w:val="en-GB"/>
        </w:rPr>
        <w:t>g</w:t>
      </w:r>
      <w:proofErr w:type="spellStart"/>
      <w:r w:rsidR="0077503D" w:rsidRPr="0077503D">
        <w:rPr>
          <w:sz w:val="22"/>
          <w:szCs w:val="22"/>
        </w:rPr>
        <w:t>eneral</w:t>
      </w:r>
      <w:proofErr w:type="spellEnd"/>
      <w:r w:rsidR="0077503D" w:rsidRPr="0077503D">
        <w:rPr>
          <w:sz w:val="22"/>
          <w:szCs w:val="22"/>
        </w:rPr>
        <w:t xml:space="preserve"> </w:t>
      </w:r>
      <w:r w:rsidR="00431CEF">
        <w:rPr>
          <w:sz w:val="22"/>
          <w:szCs w:val="22"/>
          <w:lang w:val="en-GB"/>
        </w:rPr>
        <w:t>g</w:t>
      </w:r>
      <w:proofErr w:type="spellStart"/>
      <w:r w:rsidR="0077503D" w:rsidRPr="0077503D">
        <w:rPr>
          <w:sz w:val="22"/>
          <w:szCs w:val="22"/>
        </w:rPr>
        <w:t>overnment</w:t>
      </w:r>
      <w:proofErr w:type="spellEnd"/>
      <w:r w:rsidR="0077503D" w:rsidRPr="0077503D">
        <w:rPr>
          <w:sz w:val="22"/>
          <w:szCs w:val="22"/>
        </w:rPr>
        <w:t xml:space="preserve"> sector</w:t>
      </w:r>
      <w:r w:rsidR="00E74611">
        <w:rPr>
          <w:sz w:val="22"/>
          <w:szCs w:val="22"/>
          <w:lang w:val="en-GB"/>
        </w:rPr>
        <w:t xml:space="preserve">, </w:t>
      </w:r>
      <w:r w:rsidR="0077503D" w:rsidRPr="0077503D">
        <w:rPr>
          <w:sz w:val="22"/>
          <w:szCs w:val="22"/>
        </w:rPr>
        <w:t>compris</w:t>
      </w:r>
      <w:r w:rsidR="00580BA2">
        <w:rPr>
          <w:sz w:val="22"/>
          <w:szCs w:val="22"/>
          <w:lang w:val="en-GB"/>
        </w:rPr>
        <w:t xml:space="preserve">ing </w:t>
      </w:r>
      <w:r w:rsidR="00431CEF">
        <w:rPr>
          <w:sz w:val="22"/>
          <w:szCs w:val="22"/>
          <w:lang w:val="en-GB"/>
        </w:rPr>
        <w:t>m</w:t>
      </w:r>
      <w:proofErr w:type="spellStart"/>
      <w:r w:rsidR="0077503D" w:rsidRPr="0077503D">
        <w:rPr>
          <w:sz w:val="22"/>
          <w:szCs w:val="22"/>
        </w:rPr>
        <w:t>inistries</w:t>
      </w:r>
      <w:proofErr w:type="spellEnd"/>
      <w:r w:rsidR="0077503D" w:rsidRPr="0077503D">
        <w:rPr>
          <w:sz w:val="22"/>
          <w:szCs w:val="22"/>
        </w:rPr>
        <w:t xml:space="preserve">, </w:t>
      </w:r>
      <w:r w:rsidR="00431CEF">
        <w:rPr>
          <w:sz w:val="22"/>
          <w:szCs w:val="22"/>
          <w:lang w:val="en-GB"/>
        </w:rPr>
        <w:t>g</w:t>
      </w:r>
      <w:proofErr w:type="spellStart"/>
      <w:r w:rsidR="0077503D" w:rsidRPr="0077503D">
        <w:rPr>
          <w:sz w:val="22"/>
          <w:szCs w:val="22"/>
        </w:rPr>
        <w:t>overnment</w:t>
      </w:r>
      <w:proofErr w:type="spellEnd"/>
      <w:r w:rsidR="0077503D" w:rsidRPr="0077503D">
        <w:rPr>
          <w:sz w:val="22"/>
          <w:szCs w:val="22"/>
        </w:rPr>
        <w:t xml:space="preserve"> department</w:t>
      </w:r>
      <w:r w:rsidR="00B827B4">
        <w:rPr>
          <w:sz w:val="22"/>
          <w:szCs w:val="22"/>
        </w:rPr>
        <w:t>s</w:t>
      </w:r>
      <w:r w:rsidR="0077503D" w:rsidRPr="0077503D">
        <w:rPr>
          <w:sz w:val="22"/>
          <w:szCs w:val="22"/>
        </w:rPr>
        <w:t xml:space="preserve"> and agencies operating under them, municipalities,</w:t>
      </w:r>
      <w:r w:rsidR="004D0F1E">
        <w:rPr>
          <w:sz w:val="22"/>
          <w:szCs w:val="22"/>
          <w:lang w:val="en-GB"/>
        </w:rPr>
        <w:t xml:space="preserve"> </w:t>
      </w:r>
      <w:r w:rsidR="0077503D" w:rsidRPr="0077503D">
        <w:rPr>
          <w:sz w:val="22"/>
          <w:szCs w:val="22"/>
        </w:rPr>
        <w:t>district councils and Rodrigues Regional Assembly</w:t>
      </w:r>
      <w:r w:rsidR="00E74611">
        <w:rPr>
          <w:sz w:val="22"/>
          <w:szCs w:val="22"/>
          <w:lang w:val="en-GB"/>
        </w:rPr>
        <w:t>,</w:t>
      </w:r>
      <w:r w:rsidR="005D12DD">
        <w:rPr>
          <w:sz w:val="22"/>
          <w:szCs w:val="22"/>
        </w:rPr>
        <w:t xml:space="preserve"> </w:t>
      </w:r>
      <w:r w:rsidR="00580BA2">
        <w:rPr>
          <w:sz w:val="22"/>
          <w:szCs w:val="22"/>
          <w:lang w:val="en-US"/>
        </w:rPr>
        <w:t xml:space="preserve">registered no change from </w:t>
      </w:r>
      <w:r w:rsidR="006E7797">
        <w:rPr>
          <w:sz w:val="22"/>
          <w:szCs w:val="22"/>
          <w:lang w:val="en-US"/>
        </w:rPr>
        <w:t xml:space="preserve"> </w:t>
      </w:r>
      <w:r w:rsidR="00426422" w:rsidRPr="007246C0">
        <w:rPr>
          <w:sz w:val="22"/>
          <w:szCs w:val="22"/>
          <w:lang w:val="en-US"/>
        </w:rPr>
        <w:t xml:space="preserve">third </w:t>
      </w:r>
      <w:r w:rsidR="00580BA2">
        <w:rPr>
          <w:sz w:val="22"/>
          <w:szCs w:val="22"/>
          <w:lang w:val="en-US"/>
        </w:rPr>
        <w:t>to</w:t>
      </w:r>
      <w:r w:rsidR="00426422" w:rsidRPr="007246C0">
        <w:rPr>
          <w:sz w:val="22"/>
          <w:szCs w:val="22"/>
          <w:lang w:val="en-US"/>
        </w:rPr>
        <w:t xml:space="preserve"> </w:t>
      </w:r>
      <w:r w:rsidR="00FE467A" w:rsidRPr="007246C0">
        <w:rPr>
          <w:sz w:val="22"/>
          <w:szCs w:val="22"/>
          <w:lang w:val="en-US"/>
        </w:rPr>
        <w:t>fourth</w:t>
      </w:r>
      <w:r w:rsidR="00F61976" w:rsidRPr="007246C0">
        <w:rPr>
          <w:sz w:val="22"/>
          <w:szCs w:val="22"/>
          <w:lang w:val="en-US"/>
        </w:rPr>
        <w:t xml:space="preserve"> quarter</w:t>
      </w:r>
      <w:r w:rsidR="00426422" w:rsidRPr="007246C0">
        <w:rPr>
          <w:sz w:val="22"/>
          <w:szCs w:val="22"/>
          <w:lang w:val="en-US"/>
        </w:rPr>
        <w:t xml:space="preserve"> </w:t>
      </w:r>
      <w:r w:rsidR="006E7797" w:rsidRPr="007246C0">
        <w:rPr>
          <w:sz w:val="22"/>
          <w:szCs w:val="22"/>
          <w:lang w:val="en-US"/>
        </w:rPr>
        <w:t>2</w:t>
      </w:r>
      <w:r w:rsidR="00F61976" w:rsidRPr="007246C0">
        <w:rPr>
          <w:sz w:val="22"/>
          <w:szCs w:val="22"/>
          <w:lang w:val="en-US"/>
        </w:rPr>
        <w:t>0</w:t>
      </w:r>
      <w:r w:rsidR="00BA3ECC" w:rsidRPr="007246C0">
        <w:rPr>
          <w:sz w:val="22"/>
          <w:szCs w:val="22"/>
          <w:lang w:val="en-US"/>
        </w:rPr>
        <w:t>20</w:t>
      </w:r>
      <w:r w:rsidR="0058267A" w:rsidRPr="007246C0">
        <w:rPr>
          <w:sz w:val="22"/>
          <w:szCs w:val="22"/>
          <w:lang w:val="en-US"/>
        </w:rPr>
        <w:t>.</w:t>
      </w:r>
      <w:r w:rsidR="00895E69" w:rsidRPr="007246C0">
        <w:rPr>
          <w:sz w:val="22"/>
          <w:szCs w:val="22"/>
          <w:lang w:val="en-US"/>
        </w:rPr>
        <w:t xml:space="preserve"> </w:t>
      </w:r>
      <w:r w:rsidR="00580BA2">
        <w:rPr>
          <w:sz w:val="22"/>
          <w:szCs w:val="22"/>
          <w:lang w:val="en-US"/>
        </w:rPr>
        <w:t>However</w:t>
      </w:r>
      <w:r w:rsidR="00E74611">
        <w:rPr>
          <w:sz w:val="22"/>
          <w:szCs w:val="22"/>
          <w:lang w:val="en-US"/>
        </w:rPr>
        <w:t>,</w:t>
      </w:r>
      <w:r w:rsidR="00580BA2">
        <w:rPr>
          <w:sz w:val="22"/>
          <w:szCs w:val="22"/>
          <w:lang w:val="en-US"/>
        </w:rPr>
        <w:t xml:space="preserve"> c</w:t>
      </w:r>
      <w:r w:rsidR="006E7797" w:rsidRPr="007246C0">
        <w:rPr>
          <w:sz w:val="22"/>
          <w:szCs w:val="22"/>
          <w:lang w:val="en-US" w:eastAsia="en-US"/>
        </w:rPr>
        <w:t xml:space="preserve">ompared to fourth quarter 2019, the index, which stood at 105.5, increased by 4.5% or 1.6 points. </w:t>
      </w:r>
      <w:r w:rsidR="006E7797" w:rsidRPr="00612E78">
        <w:rPr>
          <w:sz w:val="22"/>
          <w:szCs w:val="22"/>
          <w:lang w:val="en-US" w:eastAsia="en-US"/>
        </w:rPr>
        <w:t>This</w:t>
      </w:r>
      <w:r w:rsidR="00B827B4" w:rsidRPr="00612E78">
        <w:rPr>
          <w:sz w:val="22"/>
          <w:szCs w:val="22"/>
        </w:rPr>
        <w:t xml:space="preserve"> sector</w:t>
      </w:r>
      <w:r w:rsidR="00482A96" w:rsidRPr="007246C0">
        <w:rPr>
          <w:sz w:val="22"/>
          <w:szCs w:val="22"/>
          <w:lang w:val="en-GB"/>
        </w:rPr>
        <w:t xml:space="preserve"> </w:t>
      </w:r>
      <w:r w:rsidR="00B827B4" w:rsidRPr="007246C0">
        <w:rPr>
          <w:sz w:val="22"/>
          <w:szCs w:val="22"/>
        </w:rPr>
        <w:t>accounts for around</w:t>
      </w:r>
      <w:r w:rsidR="00B827B4">
        <w:rPr>
          <w:sz w:val="22"/>
          <w:szCs w:val="22"/>
        </w:rPr>
        <w:t xml:space="preserve"> 3</w:t>
      </w:r>
      <w:r w:rsidR="00002B89">
        <w:rPr>
          <w:sz w:val="22"/>
          <w:szCs w:val="22"/>
          <w:lang w:val="en-US"/>
        </w:rPr>
        <w:t>4</w:t>
      </w:r>
      <w:r w:rsidR="00B827B4">
        <w:rPr>
          <w:sz w:val="22"/>
          <w:szCs w:val="22"/>
        </w:rPr>
        <w:t>% of the total weight of the</w:t>
      </w:r>
      <w:r w:rsidR="005D12DD">
        <w:rPr>
          <w:sz w:val="22"/>
          <w:szCs w:val="22"/>
        </w:rPr>
        <w:t xml:space="preserve"> wage rate index</w:t>
      </w:r>
      <w:r w:rsidR="005A3303">
        <w:rPr>
          <w:sz w:val="22"/>
          <w:szCs w:val="22"/>
          <w:lang w:val="en-US"/>
        </w:rPr>
        <w:t>.</w:t>
      </w:r>
      <w:r w:rsidR="005D12DD">
        <w:rPr>
          <w:sz w:val="22"/>
          <w:szCs w:val="22"/>
        </w:rPr>
        <w:t xml:space="preserve"> </w:t>
      </w:r>
    </w:p>
    <w:p w:rsidR="00F97347" w:rsidRDefault="00F97347" w:rsidP="004D0F1E">
      <w:pPr>
        <w:pStyle w:val="BodyTextIndent"/>
        <w:ind w:right="115" w:firstLine="0"/>
        <w:rPr>
          <w:sz w:val="22"/>
          <w:szCs w:val="22"/>
        </w:rPr>
      </w:pPr>
    </w:p>
    <w:p w:rsidR="00F97347" w:rsidRDefault="00F97347" w:rsidP="007F2CDB">
      <w:pPr>
        <w:pStyle w:val="BodyTextIndent"/>
        <w:spacing w:line="264" w:lineRule="auto"/>
        <w:ind w:left="284" w:right="115" w:hanging="284"/>
        <w:rPr>
          <w:b/>
          <w:sz w:val="22"/>
          <w:szCs w:val="22"/>
          <w:lang w:val="en-GB"/>
        </w:rPr>
      </w:pPr>
      <w:r w:rsidRPr="00F97347">
        <w:rPr>
          <w:b/>
          <w:sz w:val="22"/>
          <w:szCs w:val="22"/>
          <w:lang w:val="en-GB"/>
        </w:rPr>
        <w:t>4</w:t>
      </w:r>
      <w:r>
        <w:rPr>
          <w:sz w:val="22"/>
          <w:szCs w:val="22"/>
          <w:lang w:val="en-GB"/>
        </w:rPr>
        <w:t xml:space="preserve">. </w:t>
      </w:r>
      <w:r w:rsidRPr="0077503D">
        <w:rPr>
          <w:b/>
          <w:sz w:val="22"/>
          <w:szCs w:val="22"/>
          <w:lang w:val="en-GB"/>
        </w:rPr>
        <w:t xml:space="preserve">Movement of the sub-indices, </w:t>
      </w:r>
      <w:r>
        <w:rPr>
          <w:b/>
          <w:sz w:val="22"/>
          <w:szCs w:val="22"/>
          <w:lang w:val="en-GB"/>
        </w:rPr>
        <w:t>4</w:t>
      </w:r>
      <w:r>
        <w:rPr>
          <w:b/>
          <w:sz w:val="22"/>
          <w:szCs w:val="22"/>
          <w:vertAlign w:val="superscript"/>
          <w:lang w:val="en-GB"/>
        </w:rPr>
        <w:t>th</w:t>
      </w:r>
      <w:r w:rsidRPr="0077503D">
        <w:rPr>
          <w:b/>
          <w:sz w:val="22"/>
          <w:szCs w:val="22"/>
          <w:lang w:val="en-GB"/>
        </w:rPr>
        <w:t xml:space="preserve"> Q</w:t>
      </w:r>
      <w:r>
        <w:rPr>
          <w:b/>
          <w:sz w:val="22"/>
          <w:szCs w:val="22"/>
          <w:lang w:val="en-GB"/>
        </w:rPr>
        <w:t>uarter 201</w:t>
      </w:r>
      <w:r w:rsidR="00431CEF">
        <w:rPr>
          <w:b/>
          <w:sz w:val="22"/>
          <w:szCs w:val="22"/>
          <w:lang w:val="en-GB"/>
        </w:rPr>
        <w:t>9</w:t>
      </w:r>
      <w:r>
        <w:rPr>
          <w:b/>
          <w:sz w:val="22"/>
          <w:szCs w:val="22"/>
          <w:lang w:val="en-GB"/>
        </w:rPr>
        <w:t xml:space="preserve"> </w:t>
      </w:r>
      <w:r w:rsidRPr="0077503D">
        <w:rPr>
          <w:b/>
          <w:sz w:val="22"/>
          <w:szCs w:val="22"/>
          <w:lang w:val="en-GB"/>
        </w:rPr>
        <w:t xml:space="preserve">to </w:t>
      </w:r>
      <w:r>
        <w:rPr>
          <w:b/>
          <w:sz w:val="22"/>
          <w:szCs w:val="22"/>
          <w:lang w:val="en-GB"/>
        </w:rPr>
        <w:t>4</w:t>
      </w:r>
      <w:r>
        <w:rPr>
          <w:b/>
          <w:sz w:val="22"/>
          <w:szCs w:val="22"/>
          <w:vertAlign w:val="superscript"/>
          <w:lang w:val="en-GB"/>
        </w:rPr>
        <w:t>th</w:t>
      </w:r>
      <w:r>
        <w:rPr>
          <w:b/>
          <w:sz w:val="22"/>
          <w:szCs w:val="22"/>
          <w:lang w:val="en-GB"/>
        </w:rPr>
        <w:t xml:space="preserve"> </w:t>
      </w:r>
      <w:r w:rsidR="00580BA2">
        <w:rPr>
          <w:b/>
          <w:sz w:val="22"/>
          <w:szCs w:val="22"/>
          <w:lang w:val="en-GB"/>
        </w:rPr>
        <w:t>Q</w:t>
      </w:r>
      <w:r>
        <w:rPr>
          <w:b/>
          <w:sz w:val="22"/>
          <w:szCs w:val="22"/>
          <w:lang w:val="en-GB"/>
        </w:rPr>
        <w:t>uarter 20</w:t>
      </w:r>
      <w:r w:rsidR="00431CEF">
        <w:rPr>
          <w:b/>
          <w:sz w:val="22"/>
          <w:szCs w:val="22"/>
          <w:lang w:val="en-GB"/>
        </w:rPr>
        <w:t>20</w:t>
      </w:r>
    </w:p>
    <w:p w:rsidR="00827EB3" w:rsidRPr="00F97347" w:rsidRDefault="00827EB3" w:rsidP="004D0F1E">
      <w:pPr>
        <w:pStyle w:val="BodyTextIndent"/>
        <w:ind w:right="115" w:firstLine="0"/>
        <w:rPr>
          <w:sz w:val="22"/>
          <w:szCs w:val="22"/>
          <w:lang w:val="en-GB"/>
        </w:rPr>
      </w:pPr>
    </w:p>
    <w:p w:rsidR="007067E9" w:rsidRDefault="00E74611" w:rsidP="00E74611">
      <w:pPr>
        <w:pStyle w:val="BodyTextIndent"/>
        <w:spacing w:line="264" w:lineRule="auto"/>
        <w:ind w:right="115" w:firstLine="0"/>
        <w:rPr>
          <w:sz w:val="22"/>
          <w:szCs w:val="24"/>
          <w:lang w:val="en-GB"/>
        </w:rPr>
      </w:pPr>
      <w:r>
        <w:rPr>
          <w:sz w:val="22"/>
          <w:szCs w:val="24"/>
          <w:lang w:val="en-GB"/>
        </w:rPr>
        <w:t>Table 3 shows m</w:t>
      </w:r>
      <w:r w:rsidR="007067E9" w:rsidRPr="0077503D">
        <w:rPr>
          <w:sz w:val="22"/>
          <w:szCs w:val="22"/>
          <w:lang w:val="en-GB"/>
        </w:rPr>
        <w:t xml:space="preserve">ain increases </w:t>
      </w:r>
      <w:r w:rsidR="007067E9">
        <w:rPr>
          <w:sz w:val="22"/>
          <w:szCs w:val="22"/>
          <w:lang w:val="en-GB"/>
        </w:rPr>
        <w:t xml:space="preserve">in fourth quarter 2020 compared to fourth quarter 2019 </w:t>
      </w:r>
      <w:r w:rsidR="00123D7A">
        <w:rPr>
          <w:sz w:val="22"/>
          <w:szCs w:val="22"/>
          <w:lang w:val="en-GB"/>
        </w:rPr>
        <w:t xml:space="preserve">occurred </w:t>
      </w:r>
      <w:r w:rsidR="007067E9" w:rsidRPr="0077503D">
        <w:rPr>
          <w:sz w:val="22"/>
          <w:szCs w:val="22"/>
          <w:lang w:val="en-GB"/>
        </w:rPr>
        <w:t xml:space="preserve">in the following </w:t>
      </w:r>
      <w:r w:rsidR="007067E9" w:rsidRPr="007246C0">
        <w:rPr>
          <w:sz w:val="22"/>
          <w:szCs w:val="22"/>
          <w:lang w:val="en-GB"/>
        </w:rPr>
        <w:t>industry groups:</w:t>
      </w:r>
      <w:r w:rsidR="007067E9" w:rsidRPr="0077503D">
        <w:rPr>
          <w:sz w:val="22"/>
          <w:szCs w:val="22"/>
          <w:lang w:val="en-GB"/>
        </w:rPr>
        <w:t xml:space="preserve"> </w:t>
      </w:r>
    </w:p>
    <w:p w:rsidR="00E932BE" w:rsidRPr="008D3A30" w:rsidRDefault="00B824A3" w:rsidP="004D0F1E">
      <w:pPr>
        <w:pStyle w:val="BodyTextIndent"/>
        <w:ind w:right="115" w:firstLine="0"/>
        <w:rPr>
          <w:sz w:val="16"/>
          <w:szCs w:val="16"/>
          <w:lang w:val="en-GB"/>
        </w:rPr>
      </w:pPr>
      <w:r>
        <w:rPr>
          <w:sz w:val="22"/>
          <w:szCs w:val="24"/>
          <w:lang w:val="en-GB"/>
        </w:rPr>
        <w:t xml:space="preserve"> </w:t>
      </w:r>
    </w:p>
    <w:tbl>
      <w:tblPr>
        <w:tblW w:w="0" w:type="auto"/>
        <w:tblLook w:val="04A0" w:firstRow="1" w:lastRow="0" w:firstColumn="1" w:lastColumn="0" w:noHBand="0" w:noVBand="1"/>
      </w:tblPr>
      <w:tblGrid>
        <w:gridCol w:w="3832"/>
        <w:gridCol w:w="900"/>
      </w:tblGrid>
      <w:tr w:rsidR="009F4B7A" w:rsidRPr="005F72AC" w:rsidTr="0011551A">
        <w:tc>
          <w:tcPr>
            <w:tcW w:w="3936" w:type="dxa"/>
            <w:shd w:val="clear" w:color="auto" w:fill="auto"/>
          </w:tcPr>
          <w:p w:rsidR="009F4B7A" w:rsidRPr="004F57CA" w:rsidRDefault="00F72FCD" w:rsidP="009F4B7A">
            <w:pPr>
              <w:pStyle w:val="BodyTextIndent"/>
              <w:spacing w:line="288" w:lineRule="auto"/>
              <w:ind w:right="113" w:firstLine="0"/>
              <w:rPr>
                <w:i/>
                <w:sz w:val="22"/>
                <w:szCs w:val="22"/>
                <w:lang w:val="en-GB"/>
              </w:rPr>
            </w:pPr>
            <w:r>
              <w:rPr>
                <w:i/>
                <w:sz w:val="22"/>
                <w:szCs w:val="22"/>
                <w:lang w:val="en-GB"/>
              </w:rPr>
              <w:t>Real estate activities</w:t>
            </w:r>
          </w:p>
        </w:tc>
        <w:tc>
          <w:tcPr>
            <w:tcW w:w="900" w:type="dxa"/>
            <w:shd w:val="clear" w:color="auto" w:fill="auto"/>
          </w:tcPr>
          <w:p w:rsidR="009F4B7A" w:rsidRPr="005F72AC" w:rsidRDefault="00F72FCD" w:rsidP="009F4B7A">
            <w:pPr>
              <w:pStyle w:val="BodyTextIndent"/>
              <w:spacing w:line="288" w:lineRule="auto"/>
              <w:ind w:right="115" w:firstLine="0"/>
              <w:rPr>
                <w:i/>
                <w:sz w:val="22"/>
                <w:szCs w:val="22"/>
                <w:lang w:val="en-GB"/>
              </w:rPr>
            </w:pPr>
            <w:r>
              <w:rPr>
                <w:i/>
                <w:sz w:val="22"/>
                <w:szCs w:val="22"/>
                <w:lang w:val="en-GB"/>
              </w:rPr>
              <w:t>11.0</w:t>
            </w:r>
            <w:r w:rsidR="009F4B7A" w:rsidRPr="005F72AC">
              <w:rPr>
                <w:i/>
                <w:sz w:val="22"/>
                <w:szCs w:val="22"/>
                <w:lang w:val="en-GB"/>
              </w:rPr>
              <w:t>%</w:t>
            </w:r>
          </w:p>
        </w:tc>
      </w:tr>
      <w:tr w:rsidR="009F4B7A" w:rsidRPr="005F72AC" w:rsidTr="0011551A">
        <w:tc>
          <w:tcPr>
            <w:tcW w:w="3936" w:type="dxa"/>
            <w:shd w:val="clear" w:color="auto" w:fill="auto"/>
          </w:tcPr>
          <w:p w:rsidR="009F4B7A" w:rsidRPr="005F72AC" w:rsidRDefault="009F4B7A" w:rsidP="009F4B7A">
            <w:pPr>
              <w:pStyle w:val="BodyTextIndent"/>
              <w:spacing w:line="288" w:lineRule="auto"/>
              <w:ind w:right="115" w:firstLine="0"/>
              <w:rPr>
                <w:i/>
                <w:sz w:val="22"/>
                <w:szCs w:val="22"/>
                <w:lang w:val="en-GB"/>
              </w:rPr>
            </w:pPr>
            <w:r>
              <w:rPr>
                <w:i/>
                <w:sz w:val="22"/>
                <w:szCs w:val="22"/>
                <w:lang w:val="en-GB"/>
              </w:rPr>
              <w:t>Mining and quarrying</w:t>
            </w:r>
          </w:p>
        </w:tc>
        <w:tc>
          <w:tcPr>
            <w:tcW w:w="900" w:type="dxa"/>
            <w:shd w:val="clear" w:color="auto" w:fill="auto"/>
          </w:tcPr>
          <w:p w:rsidR="009F4B7A" w:rsidRPr="005F72AC" w:rsidRDefault="00F72FCD" w:rsidP="009F4B7A">
            <w:pPr>
              <w:pStyle w:val="BodyTextIndent"/>
              <w:spacing w:line="288" w:lineRule="auto"/>
              <w:ind w:right="115" w:firstLine="0"/>
              <w:rPr>
                <w:i/>
                <w:sz w:val="22"/>
                <w:szCs w:val="22"/>
                <w:lang w:val="en-GB"/>
              </w:rPr>
            </w:pPr>
            <w:r>
              <w:rPr>
                <w:i/>
                <w:sz w:val="22"/>
                <w:szCs w:val="22"/>
                <w:lang w:val="en-GB"/>
              </w:rPr>
              <w:t>4.9</w:t>
            </w:r>
            <w:r w:rsidR="009F4B7A" w:rsidRPr="005F72AC">
              <w:rPr>
                <w:i/>
                <w:sz w:val="22"/>
                <w:szCs w:val="22"/>
                <w:lang w:val="en-GB"/>
              </w:rPr>
              <w:t>%</w:t>
            </w:r>
          </w:p>
        </w:tc>
      </w:tr>
      <w:tr w:rsidR="009F4B7A" w:rsidRPr="005F72AC" w:rsidTr="0011551A">
        <w:tc>
          <w:tcPr>
            <w:tcW w:w="3936" w:type="dxa"/>
            <w:shd w:val="clear" w:color="auto" w:fill="auto"/>
          </w:tcPr>
          <w:p w:rsidR="009F4B7A" w:rsidRPr="005F72AC" w:rsidRDefault="009F4B7A" w:rsidP="009F4B7A">
            <w:pPr>
              <w:pStyle w:val="BodyTextIndent"/>
              <w:spacing w:line="288" w:lineRule="auto"/>
              <w:ind w:right="115" w:firstLine="0"/>
              <w:rPr>
                <w:i/>
                <w:sz w:val="22"/>
                <w:szCs w:val="22"/>
                <w:lang w:val="en-GB"/>
              </w:rPr>
            </w:pPr>
            <w:r>
              <w:rPr>
                <w:i/>
                <w:sz w:val="22"/>
                <w:szCs w:val="22"/>
                <w:lang w:val="en-GB"/>
              </w:rPr>
              <w:t>Water supply; sewerage, waste management and remediation activities</w:t>
            </w:r>
          </w:p>
        </w:tc>
        <w:tc>
          <w:tcPr>
            <w:tcW w:w="900" w:type="dxa"/>
            <w:shd w:val="clear" w:color="auto" w:fill="auto"/>
          </w:tcPr>
          <w:p w:rsidR="009F4B7A" w:rsidRPr="005F72AC" w:rsidRDefault="00F72FCD" w:rsidP="009F4B7A">
            <w:pPr>
              <w:pStyle w:val="BodyTextIndent"/>
              <w:spacing w:line="288" w:lineRule="auto"/>
              <w:ind w:right="115" w:firstLine="0"/>
              <w:rPr>
                <w:i/>
                <w:sz w:val="22"/>
                <w:szCs w:val="22"/>
                <w:lang w:val="en-GB"/>
              </w:rPr>
            </w:pPr>
            <w:r>
              <w:rPr>
                <w:i/>
                <w:sz w:val="22"/>
                <w:szCs w:val="22"/>
                <w:lang w:val="en-GB"/>
              </w:rPr>
              <w:t>4.9</w:t>
            </w:r>
            <w:r w:rsidR="009F4B7A" w:rsidRPr="005F72AC">
              <w:rPr>
                <w:i/>
                <w:sz w:val="22"/>
                <w:szCs w:val="22"/>
                <w:lang w:val="en-GB"/>
              </w:rPr>
              <w:t>%</w:t>
            </w:r>
          </w:p>
        </w:tc>
      </w:tr>
      <w:tr w:rsidR="009F4B7A" w:rsidRPr="005F72AC" w:rsidTr="0011551A">
        <w:tc>
          <w:tcPr>
            <w:tcW w:w="3936" w:type="dxa"/>
            <w:shd w:val="clear" w:color="auto" w:fill="auto"/>
          </w:tcPr>
          <w:p w:rsidR="009F4B7A" w:rsidRPr="005F72AC" w:rsidRDefault="00F72FCD" w:rsidP="009F4B7A">
            <w:pPr>
              <w:pStyle w:val="BodyTextIndent"/>
              <w:spacing w:line="288" w:lineRule="auto"/>
              <w:ind w:right="115" w:firstLine="0"/>
              <w:rPr>
                <w:sz w:val="22"/>
                <w:szCs w:val="22"/>
              </w:rPr>
            </w:pPr>
            <w:r>
              <w:rPr>
                <w:i/>
                <w:sz w:val="22"/>
                <w:szCs w:val="22"/>
                <w:lang w:val="en-GB"/>
              </w:rPr>
              <w:t>Public administration and defence; compulsory social security</w:t>
            </w:r>
          </w:p>
        </w:tc>
        <w:tc>
          <w:tcPr>
            <w:tcW w:w="900" w:type="dxa"/>
            <w:shd w:val="clear" w:color="auto" w:fill="auto"/>
          </w:tcPr>
          <w:p w:rsidR="009F4B7A" w:rsidRPr="005F72AC" w:rsidRDefault="00F72FCD" w:rsidP="009F4B7A">
            <w:pPr>
              <w:pStyle w:val="BodyTextIndent"/>
              <w:spacing w:line="288" w:lineRule="auto"/>
              <w:ind w:right="115" w:firstLine="0"/>
              <w:rPr>
                <w:i/>
                <w:sz w:val="22"/>
                <w:szCs w:val="22"/>
                <w:lang w:val="en-GB"/>
              </w:rPr>
            </w:pPr>
            <w:r>
              <w:rPr>
                <w:i/>
                <w:sz w:val="22"/>
                <w:szCs w:val="22"/>
                <w:lang w:val="en-GB"/>
              </w:rPr>
              <w:t>4.5</w:t>
            </w:r>
            <w:r w:rsidR="009F4B7A" w:rsidRPr="005F72AC">
              <w:rPr>
                <w:i/>
                <w:sz w:val="22"/>
                <w:szCs w:val="22"/>
                <w:lang w:val="en-GB"/>
              </w:rPr>
              <w:t>%</w:t>
            </w:r>
          </w:p>
        </w:tc>
      </w:tr>
      <w:tr w:rsidR="009F4B7A" w:rsidRPr="005F72AC" w:rsidTr="0011551A">
        <w:tc>
          <w:tcPr>
            <w:tcW w:w="3936" w:type="dxa"/>
            <w:shd w:val="clear" w:color="auto" w:fill="auto"/>
          </w:tcPr>
          <w:p w:rsidR="009F4B7A" w:rsidRPr="005F72AC" w:rsidRDefault="00F72FCD" w:rsidP="009F4B7A">
            <w:pPr>
              <w:pStyle w:val="BodyTextIndent"/>
              <w:spacing w:line="264" w:lineRule="auto"/>
              <w:ind w:right="113" w:firstLine="0"/>
              <w:rPr>
                <w:i/>
                <w:sz w:val="22"/>
                <w:szCs w:val="16"/>
                <w:lang w:val="en-GB"/>
              </w:rPr>
            </w:pPr>
            <w:r>
              <w:rPr>
                <w:i/>
                <w:sz w:val="22"/>
                <w:szCs w:val="16"/>
                <w:lang w:val="en-GB"/>
              </w:rPr>
              <w:t>Human health and social work activities</w:t>
            </w:r>
          </w:p>
        </w:tc>
        <w:tc>
          <w:tcPr>
            <w:tcW w:w="900" w:type="dxa"/>
            <w:shd w:val="clear" w:color="auto" w:fill="auto"/>
          </w:tcPr>
          <w:p w:rsidR="009F4B7A" w:rsidRPr="005F72AC" w:rsidRDefault="00F72FCD" w:rsidP="009F4B7A">
            <w:pPr>
              <w:pStyle w:val="BodyTextIndent"/>
              <w:spacing w:line="288" w:lineRule="auto"/>
              <w:ind w:right="115" w:firstLine="0"/>
              <w:rPr>
                <w:i/>
                <w:sz w:val="22"/>
                <w:szCs w:val="22"/>
                <w:lang w:val="en-GB"/>
              </w:rPr>
            </w:pPr>
            <w:r>
              <w:rPr>
                <w:i/>
                <w:sz w:val="22"/>
                <w:szCs w:val="22"/>
                <w:lang w:val="en-GB"/>
              </w:rPr>
              <w:t>4.5</w:t>
            </w:r>
            <w:r w:rsidR="009F4B7A" w:rsidRPr="005F72AC">
              <w:rPr>
                <w:i/>
                <w:sz w:val="22"/>
                <w:szCs w:val="22"/>
                <w:lang w:val="en-GB"/>
              </w:rPr>
              <w:t>%</w:t>
            </w:r>
          </w:p>
        </w:tc>
      </w:tr>
      <w:tr w:rsidR="009F4B7A" w:rsidRPr="005F72AC" w:rsidTr="0011551A">
        <w:tc>
          <w:tcPr>
            <w:tcW w:w="3936" w:type="dxa"/>
            <w:shd w:val="clear" w:color="auto" w:fill="auto"/>
          </w:tcPr>
          <w:p w:rsidR="009F4B7A" w:rsidRPr="005F72AC" w:rsidRDefault="00F72FCD" w:rsidP="009F4B7A">
            <w:pPr>
              <w:pStyle w:val="BodyTextIndent"/>
              <w:spacing w:line="264" w:lineRule="auto"/>
              <w:ind w:right="113" w:firstLine="0"/>
              <w:rPr>
                <w:i/>
                <w:sz w:val="22"/>
                <w:szCs w:val="16"/>
                <w:lang w:val="en-GB"/>
              </w:rPr>
            </w:pPr>
            <w:r>
              <w:rPr>
                <w:i/>
                <w:sz w:val="22"/>
                <w:szCs w:val="16"/>
                <w:lang w:val="en-GB"/>
              </w:rPr>
              <w:t>Information and communication</w:t>
            </w:r>
          </w:p>
        </w:tc>
        <w:tc>
          <w:tcPr>
            <w:tcW w:w="900" w:type="dxa"/>
            <w:shd w:val="clear" w:color="auto" w:fill="auto"/>
          </w:tcPr>
          <w:p w:rsidR="009F4B7A" w:rsidRDefault="00F72FCD" w:rsidP="009F4B7A">
            <w:pPr>
              <w:pStyle w:val="BodyTextIndent"/>
              <w:spacing w:line="288" w:lineRule="auto"/>
              <w:ind w:right="115" w:firstLine="0"/>
              <w:rPr>
                <w:i/>
                <w:sz w:val="22"/>
                <w:szCs w:val="22"/>
                <w:lang w:val="en-GB"/>
              </w:rPr>
            </w:pPr>
            <w:r>
              <w:rPr>
                <w:i/>
                <w:sz w:val="22"/>
                <w:szCs w:val="22"/>
                <w:lang w:val="en-GB"/>
              </w:rPr>
              <w:t>4.4</w:t>
            </w:r>
            <w:r w:rsidR="009F4B7A" w:rsidRPr="005F72AC">
              <w:rPr>
                <w:i/>
                <w:sz w:val="22"/>
                <w:szCs w:val="22"/>
                <w:lang w:val="en-GB"/>
              </w:rPr>
              <w:t>%</w:t>
            </w:r>
          </w:p>
          <w:p w:rsidR="00F72FCD" w:rsidRPr="008D3A30" w:rsidRDefault="00F72FCD" w:rsidP="009F4B7A">
            <w:pPr>
              <w:pStyle w:val="BodyTextIndent"/>
              <w:spacing w:line="288" w:lineRule="auto"/>
              <w:ind w:right="115" w:firstLine="0"/>
              <w:rPr>
                <w:i/>
                <w:sz w:val="16"/>
                <w:szCs w:val="16"/>
                <w:lang w:val="en-GB"/>
              </w:rPr>
            </w:pPr>
          </w:p>
        </w:tc>
      </w:tr>
    </w:tbl>
    <w:p w:rsidR="00F97347" w:rsidRDefault="007067E9" w:rsidP="007067E9">
      <w:pPr>
        <w:pStyle w:val="BodyTextIndent"/>
        <w:spacing w:line="288" w:lineRule="auto"/>
        <w:ind w:right="113" w:firstLine="0"/>
        <w:rPr>
          <w:sz w:val="22"/>
          <w:szCs w:val="22"/>
          <w:lang w:val="en-US"/>
        </w:rPr>
      </w:pPr>
      <w:r w:rsidRPr="0077503D">
        <w:rPr>
          <w:sz w:val="22"/>
          <w:szCs w:val="22"/>
          <w:lang w:val="en-GB"/>
        </w:rPr>
        <w:t xml:space="preserve">Main </w:t>
      </w:r>
      <w:r>
        <w:rPr>
          <w:sz w:val="22"/>
          <w:szCs w:val="22"/>
          <w:lang w:val="en-GB"/>
        </w:rPr>
        <w:t>de</w:t>
      </w:r>
      <w:r w:rsidRPr="0077503D">
        <w:rPr>
          <w:sz w:val="22"/>
          <w:szCs w:val="22"/>
          <w:lang w:val="en-GB"/>
        </w:rPr>
        <w:t xml:space="preserve">creases </w:t>
      </w:r>
      <w:proofErr w:type="gramStart"/>
      <w:r w:rsidR="00897418">
        <w:rPr>
          <w:sz w:val="22"/>
          <w:szCs w:val="22"/>
          <w:lang w:val="en-GB"/>
        </w:rPr>
        <w:t>were registered</w:t>
      </w:r>
      <w:proofErr w:type="gramEnd"/>
      <w:r w:rsidR="00897418">
        <w:rPr>
          <w:sz w:val="22"/>
          <w:szCs w:val="22"/>
          <w:lang w:val="en-GB"/>
        </w:rPr>
        <w:t xml:space="preserve"> </w:t>
      </w:r>
      <w:r w:rsidRPr="0077503D">
        <w:rPr>
          <w:sz w:val="22"/>
          <w:szCs w:val="22"/>
          <w:lang w:val="en-GB"/>
        </w:rPr>
        <w:t>were</w:t>
      </w:r>
      <w:r>
        <w:rPr>
          <w:sz w:val="22"/>
          <w:szCs w:val="22"/>
          <w:lang w:val="en-GB"/>
        </w:rPr>
        <w:t xml:space="preserve"> </w:t>
      </w:r>
      <w:r w:rsidRPr="0077503D">
        <w:rPr>
          <w:sz w:val="22"/>
          <w:szCs w:val="22"/>
          <w:lang w:val="en-GB"/>
        </w:rPr>
        <w:t xml:space="preserve">in the following </w:t>
      </w:r>
      <w:r w:rsidRPr="007246C0">
        <w:rPr>
          <w:sz w:val="22"/>
          <w:szCs w:val="22"/>
          <w:lang w:val="en-GB"/>
        </w:rPr>
        <w:t>industry groups:</w:t>
      </w:r>
      <w:r w:rsidRPr="0077503D">
        <w:rPr>
          <w:sz w:val="22"/>
          <w:szCs w:val="22"/>
          <w:lang w:val="en-GB"/>
        </w:rPr>
        <w:t xml:space="preserve"> </w:t>
      </w:r>
    </w:p>
    <w:p w:rsidR="00F72FCD" w:rsidRPr="008D3A30" w:rsidRDefault="00F72FCD" w:rsidP="004D0F1E">
      <w:pPr>
        <w:pStyle w:val="BodyTextIndent"/>
        <w:ind w:right="115" w:firstLine="0"/>
        <w:rPr>
          <w:sz w:val="16"/>
          <w:szCs w:val="16"/>
          <w:lang w:val="en-US"/>
        </w:rPr>
      </w:pPr>
    </w:p>
    <w:tbl>
      <w:tblPr>
        <w:tblW w:w="0" w:type="auto"/>
        <w:tblLook w:val="04A0" w:firstRow="1" w:lastRow="0" w:firstColumn="1" w:lastColumn="0" w:noHBand="0" w:noVBand="1"/>
      </w:tblPr>
      <w:tblGrid>
        <w:gridCol w:w="3652"/>
        <w:gridCol w:w="1074"/>
      </w:tblGrid>
      <w:tr w:rsidR="00F72FCD" w:rsidRPr="00345543" w:rsidTr="00345543">
        <w:tc>
          <w:tcPr>
            <w:tcW w:w="3652" w:type="dxa"/>
            <w:shd w:val="clear" w:color="auto" w:fill="auto"/>
          </w:tcPr>
          <w:p w:rsidR="00F72FCD" w:rsidRPr="00345543" w:rsidRDefault="00F72FCD" w:rsidP="00345543">
            <w:pPr>
              <w:pStyle w:val="BodyTextIndent"/>
              <w:spacing w:line="288" w:lineRule="auto"/>
              <w:ind w:right="115" w:firstLine="0"/>
              <w:rPr>
                <w:i/>
                <w:iCs/>
                <w:sz w:val="22"/>
                <w:szCs w:val="22"/>
                <w:lang w:val="en-US"/>
              </w:rPr>
            </w:pPr>
            <w:r w:rsidRPr="00345543">
              <w:rPr>
                <w:i/>
                <w:iCs/>
                <w:sz w:val="22"/>
                <w:szCs w:val="22"/>
                <w:lang w:val="en-US"/>
              </w:rPr>
              <w:t>Transportation and storage</w:t>
            </w:r>
            <w:r w:rsidR="00252AE3" w:rsidRPr="00345543">
              <w:rPr>
                <w:i/>
                <w:iCs/>
                <w:sz w:val="22"/>
                <w:szCs w:val="22"/>
                <w:lang w:val="en-US"/>
              </w:rPr>
              <w:t xml:space="preserve"> </w:t>
            </w:r>
          </w:p>
        </w:tc>
        <w:tc>
          <w:tcPr>
            <w:tcW w:w="1074" w:type="dxa"/>
            <w:shd w:val="clear" w:color="auto" w:fill="auto"/>
          </w:tcPr>
          <w:p w:rsidR="00F72FCD" w:rsidRPr="00345543" w:rsidRDefault="00F72FCD" w:rsidP="00345543">
            <w:pPr>
              <w:pStyle w:val="BodyTextIndent"/>
              <w:spacing w:line="288" w:lineRule="auto"/>
              <w:ind w:right="115" w:firstLine="0"/>
              <w:rPr>
                <w:i/>
                <w:iCs/>
                <w:sz w:val="22"/>
                <w:szCs w:val="22"/>
                <w:lang w:val="en-US"/>
              </w:rPr>
            </w:pPr>
            <w:r w:rsidRPr="00345543">
              <w:rPr>
                <w:i/>
                <w:iCs/>
                <w:sz w:val="22"/>
                <w:szCs w:val="22"/>
                <w:lang w:val="en-US"/>
              </w:rPr>
              <w:t>-11.3</w:t>
            </w:r>
            <w:r w:rsidR="00252AE3" w:rsidRPr="00345543">
              <w:rPr>
                <w:i/>
                <w:iCs/>
                <w:sz w:val="22"/>
                <w:szCs w:val="22"/>
                <w:lang w:val="en-US"/>
              </w:rPr>
              <w:t>%</w:t>
            </w:r>
          </w:p>
        </w:tc>
      </w:tr>
      <w:tr w:rsidR="00F72FCD" w:rsidRPr="00345543" w:rsidTr="00345543">
        <w:tc>
          <w:tcPr>
            <w:tcW w:w="3652" w:type="dxa"/>
            <w:shd w:val="clear" w:color="auto" w:fill="auto"/>
          </w:tcPr>
          <w:p w:rsidR="00F72FCD" w:rsidRPr="00345543" w:rsidRDefault="00F72FCD" w:rsidP="00345543">
            <w:pPr>
              <w:pStyle w:val="BodyTextIndent"/>
              <w:spacing w:line="288" w:lineRule="auto"/>
              <w:ind w:right="115" w:firstLine="0"/>
              <w:rPr>
                <w:i/>
                <w:iCs/>
                <w:sz w:val="22"/>
                <w:szCs w:val="22"/>
                <w:lang w:val="en-US"/>
              </w:rPr>
            </w:pPr>
            <w:r w:rsidRPr="00345543">
              <w:rPr>
                <w:i/>
                <w:iCs/>
                <w:sz w:val="22"/>
                <w:szCs w:val="22"/>
                <w:lang w:val="en-US"/>
              </w:rPr>
              <w:t>Professional, scientific and technical activities</w:t>
            </w:r>
          </w:p>
        </w:tc>
        <w:tc>
          <w:tcPr>
            <w:tcW w:w="1074" w:type="dxa"/>
            <w:shd w:val="clear" w:color="auto" w:fill="auto"/>
          </w:tcPr>
          <w:p w:rsidR="00F72FCD" w:rsidRPr="00345543" w:rsidRDefault="00252AE3" w:rsidP="00345543">
            <w:pPr>
              <w:pStyle w:val="BodyTextIndent"/>
              <w:spacing w:line="288" w:lineRule="auto"/>
              <w:ind w:right="115" w:firstLine="0"/>
              <w:rPr>
                <w:i/>
                <w:iCs/>
                <w:sz w:val="22"/>
                <w:szCs w:val="22"/>
                <w:lang w:val="en-US"/>
              </w:rPr>
            </w:pPr>
            <w:r w:rsidRPr="00345543">
              <w:rPr>
                <w:i/>
                <w:iCs/>
                <w:sz w:val="22"/>
                <w:szCs w:val="22"/>
                <w:lang w:val="en-US"/>
              </w:rPr>
              <w:t xml:space="preserve"> -6.8%</w:t>
            </w:r>
          </w:p>
        </w:tc>
      </w:tr>
      <w:tr w:rsidR="00F72FCD" w:rsidRPr="00345543" w:rsidTr="00345543">
        <w:tc>
          <w:tcPr>
            <w:tcW w:w="3652" w:type="dxa"/>
            <w:shd w:val="clear" w:color="auto" w:fill="auto"/>
          </w:tcPr>
          <w:p w:rsidR="00F72FCD" w:rsidRPr="00345543" w:rsidRDefault="00252AE3" w:rsidP="00345543">
            <w:pPr>
              <w:pStyle w:val="BodyTextIndent"/>
              <w:spacing w:line="288" w:lineRule="auto"/>
              <w:ind w:right="115" w:firstLine="0"/>
              <w:rPr>
                <w:i/>
                <w:iCs/>
                <w:sz w:val="22"/>
                <w:szCs w:val="22"/>
                <w:lang w:val="en-US"/>
              </w:rPr>
            </w:pPr>
            <w:r w:rsidRPr="00345543">
              <w:rPr>
                <w:i/>
                <w:iCs/>
                <w:sz w:val="22"/>
                <w:szCs w:val="22"/>
                <w:lang w:val="en-US"/>
              </w:rPr>
              <w:t>Administrative and support service activities</w:t>
            </w:r>
          </w:p>
        </w:tc>
        <w:tc>
          <w:tcPr>
            <w:tcW w:w="1074" w:type="dxa"/>
            <w:shd w:val="clear" w:color="auto" w:fill="auto"/>
          </w:tcPr>
          <w:p w:rsidR="00F72FCD" w:rsidRPr="00345543" w:rsidRDefault="00252AE3" w:rsidP="00345543">
            <w:pPr>
              <w:pStyle w:val="BodyTextIndent"/>
              <w:spacing w:line="288" w:lineRule="auto"/>
              <w:ind w:right="115" w:firstLine="0"/>
              <w:rPr>
                <w:i/>
                <w:iCs/>
                <w:sz w:val="22"/>
                <w:szCs w:val="22"/>
                <w:lang w:val="en-US"/>
              </w:rPr>
            </w:pPr>
            <w:r w:rsidRPr="00345543">
              <w:rPr>
                <w:i/>
                <w:iCs/>
                <w:sz w:val="22"/>
                <w:szCs w:val="22"/>
                <w:lang w:val="en-US"/>
              </w:rPr>
              <w:t xml:space="preserve"> -3.6%</w:t>
            </w:r>
          </w:p>
        </w:tc>
      </w:tr>
      <w:tr w:rsidR="00F72FCD" w:rsidRPr="00345543" w:rsidTr="00345543">
        <w:tc>
          <w:tcPr>
            <w:tcW w:w="3652" w:type="dxa"/>
            <w:shd w:val="clear" w:color="auto" w:fill="auto"/>
          </w:tcPr>
          <w:p w:rsidR="00F72FCD" w:rsidRPr="00345543" w:rsidRDefault="00252AE3" w:rsidP="00345543">
            <w:pPr>
              <w:pStyle w:val="BodyTextIndent"/>
              <w:spacing w:line="288" w:lineRule="auto"/>
              <w:ind w:right="115" w:firstLine="0"/>
              <w:rPr>
                <w:i/>
                <w:iCs/>
                <w:sz w:val="22"/>
                <w:szCs w:val="22"/>
                <w:lang w:val="en-US"/>
              </w:rPr>
            </w:pPr>
            <w:r w:rsidRPr="00345543">
              <w:rPr>
                <w:i/>
                <w:iCs/>
                <w:sz w:val="22"/>
                <w:szCs w:val="22"/>
                <w:lang w:val="en-US"/>
              </w:rPr>
              <w:t>Wholesale and retail trade</w:t>
            </w:r>
          </w:p>
        </w:tc>
        <w:tc>
          <w:tcPr>
            <w:tcW w:w="1074" w:type="dxa"/>
            <w:shd w:val="clear" w:color="auto" w:fill="auto"/>
          </w:tcPr>
          <w:p w:rsidR="00F72FCD" w:rsidRPr="00345543" w:rsidRDefault="00252AE3" w:rsidP="00345543">
            <w:pPr>
              <w:pStyle w:val="BodyTextIndent"/>
              <w:spacing w:line="288" w:lineRule="auto"/>
              <w:ind w:right="115" w:firstLine="0"/>
              <w:rPr>
                <w:i/>
                <w:iCs/>
                <w:sz w:val="22"/>
                <w:szCs w:val="22"/>
                <w:lang w:val="en-US"/>
              </w:rPr>
            </w:pPr>
            <w:r w:rsidRPr="00345543">
              <w:rPr>
                <w:i/>
                <w:iCs/>
                <w:sz w:val="22"/>
                <w:szCs w:val="22"/>
                <w:lang w:val="en-US"/>
              </w:rPr>
              <w:t xml:space="preserve"> -2.0%</w:t>
            </w:r>
          </w:p>
        </w:tc>
      </w:tr>
    </w:tbl>
    <w:p w:rsidR="00F72FCD" w:rsidRDefault="00F72FCD" w:rsidP="004D0F1E">
      <w:pPr>
        <w:pStyle w:val="BodyTextIndent"/>
        <w:ind w:right="115" w:firstLine="0"/>
        <w:rPr>
          <w:sz w:val="22"/>
          <w:szCs w:val="22"/>
          <w:lang w:val="en-US"/>
        </w:rPr>
      </w:pPr>
    </w:p>
    <w:p w:rsidR="00F72FCD" w:rsidRPr="007246C0" w:rsidRDefault="00A8591D" w:rsidP="00E67C03">
      <w:pPr>
        <w:pStyle w:val="BodyTextIndent"/>
        <w:spacing w:line="288" w:lineRule="auto"/>
        <w:ind w:right="115" w:firstLine="0"/>
        <w:rPr>
          <w:sz w:val="22"/>
          <w:szCs w:val="22"/>
          <w:lang w:val="en-US"/>
        </w:rPr>
      </w:pPr>
      <w:r w:rsidRPr="007246C0">
        <w:rPr>
          <w:sz w:val="22"/>
          <w:szCs w:val="22"/>
          <w:lang w:val="en-US"/>
        </w:rPr>
        <w:t>The decrease</w:t>
      </w:r>
      <w:r w:rsidR="00B824A3">
        <w:rPr>
          <w:sz w:val="22"/>
          <w:szCs w:val="22"/>
          <w:lang w:val="en-US"/>
        </w:rPr>
        <w:t>s</w:t>
      </w:r>
      <w:r w:rsidRPr="007246C0">
        <w:rPr>
          <w:sz w:val="22"/>
          <w:szCs w:val="22"/>
          <w:lang w:val="en-US"/>
        </w:rPr>
        <w:t xml:space="preserve"> </w:t>
      </w:r>
      <w:proofErr w:type="gramStart"/>
      <w:r w:rsidR="00B824A3">
        <w:rPr>
          <w:sz w:val="22"/>
          <w:szCs w:val="22"/>
          <w:lang w:val="en-US"/>
        </w:rPr>
        <w:t xml:space="preserve">are </w:t>
      </w:r>
      <w:r w:rsidRPr="007246C0">
        <w:rPr>
          <w:sz w:val="22"/>
          <w:szCs w:val="22"/>
          <w:lang w:val="en-US"/>
        </w:rPr>
        <w:t>mainly explained</w:t>
      </w:r>
      <w:proofErr w:type="gramEnd"/>
      <w:r w:rsidRPr="007246C0">
        <w:rPr>
          <w:sz w:val="22"/>
          <w:szCs w:val="22"/>
          <w:lang w:val="en-US"/>
        </w:rPr>
        <w:t xml:space="preserve"> by </w:t>
      </w:r>
      <w:r w:rsidR="00B824A3">
        <w:rPr>
          <w:sz w:val="22"/>
          <w:szCs w:val="22"/>
          <w:lang w:val="en-US"/>
        </w:rPr>
        <w:t>changes</w:t>
      </w:r>
      <w:r w:rsidRPr="007246C0">
        <w:rPr>
          <w:sz w:val="22"/>
          <w:szCs w:val="22"/>
          <w:lang w:val="en-US"/>
        </w:rPr>
        <w:t xml:space="preserve"> in workforce and </w:t>
      </w:r>
      <w:r w:rsidR="00123D7A">
        <w:rPr>
          <w:sz w:val="22"/>
          <w:szCs w:val="22"/>
          <w:lang w:val="en-US"/>
        </w:rPr>
        <w:t xml:space="preserve">salaries, particularly </w:t>
      </w:r>
      <w:r w:rsidRPr="007246C0">
        <w:rPr>
          <w:sz w:val="22"/>
          <w:szCs w:val="22"/>
          <w:lang w:val="en-US"/>
        </w:rPr>
        <w:t>regular allowances.</w:t>
      </w:r>
    </w:p>
    <w:p w:rsidR="00E51E2C" w:rsidRPr="007246C0" w:rsidRDefault="00E51E2C" w:rsidP="004D0F1E">
      <w:pPr>
        <w:pStyle w:val="BodyTextIndent"/>
        <w:ind w:right="115" w:firstLine="0"/>
        <w:rPr>
          <w:b/>
          <w:sz w:val="22"/>
          <w:szCs w:val="22"/>
          <w:lang w:val="en-GB"/>
        </w:rPr>
      </w:pPr>
    </w:p>
    <w:p w:rsidR="00E51E2C" w:rsidRPr="007067E9" w:rsidRDefault="00E74611" w:rsidP="00E67C03">
      <w:pPr>
        <w:pStyle w:val="BodyTextIndent"/>
        <w:spacing w:line="288" w:lineRule="auto"/>
        <w:ind w:right="115" w:firstLine="0"/>
        <w:rPr>
          <w:sz w:val="22"/>
          <w:szCs w:val="22"/>
          <w:lang w:val="en-GB"/>
        </w:rPr>
      </w:pPr>
      <w:r>
        <w:rPr>
          <w:sz w:val="22"/>
          <w:szCs w:val="24"/>
        </w:rPr>
        <w:t xml:space="preserve">Table 3 </w:t>
      </w:r>
      <w:r>
        <w:rPr>
          <w:sz w:val="22"/>
          <w:szCs w:val="24"/>
          <w:lang w:val="en-GB"/>
        </w:rPr>
        <w:t xml:space="preserve">also compares the indices for the four quarters of 2020 with the corresponding quarters of 2019. </w:t>
      </w:r>
      <w:r w:rsidR="007067E9" w:rsidRPr="007067E9">
        <w:rPr>
          <w:sz w:val="22"/>
          <w:szCs w:val="22"/>
          <w:lang w:val="en-GB"/>
        </w:rPr>
        <w:t>The</w:t>
      </w:r>
      <w:r w:rsidR="007067E9">
        <w:rPr>
          <w:sz w:val="22"/>
          <w:szCs w:val="22"/>
          <w:lang w:val="en-GB"/>
        </w:rPr>
        <w:t xml:space="preserve"> first quarter 2020 index went up </w:t>
      </w:r>
      <w:r w:rsidR="00123D7A">
        <w:rPr>
          <w:sz w:val="22"/>
          <w:szCs w:val="22"/>
          <w:lang w:val="en-GB"/>
        </w:rPr>
        <w:t>while that of second quarter 2020</w:t>
      </w:r>
      <w:r w:rsidR="007067E9">
        <w:rPr>
          <w:sz w:val="22"/>
          <w:szCs w:val="22"/>
          <w:lang w:val="en-GB"/>
        </w:rPr>
        <w:t xml:space="preserve"> dropped </w:t>
      </w:r>
      <w:r w:rsidR="00123D7A">
        <w:rPr>
          <w:sz w:val="22"/>
          <w:szCs w:val="22"/>
          <w:lang w:val="en-GB"/>
        </w:rPr>
        <w:t xml:space="preserve">as a result </w:t>
      </w:r>
      <w:proofErr w:type="gramStart"/>
      <w:r w:rsidR="00123D7A">
        <w:rPr>
          <w:sz w:val="22"/>
          <w:szCs w:val="22"/>
          <w:lang w:val="en-GB"/>
        </w:rPr>
        <w:t xml:space="preserve">of </w:t>
      </w:r>
      <w:r w:rsidR="007067E9">
        <w:rPr>
          <w:sz w:val="22"/>
          <w:szCs w:val="22"/>
          <w:lang w:val="en-GB"/>
        </w:rPr>
        <w:t xml:space="preserve"> </w:t>
      </w:r>
      <w:r w:rsidR="00123D7A">
        <w:rPr>
          <w:sz w:val="22"/>
          <w:szCs w:val="22"/>
          <w:lang w:val="en-GB"/>
        </w:rPr>
        <w:t>th</w:t>
      </w:r>
      <w:r w:rsidR="007067E9">
        <w:rPr>
          <w:sz w:val="22"/>
          <w:szCs w:val="22"/>
          <w:lang w:val="en-GB"/>
        </w:rPr>
        <w:t>e</w:t>
      </w:r>
      <w:proofErr w:type="gramEnd"/>
      <w:r w:rsidR="007067E9">
        <w:rPr>
          <w:sz w:val="22"/>
          <w:szCs w:val="22"/>
          <w:lang w:val="en-GB"/>
        </w:rPr>
        <w:t xml:space="preserve"> negative impact of COVID-19 on establishments’ financial situation</w:t>
      </w:r>
      <w:r w:rsidR="00123D7A">
        <w:rPr>
          <w:sz w:val="22"/>
          <w:szCs w:val="22"/>
          <w:lang w:val="en-GB"/>
        </w:rPr>
        <w:t>. It then</w:t>
      </w:r>
      <w:r w:rsidR="007067E9">
        <w:rPr>
          <w:sz w:val="22"/>
          <w:szCs w:val="22"/>
          <w:lang w:val="en-GB"/>
        </w:rPr>
        <w:t xml:space="preserve"> picked up in the third and fourth quarters.</w:t>
      </w:r>
    </w:p>
    <w:p w:rsidR="00E51E2C" w:rsidRDefault="00E51E2C" w:rsidP="00E67C03">
      <w:pPr>
        <w:pStyle w:val="BodyTextIndent"/>
        <w:spacing w:line="288" w:lineRule="auto"/>
        <w:ind w:right="115" w:firstLine="0"/>
        <w:rPr>
          <w:b/>
          <w:sz w:val="22"/>
          <w:szCs w:val="22"/>
          <w:lang w:val="en-GB"/>
        </w:rPr>
      </w:pPr>
    </w:p>
    <w:p w:rsidR="00897418" w:rsidRDefault="00897418" w:rsidP="00E67C03">
      <w:pPr>
        <w:pStyle w:val="BodyTextIndent"/>
        <w:spacing w:line="288" w:lineRule="auto"/>
        <w:ind w:right="115" w:firstLine="0"/>
        <w:rPr>
          <w:b/>
          <w:sz w:val="22"/>
          <w:szCs w:val="22"/>
          <w:lang w:val="en-GB"/>
        </w:rPr>
      </w:pPr>
    </w:p>
    <w:p w:rsidR="00E74611" w:rsidRDefault="00E74611" w:rsidP="00E67C03">
      <w:pPr>
        <w:pStyle w:val="BodyTextIndent"/>
        <w:spacing w:line="288" w:lineRule="auto"/>
        <w:ind w:right="115" w:firstLine="0"/>
        <w:rPr>
          <w:b/>
          <w:sz w:val="22"/>
          <w:szCs w:val="22"/>
          <w:lang w:val="en-GB"/>
        </w:rPr>
      </w:pPr>
    </w:p>
    <w:p w:rsidR="00042362" w:rsidRDefault="00042362" w:rsidP="007F2CDB">
      <w:pPr>
        <w:pStyle w:val="BodyTextIndent"/>
        <w:spacing w:line="276" w:lineRule="auto"/>
        <w:ind w:left="284" w:right="113" w:hanging="284"/>
        <w:rPr>
          <w:b/>
          <w:sz w:val="22"/>
          <w:szCs w:val="24"/>
          <w:lang w:val="en-US"/>
        </w:rPr>
      </w:pPr>
      <w:r>
        <w:rPr>
          <w:b/>
          <w:sz w:val="22"/>
          <w:szCs w:val="24"/>
          <w:lang w:val="en-US"/>
        </w:rPr>
        <w:t xml:space="preserve">5. </w:t>
      </w:r>
      <w:r w:rsidRPr="007B19A4">
        <w:rPr>
          <w:b/>
          <w:sz w:val="22"/>
          <w:szCs w:val="24"/>
          <w:lang w:val="en-US"/>
        </w:rPr>
        <w:t>Indices for the Private and Public</w:t>
      </w:r>
      <w:r>
        <w:rPr>
          <w:b/>
          <w:sz w:val="22"/>
          <w:szCs w:val="24"/>
          <w:lang w:val="en-US"/>
        </w:rPr>
        <w:t xml:space="preserve"> sectors,</w:t>
      </w:r>
      <w:r w:rsidR="007A3CCE">
        <w:rPr>
          <w:b/>
          <w:sz w:val="22"/>
          <w:szCs w:val="24"/>
          <w:lang w:val="en-US"/>
        </w:rPr>
        <w:t xml:space="preserve">        </w:t>
      </w:r>
      <w:r>
        <w:rPr>
          <w:b/>
          <w:sz w:val="22"/>
          <w:szCs w:val="24"/>
          <w:lang w:val="en-US"/>
        </w:rPr>
        <w:t>Q4 2020</w:t>
      </w:r>
    </w:p>
    <w:p w:rsidR="00042362" w:rsidRDefault="00042362" w:rsidP="004D0F1E">
      <w:pPr>
        <w:pStyle w:val="BodyTextIndent"/>
        <w:ind w:right="113" w:firstLine="0"/>
        <w:rPr>
          <w:sz w:val="22"/>
          <w:szCs w:val="24"/>
          <w:lang w:val="en-US"/>
        </w:rPr>
      </w:pPr>
    </w:p>
    <w:p w:rsidR="00042362" w:rsidRDefault="00042362" w:rsidP="00042362">
      <w:pPr>
        <w:pStyle w:val="BodyTextIndent"/>
        <w:spacing w:line="276" w:lineRule="auto"/>
        <w:ind w:right="113" w:firstLine="0"/>
        <w:rPr>
          <w:sz w:val="22"/>
          <w:szCs w:val="24"/>
          <w:lang w:val="en-US"/>
        </w:rPr>
      </w:pPr>
      <w:r>
        <w:rPr>
          <w:sz w:val="22"/>
          <w:szCs w:val="24"/>
          <w:lang w:val="en-US"/>
        </w:rPr>
        <w:t>The index for the private sector which accounts for around 54% of the total weight of the wage rate index improved by 0.3% or 0.4 point from 116.6 in third quarter 2020 to 117.0 in fourth quarter 2020, same</w:t>
      </w:r>
      <w:r w:rsidR="00E74611">
        <w:rPr>
          <w:sz w:val="22"/>
          <w:szCs w:val="24"/>
          <w:lang w:val="en-US"/>
        </w:rPr>
        <w:t xml:space="preserve"> level as in fourth quarter</w:t>
      </w:r>
      <w:r w:rsidR="00DB6B00">
        <w:rPr>
          <w:sz w:val="22"/>
          <w:szCs w:val="24"/>
          <w:lang w:val="en-US"/>
        </w:rPr>
        <w:t xml:space="preserve"> </w:t>
      </w:r>
      <w:r w:rsidR="00E74611">
        <w:rPr>
          <w:sz w:val="22"/>
          <w:szCs w:val="24"/>
          <w:lang w:val="en-US"/>
        </w:rPr>
        <w:t>2019</w:t>
      </w:r>
      <w:r>
        <w:rPr>
          <w:sz w:val="22"/>
          <w:szCs w:val="24"/>
          <w:lang w:val="en-US"/>
        </w:rPr>
        <w:t xml:space="preserve"> (Tables 7 &amp; 8).</w:t>
      </w:r>
    </w:p>
    <w:p w:rsidR="00042362" w:rsidRDefault="00042362" w:rsidP="004D0F1E">
      <w:pPr>
        <w:pStyle w:val="BodyTextIndent"/>
        <w:ind w:right="113" w:firstLine="0"/>
        <w:rPr>
          <w:sz w:val="22"/>
          <w:szCs w:val="24"/>
          <w:lang w:val="en-US"/>
        </w:rPr>
      </w:pPr>
    </w:p>
    <w:p w:rsidR="00042362" w:rsidRDefault="00042362" w:rsidP="00042362">
      <w:pPr>
        <w:pStyle w:val="BodyTextIndent"/>
        <w:spacing w:line="276" w:lineRule="auto"/>
        <w:ind w:right="113" w:firstLine="0"/>
        <w:rPr>
          <w:sz w:val="22"/>
          <w:szCs w:val="24"/>
          <w:lang w:val="en-US"/>
        </w:rPr>
      </w:pPr>
      <w:r>
        <w:rPr>
          <w:sz w:val="22"/>
          <w:szCs w:val="24"/>
          <w:lang w:val="en-US"/>
        </w:rPr>
        <w:t>The index for the public sector which comprises general government and public enterprises and accounting for around 46% of the wage rate index, decreased by 0.3% or 0.3 point from 111.4 in third quarter 2020 to 111.1 in fourth quarter 2020        (Tables 11 &amp; 12).</w:t>
      </w:r>
    </w:p>
    <w:p w:rsidR="00042362" w:rsidRDefault="00042362" w:rsidP="004D0F1E">
      <w:pPr>
        <w:pStyle w:val="BodyTextIndent"/>
        <w:ind w:right="113" w:firstLine="0"/>
        <w:rPr>
          <w:sz w:val="22"/>
          <w:szCs w:val="24"/>
          <w:lang w:val="en-US"/>
        </w:rPr>
      </w:pPr>
    </w:p>
    <w:p w:rsidR="00042362" w:rsidRDefault="00042362" w:rsidP="00042362">
      <w:pPr>
        <w:pStyle w:val="BodyTextIndent"/>
        <w:spacing w:line="276" w:lineRule="auto"/>
        <w:ind w:right="113" w:firstLine="0"/>
        <w:rPr>
          <w:sz w:val="22"/>
          <w:szCs w:val="24"/>
          <w:lang w:val="en-US"/>
        </w:rPr>
      </w:pPr>
      <w:r>
        <w:rPr>
          <w:sz w:val="22"/>
          <w:szCs w:val="24"/>
          <w:lang w:val="en-US"/>
        </w:rPr>
        <w:t>Compared to fourth quarter 2019, the index for the public sector, which stood at 110.0, increased by 1.0% or 1.1 points (Table 13).</w:t>
      </w:r>
    </w:p>
    <w:p w:rsidR="00042362" w:rsidRPr="007246C0" w:rsidRDefault="00042362" w:rsidP="004D0F1E">
      <w:pPr>
        <w:pStyle w:val="BodyTextIndent"/>
        <w:ind w:right="115" w:firstLine="0"/>
        <w:rPr>
          <w:b/>
          <w:sz w:val="22"/>
          <w:szCs w:val="22"/>
          <w:lang w:val="en-GB"/>
        </w:rPr>
      </w:pPr>
    </w:p>
    <w:p w:rsidR="00DE343E" w:rsidRPr="007246C0" w:rsidRDefault="00042362" w:rsidP="00E67C03">
      <w:pPr>
        <w:pStyle w:val="BodyTextIndent"/>
        <w:spacing w:line="288" w:lineRule="auto"/>
        <w:ind w:right="115" w:firstLine="0"/>
        <w:rPr>
          <w:b/>
          <w:sz w:val="22"/>
          <w:szCs w:val="22"/>
          <w:lang w:val="en-GB"/>
        </w:rPr>
      </w:pPr>
      <w:r>
        <w:rPr>
          <w:b/>
          <w:sz w:val="22"/>
          <w:szCs w:val="22"/>
          <w:lang w:val="en-GB"/>
        </w:rPr>
        <w:t>6</w:t>
      </w:r>
      <w:r w:rsidR="00DE343E" w:rsidRPr="007246C0">
        <w:rPr>
          <w:b/>
          <w:sz w:val="22"/>
          <w:szCs w:val="22"/>
          <w:lang w:val="en-GB"/>
        </w:rPr>
        <w:t>. Wage Rate Index, Year 20</w:t>
      </w:r>
      <w:r w:rsidR="00E51E2C" w:rsidRPr="007246C0">
        <w:rPr>
          <w:b/>
          <w:sz w:val="22"/>
          <w:szCs w:val="22"/>
          <w:lang w:val="en-GB"/>
        </w:rPr>
        <w:t>20</w:t>
      </w:r>
      <w:r w:rsidR="00F26213" w:rsidRPr="007246C0">
        <w:rPr>
          <w:b/>
          <w:sz w:val="22"/>
          <w:szCs w:val="22"/>
          <w:lang w:val="en-GB"/>
        </w:rPr>
        <w:t xml:space="preserve"> </w:t>
      </w:r>
    </w:p>
    <w:p w:rsidR="00F26213" w:rsidRPr="007246C0" w:rsidRDefault="00F26213" w:rsidP="004D0F1E">
      <w:pPr>
        <w:pStyle w:val="BodyTextIndent"/>
        <w:ind w:right="115" w:firstLine="0"/>
        <w:rPr>
          <w:b/>
          <w:sz w:val="16"/>
          <w:szCs w:val="16"/>
          <w:lang w:val="en-GB"/>
        </w:rPr>
      </w:pPr>
    </w:p>
    <w:p w:rsidR="00E51E2C" w:rsidRPr="007246C0" w:rsidRDefault="00DE343E" w:rsidP="006B28C8">
      <w:pPr>
        <w:pStyle w:val="BodyTextIndent"/>
        <w:spacing w:line="276" w:lineRule="auto"/>
        <w:ind w:right="115" w:firstLine="0"/>
        <w:rPr>
          <w:sz w:val="22"/>
          <w:szCs w:val="22"/>
        </w:rPr>
      </w:pPr>
      <w:r w:rsidRPr="007246C0">
        <w:rPr>
          <w:sz w:val="22"/>
          <w:szCs w:val="22"/>
        </w:rPr>
        <w:t>The wage rate index for the year 20</w:t>
      </w:r>
      <w:r w:rsidR="000F5B76" w:rsidRPr="007246C0">
        <w:rPr>
          <w:sz w:val="22"/>
          <w:szCs w:val="22"/>
          <w:lang w:val="en-GB"/>
        </w:rPr>
        <w:t>20</w:t>
      </w:r>
      <w:r w:rsidRPr="007246C0">
        <w:rPr>
          <w:sz w:val="22"/>
          <w:szCs w:val="22"/>
        </w:rPr>
        <w:t>, worked out as the average of the quarterly indices, reached 1</w:t>
      </w:r>
      <w:r w:rsidR="009F4B7A" w:rsidRPr="007246C0">
        <w:rPr>
          <w:sz w:val="22"/>
          <w:szCs w:val="22"/>
          <w:lang w:val="en-GB"/>
        </w:rPr>
        <w:t>1</w:t>
      </w:r>
      <w:r w:rsidR="00E51E2C" w:rsidRPr="007246C0">
        <w:rPr>
          <w:sz w:val="22"/>
          <w:szCs w:val="22"/>
          <w:lang w:val="en-GB"/>
        </w:rPr>
        <w:t>3</w:t>
      </w:r>
      <w:r w:rsidRPr="007246C0">
        <w:rPr>
          <w:sz w:val="22"/>
          <w:szCs w:val="22"/>
        </w:rPr>
        <w:t>.</w:t>
      </w:r>
      <w:r w:rsidR="00E51E2C" w:rsidRPr="007246C0">
        <w:rPr>
          <w:sz w:val="22"/>
          <w:szCs w:val="22"/>
          <w:lang w:val="en-GB"/>
        </w:rPr>
        <w:t>9</w:t>
      </w:r>
      <w:r w:rsidRPr="007246C0">
        <w:rPr>
          <w:sz w:val="22"/>
          <w:szCs w:val="22"/>
        </w:rPr>
        <w:t xml:space="preserve"> compared to 1</w:t>
      </w:r>
      <w:r w:rsidR="00E51E2C" w:rsidRPr="007246C0">
        <w:rPr>
          <w:sz w:val="22"/>
          <w:szCs w:val="22"/>
          <w:lang w:val="en-US"/>
        </w:rPr>
        <w:t>12</w:t>
      </w:r>
      <w:r w:rsidRPr="007246C0">
        <w:rPr>
          <w:sz w:val="22"/>
          <w:szCs w:val="22"/>
        </w:rPr>
        <w:t>.</w:t>
      </w:r>
      <w:r w:rsidR="00E51E2C" w:rsidRPr="007246C0">
        <w:rPr>
          <w:sz w:val="22"/>
          <w:szCs w:val="22"/>
          <w:lang w:val="en-GB"/>
        </w:rPr>
        <w:t>9</w:t>
      </w:r>
      <w:r w:rsidRPr="007246C0">
        <w:rPr>
          <w:sz w:val="22"/>
          <w:szCs w:val="22"/>
        </w:rPr>
        <w:t xml:space="preserve"> for the year 20</w:t>
      </w:r>
      <w:r w:rsidR="000F5B76" w:rsidRPr="007246C0">
        <w:rPr>
          <w:sz w:val="22"/>
          <w:szCs w:val="22"/>
          <w:lang w:val="en-GB"/>
        </w:rPr>
        <w:t>19</w:t>
      </w:r>
      <w:r w:rsidR="00042362">
        <w:rPr>
          <w:sz w:val="22"/>
          <w:szCs w:val="22"/>
          <w:lang w:val="en-GB"/>
        </w:rPr>
        <w:t>, representing an</w:t>
      </w:r>
      <w:r w:rsidRPr="007246C0">
        <w:rPr>
          <w:sz w:val="22"/>
          <w:szCs w:val="22"/>
        </w:rPr>
        <w:t xml:space="preserve"> increase of </w:t>
      </w:r>
      <w:r w:rsidR="00E51E2C" w:rsidRPr="007246C0">
        <w:rPr>
          <w:sz w:val="22"/>
          <w:szCs w:val="22"/>
          <w:lang w:val="en-GB"/>
        </w:rPr>
        <w:t>0</w:t>
      </w:r>
      <w:r w:rsidRPr="007246C0">
        <w:rPr>
          <w:sz w:val="22"/>
          <w:szCs w:val="22"/>
          <w:lang w:val="en-GB"/>
        </w:rPr>
        <w:t>.</w:t>
      </w:r>
      <w:r w:rsidR="00E51E2C" w:rsidRPr="007246C0">
        <w:rPr>
          <w:sz w:val="22"/>
          <w:szCs w:val="22"/>
          <w:lang w:val="en-GB"/>
        </w:rPr>
        <w:t>9</w:t>
      </w:r>
      <w:r w:rsidRPr="007246C0">
        <w:rPr>
          <w:sz w:val="22"/>
          <w:szCs w:val="22"/>
        </w:rPr>
        <w:t xml:space="preserve"> % or</w:t>
      </w:r>
      <w:r w:rsidR="00042362">
        <w:rPr>
          <w:sz w:val="22"/>
          <w:szCs w:val="22"/>
          <w:lang w:val="en-GB"/>
        </w:rPr>
        <w:t xml:space="preserve"> </w:t>
      </w:r>
      <w:r w:rsidR="00E51E2C" w:rsidRPr="007246C0">
        <w:rPr>
          <w:sz w:val="22"/>
          <w:szCs w:val="22"/>
          <w:lang w:val="en-GB"/>
        </w:rPr>
        <w:t>1</w:t>
      </w:r>
      <w:r w:rsidRPr="007246C0">
        <w:rPr>
          <w:sz w:val="22"/>
          <w:szCs w:val="22"/>
          <w:lang w:val="en-GB"/>
        </w:rPr>
        <w:t>.</w:t>
      </w:r>
      <w:r w:rsidR="00E51E2C" w:rsidRPr="007246C0">
        <w:rPr>
          <w:sz w:val="22"/>
          <w:szCs w:val="22"/>
          <w:lang w:val="en-GB"/>
        </w:rPr>
        <w:t>0</w:t>
      </w:r>
      <w:r w:rsidR="00042362">
        <w:rPr>
          <w:sz w:val="22"/>
          <w:szCs w:val="22"/>
          <w:lang w:val="en-GB"/>
        </w:rPr>
        <w:t xml:space="preserve"> </w:t>
      </w:r>
      <w:r w:rsidRPr="007246C0">
        <w:rPr>
          <w:sz w:val="22"/>
          <w:szCs w:val="22"/>
        </w:rPr>
        <w:t>point</w:t>
      </w:r>
      <w:r w:rsidR="00042362">
        <w:rPr>
          <w:sz w:val="22"/>
          <w:szCs w:val="22"/>
          <w:lang w:val="en-GB"/>
        </w:rPr>
        <w:t xml:space="preserve"> </w:t>
      </w:r>
      <w:r w:rsidR="009A3419" w:rsidRPr="007246C0">
        <w:rPr>
          <w:sz w:val="22"/>
          <w:szCs w:val="22"/>
        </w:rPr>
        <w:t xml:space="preserve"> (Table 4)</w:t>
      </w:r>
      <w:r w:rsidR="009A3419" w:rsidRPr="007246C0">
        <w:rPr>
          <w:sz w:val="22"/>
          <w:szCs w:val="22"/>
          <w:lang w:val="en-GB"/>
        </w:rPr>
        <w:t>.</w:t>
      </w:r>
      <w:r w:rsidRPr="007246C0">
        <w:rPr>
          <w:sz w:val="22"/>
          <w:szCs w:val="22"/>
        </w:rPr>
        <w:t xml:space="preserve"> </w:t>
      </w:r>
    </w:p>
    <w:p w:rsidR="00E51E2C" w:rsidRPr="007246C0" w:rsidRDefault="00E51E2C" w:rsidP="004D0F1E">
      <w:pPr>
        <w:pStyle w:val="BodyTextIndent"/>
        <w:ind w:right="115" w:firstLine="0"/>
        <w:rPr>
          <w:sz w:val="22"/>
          <w:szCs w:val="22"/>
        </w:rPr>
      </w:pPr>
    </w:p>
    <w:p w:rsidR="006B28C8" w:rsidRPr="007246C0" w:rsidRDefault="00DE343E" w:rsidP="006B28C8">
      <w:pPr>
        <w:pStyle w:val="BodyTextIndent"/>
        <w:spacing w:line="276" w:lineRule="auto"/>
        <w:ind w:right="115" w:firstLine="0"/>
        <w:rPr>
          <w:sz w:val="22"/>
          <w:szCs w:val="22"/>
          <w:lang w:val="en-GB"/>
        </w:rPr>
      </w:pPr>
      <w:r w:rsidRPr="007246C0">
        <w:rPr>
          <w:sz w:val="22"/>
          <w:szCs w:val="22"/>
        </w:rPr>
        <w:t xml:space="preserve">The wage rate index for the </w:t>
      </w:r>
      <w:r w:rsidR="000F5B76" w:rsidRPr="007246C0">
        <w:rPr>
          <w:sz w:val="22"/>
          <w:szCs w:val="22"/>
          <w:lang w:val="en-GB"/>
        </w:rPr>
        <w:t>g</w:t>
      </w:r>
      <w:proofErr w:type="spellStart"/>
      <w:r w:rsidRPr="007246C0">
        <w:rPr>
          <w:sz w:val="22"/>
          <w:szCs w:val="22"/>
        </w:rPr>
        <w:t>eneral</w:t>
      </w:r>
      <w:proofErr w:type="spellEnd"/>
      <w:r w:rsidRPr="007246C0">
        <w:rPr>
          <w:sz w:val="22"/>
          <w:szCs w:val="22"/>
        </w:rPr>
        <w:t xml:space="preserve"> </w:t>
      </w:r>
      <w:r w:rsidR="000F5B76" w:rsidRPr="007246C0">
        <w:rPr>
          <w:sz w:val="22"/>
          <w:szCs w:val="22"/>
          <w:lang w:val="en-GB"/>
        </w:rPr>
        <w:t>g</w:t>
      </w:r>
      <w:proofErr w:type="spellStart"/>
      <w:r w:rsidRPr="007246C0">
        <w:rPr>
          <w:sz w:val="22"/>
          <w:szCs w:val="22"/>
        </w:rPr>
        <w:t>overnment</w:t>
      </w:r>
      <w:proofErr w:type="spellEnd"/>
      <w:r w:rsidRPr="007246C0">
        <w:rPr>
          <w:sz w:val="22"/>
          <w:szCs w:val="22"/>
        </w:rPr>
        <w:t xml:space="preserve"> sector increased by </w:t>
      </w:r>
      <w:r w:rsidR="00E51E2C" w:rsidRPr="007246C0">
        <w:rPr>
          <w:sz w:val="22"/>
          <w:szCs w:val="22"/>
          <w:lang w:val="en-GB"/>
        </w:rPr>
        <w:t>4</w:t>
      </w:r>
      <w:r w:rsidRPr="007246C0">
        <w:rPr>
          <w:sz w:val="22"/>
          <w:szCs w:val="22"/>
          <w:lang w:val="en-GB"/>
        </w:rPr>
        <w:t>.</w:t>
      </w:r>
      <w:r w:rsidR="00E51E2C" w:rsidRPr="007246C0">
        <w:rPr>
          <w:sz w:val="22"/>
          <w:szCs w:val="22"/>
          <w:lang w:val="en-GB"/>
        </w:rPr>
        <w:t>3</w:t>
      </w:r>
      <w:r w:rsidRPr="007246C0">
        <w:rPr>
          <w:sz w:val="22"/>
          <w:szCs w:val="22"/>
        </w:rPr>
        <w:t>%</w:t>
      </w:r>
      <w:r w:rsidR="006E7797" w:rsidRPr="007246C0">
        <w:rPr>
          <w:sz w:val="22"/>
          <w:szCs w:val="22"/>
          <w:lang w:val="en-GB"/>
        </w:rPr>
        <w:t xml:space="preserve"> or 1.5 points </w:t>
      </w:r>
      <w:r w:rsidRPr="007246C0">
        <w:rPr>
          <w:sz w:val="22"/>
          <w:szCs w:val="22"/>
        </w:rPr>
        <w:t xml:space="preserve"> to reach </w:t>
      </w:r>
      <w:r w:rsidRPr="007246C0">
        <w:rPr>
          <w:sz w:val="22"/>
          <w:szCs w:val="22"/>
          <w:lang w:val="en-GB"/>
        </w:rPr>
        <w:t>1</w:t>
      </w:r>
      <w:r w:rsidR="00E51E2C" w:rsidRPr="007246C0">
        <w:rPr>
          <w:sz w:val="22"/>
          <w:szCs w:val="22"/>
          <w:lang w:val="en-GB"/>
        </w:rPr>
        <w:t>10</w:t>
      </w:r>
      <w:r w:rsidRPr="007246C0">
        <w:rPr>
          <w:sz w:val="22"/>
          <w:szCs w:val="22"/>
          <w:lang w:val="en-GB"/>
        </w:rPr>
        <w:t>.</w:t>
      </w:r>
      <w:r w:rsidR="00E51E2C" w:rsidRPr="007246C0">
        <w:rPr>
          <w:sz w:val="22"/>
          <w:szCs w:val="22"/>
          <w:lang w:val="en-GB"/>
        </w:rPr>
        <w:t>3</w:t>
      </w:r>
      <w:r w:rsidRPr="007246C0">
        <w:rPr>
          <w:sz w:val="22"/>
          <w:szCs w:val="22"/>
        </w:rPr>
        <w:t xml:space="preserve"> in 20</w:t>
      </w:r>
      <w:r w:rsidR="00E51E2C" w:rsidRPr="007246C0">
        <w:rPr>
          <w:sz w:val="22"/>
          <w:szCs w:val="22"/>
          <w:lang w:val="en-US"/>
        </w:rPr>
        <w:t>20</w:t>
      </w:r>
      <w:r w:rsidR="00316FC6" w:rsidRPr="007246C0">
        <w:rPr>
          <w:sz w:val="22"/>
          <w:szCs w:val="22"/>
          <w:lang w:val="en-GB"/>
        </w:rPr>
        <w:t xml:space="preserve"> from 10</w:t>
      </w:r>
      <w:r w:rsidR="00E51E2C" w:rsidRPr="007246C0">
        <w:rPr>
          <w:sz w:val="22"/>
          <w:szCs w:val="22"/>
          <w:lang w:val="en-GB"/>
        </w:rPr>
        <w:t>5</w:t>
      </w:r>
      <w:r w:rsidR="00316FC6" w:rsidRPr="007246C0">
        <w:rPr>
          <w:sz w:val="22"/>
          <w:szCs w:val="22"/>
          <w:lang w:val="en-GB"/>
        </w:rPr>
        <w:t>.</w:t>
      </w:r>
      <w:r w:rsidR="00E51E2C" w:rsidRPr="007246C0">
        <w:rPr>
          <w:sz w:val="22"/>
          <w:szCs w:val="22"/>
          <w:lang w:val="en-GB"/>
        </w:rPr>
        <w:t>7</w:t>
      </w:r>
      <w:r w:rsidR="00316FC6" w:rsidRPr="007246C0">
        <w:rPr>
          <w:sz w:val="22"/>
          <w:szCs w:val="22"/>
          <w:lang w:val="en-GB"/>
        </w:rPr>
        <w:t xml:space="preserve"> in 201</w:t>
      </w:r>
      <w:r w:rsidR="00E51E2C" w:rsidRPr="007246C0">
        <w:rPr>
          <w:sz w:val="22"/>
          <w:szCs w:val="22"/>
          <w:lang w:val="en-GB"/>
        </w:rPr>
        <w:t>9</w:t>
      </w:r>
      <w:r w:rsidR="00C917A1">
        <w:rPr>
          <w:sz w:val="22"/>
          <w:szCs w:val="22"/>
          <w:lang w:val="en-GB"/>
        </w:rPr>
        <w:t xml:space="preserve">. This </w:t>
      </w:r>
      <w:r w:rsidR="008B6FFB">
        <w:rPr>
          <w:sz w:val="22"/>
          <w:szCs w:val="22"/>
          <w:lang w:val="en-GB"/>
        </w:rPr>
        <w:t xml:space="preserve">increase </w:t>
      </w:r>
      <w:proofErr w:type="gramStart"/>
      <w:r w:rsidR="00C917A1">
        <w:rPr>
          <w:sz w:val="22"/>
          <w:szCs w:val="22"/>
          <w:lang w:val="en-GB"/>
        </w:rPr>
        <w:t>is explained</w:t>
      </w:r>
      <w:proofErr w:type="gramEnd"/>
      <w:r w:rsidR="00042362">
        <w:rPr>
          <w:sz w:val="22"/>
          <w:szCs w:val="22"/>
          <w:lang w:val="en-GB"/>
        </w:rPr>
        <w:t xml:space="preserve"> </w:t>
      </w:r>
      <w:r w:rsidR="007C4D18">
        <w:rPr>
          <w:sz w:val="22"/>
          <w:szCs w:val="22"/>
          <w:lang w:val="en-GB"/>
        </w:rPr>
        <w:t>by</w:t>
      </w:r>
      <w:r w:rsidR="002C3ED6">
        <w:rPr>
          <w:sz w:val="22"/>
          <w:szCs w:val="22"/>
          <w:lang w:val="en-GB"/>
        </w:rPr>
        <w:t xml:space="preserve"> PRB interim allowance paid</w:t>
      </w:r>
      <w:r w:rsidR="00C917A1">
        <w:rPr>
          <w:sz w:val="22"/>
          <w:szCs w:val="22"/>
          <w:lang w:val="en-GB"/>
        </w:rPr>
        <w:t xml:space="preserve"> to employees</w:t>
      </w:r>
      <w:r w:rsidR="002C3ED6">
        <w:rPr>
          <w:sz w:val="22"/>
          <w:szCs w:val="22"/>
          <w:lang w:val="en-GB"/>
        </w:rPr>
        <w:t xml:space="preserve"> as from </w:t>
      </w:r>
      <w:r w:rsidR="00C917A1">
        <w:rPr>
          <w:sz w:val="22"/>
          <w:szCs w:val="22"/>
          <w:lang w:val="en-GB"/>
        </w:rPr>
        <w:t>January</w:t>
      </w:r>
      <w:r w:rsidR="002C3ED6">
        <w:rPr>
          <w:sz w:val="22"/>
          <w:szCs w:val="22"/>
          <w:lang w:val="en-GB"/>
        </w:rPr>
        <w:t xml:space="preserve"> 2020</w:t>
      </w:r>
      <w:r w:rsidRPr="007246C0">
        <w:rPr>
          <w:sz w:val="22"/>
          <w:szCs w:val="22"/>
        </w:rPr>
        <w:t xml:space="preserve">. </w:t>
      </w:r>
    </w:p>
    <w:p w:rsidR="006E7797" w:rsidRPr="007246C0" w:rsidRDefault="006E7797" w:rsidP="004D0F1E">
      <w:pPr>
        <w:pStyle w:val="BodyTextIndent"/>
        <w:spacing w:line="276" w:lineRule="auto"/>
        <w:ind w:right="115" w:firstLine="0"/>
        <w:rPr>
          <w:sz w:val="22"/>
          <w:szCs w:val="22"/>
          <w:lang w:val="en-GB"/>
        </w:rPr>
      </w:pPr>
    </w:p>
    <w:p w:rsidR="002B5D61" w:rsidRPr="007246C0" w:rsidRDefault="008D4474" w:rsidP="00471867">
      <w:pPr>
        <w:pStyle w:val="BodyTextIndent"/>
        <w:ind w:firstLine="0"/>
        <w:jc w:val="left"/>
        <w:rPr>
          <w:sz w:val="22"/>
          <w:szCs w:val="22"/>
        </w:rPr>
      </w:pPr>
      <w:bookmarkStart w:id="1" w:name="_Hlk66803646"/>
      <w:r>
        <w:rPr>
          <w:sz w:val="22"/>
          <w:szCs w:val="22"/>
          <w:lang w:val="en-GB"/>
        </w:rPr>
        <w:t>The sectoral indices for year 2020</w:t>
      </w:r>
      <w:r w:rsidR="008B6FFB">
        <w:rPr>
          <w:sz w:val="22"/>
          <w:szCs w:val="22"/>
          <w:lang w:val="en-GB"/>
        </w:rPr>
        <w:t>,</w:t>
      </w:r>
      <w:r>
        <w:rPr>
          <w:sz w:val="22"/>
          <w:szCs w:val="22"/>
          <w:lang w:val="en-GB"/>
        </w:rPr>
        <w:t xml:space="preserve"> compared to 2019</w:t>
      </w:r>
      <w:r w:rsidR="00220316">
        <w:rPr>
          <w:sz w:val="22"/>
          <w:szCs w:val="22"/>
          <w:lang w:val="en-GB"/>
        </w:rPr>
        <w:t>,</w:t>
      </w:r>
      <w:r>
        <w:rPr>
          <w:sz w:val="22"/>
          <w:szCs w:val="22"/>
          <w:lang w:val="en-GB"/>
        </w:rPr>
        <w:t xml:space="preserve"> show </w:t>
      </w:r>
      <w:r w:rsidR="00775B2C">
        <w:rPr>
          <w:sz w:val="22"/>
          <w:szCs w:val="22"/>
          <w:lang w:val="en-GB"/>
        </w:rPr>
        <w:t xml:space="preserve">main </w:t>
      </w:r>
      <w:r>
        <w:rPr>
          <w:sz w:val="22"/>
          <w:szCs w:val="22"/>
          <w:lang w:val="en-GB"/>
        </w:rPr>
        <w:t>increases in the following groups</w:t>
      </w:r>
      <w:r w:rsidR="002B5D61" w:rsidRPr="007246C0">
        <w:rPr>
          <w:sz w:val="22"/>
          <w:szCs w:val="22"/>
        </w:rPr>
        <w:t>:</w:t>
      </w:r>
    </w:p>
    <w:bookmarkEnd w:id="1"/>
    <w:p w:rsidR="002B5D61" w:rsidRPr="007246C0" w:rsidRDefault="002B5D61" w:rsidP="004D0F1E">
      <w:pPr>
        <w:pStyle w:val="BodyTextIndent"/>
        <w:spacing w:line="276" w:lineRule="auto"/>
        <w:ind w:right="115" w:firstLine="0"/>
        <w:rPr>
          <w:sz w:val="16"/>
          <w:szCs w:val="16"/>
        </w:rPr>
      </w:pPr>
    </w:p>
    <w:tbl>
      <w:tblPr>
        <w:tblW w:w="0" w:type="auto"/>
        <w:tblLook w:val="04A0" w:firstRow="1" w:lastRow="0" w:firstColumn="1" w:lastColumn="0" w:noHBand="0" w:noVBand="1"/>
      </w:tblPr>
      <w:tblGrid>
        <w:gridCol w:w="3177"/>
        <w:gridCol w:w="832"/>
        <w:gridCol w:w="723"/>
      </w:tblGrid>
      <w:tr w:rsidR="00827EB3" w:rsidRPr="007246C0" w:rsidTr="0011551A">
        <w:trPr>
          <w:trHeight w:val="763"/>
        </w:trPr>
        <w:tc>
          <w:tcPr>
            <w:tcW w:w="3369" w:type="dxa"/>
            <w:shd w:val="clear" w:color="auto" w:fill="auto"/>
          </w:tcPr>
          <w:p w:rsidR="00827EB3" w:rsidRPr="007246C0" w:rsidRDefault="00E51E2C" w:rsidP="00BC7A99">
            <w:pPr>
              <w:pStyle w:val="BodyTextIndent"/>
              <w:spacing w:line="288" w:lineRule="auto"/>
              <w:ind w:right="115" w:firstLine="0"/>
              <w:rPr>
                <w:b/>
                <w:sz w:val="22"/>
                <w:szCs w:val="22"/>
                <w:lang w:val="en-GB"/>
              </w:rPr>
            </w:pPr>
            <w:r w:rsidRPr="007246C0">
              <w:rPr>
                <w:i/>
                <w:sz w:val="22"/>
                <w:szCs w:val="22"/>
                <w:lang w:val="en-GB"/>
              </w:rPr>
              <w:t>Water supply; sewerage, waste management and remediation activities</w:t>
            </w:r>
          </w:p>
        </w:tc>
        <w:tc>
          <w:tcPr>
            <w:tcW w:w="837" w:type="dxa"/>
            <w:shd w:val="clear" w:color="auto" w:fill="auto"/>
          </w:tcPr>
          <w:p w:rsidR="00827EB3" w:rsidRPr="007246C0" w:rsidRDefault="00E51E2C" w:rsidP="00BC7A99">
            <w:pPr>
              <w:pStyle w:val="BodyTextIndent"/>
              <w:spacing w:line="288" w:lineRule="auto"/>
              <w:ind w:right="115" w:firstLine="0"/>
              <w:rPr>
                <w:i/>
                <w:sz w:val="22"/>
                <w:szCs w:val="22"/>
                <w:lang w:val="en-GB"/>
              </w:rPr>
            </w:pPr>
            <w:r w:rsidRPr="007246C0">
              <w:rPr>
                <w:i/>
                <w:sz w:val="22"/>
                <w:szCs w:val="22"/>
                <w:lang w:val="en-GB"/>
              </w:rPr>
              <w:t>8.5</w:t>
            </w:r>
            <w:r w:rsidR="00827EB3" w:rsidRPr="007246C0">
              <w:rPr>
                <w:i/>
                <w:sz w:val="22"/>
                <w:szCs w:val="22"/>
                <w:lang w:val="en-GB"/>
              </w:rPr>
              <w:t>%</w:t>
            </w:r>
          </w:p>
        </w:tc>
        <w:tc>
          <w:tcPr>
            <w:tcW w:w="785" w:type="dxa"/>
          </w:tcPr>
          <w:p w:rsidR="00827EB3" w:rsidRPr="007246C0" w:rsidRDefault="00827EB3" w:rsidP="00BC7A99">
            <w:pPr>
              <w:pStyle w:val="BodyTextIndent"/>
              <w:spacing w:line="288" w:lineRule="auto"/>
              <w:ind w:right="115" w:firstLine="0"/>
              <w:rPr>
                <w:i/>
                <w:sz w:val="22"/>
                <w:szCs w:val="22"/>
                <w:lang w:val="en-GB"/>
              </w:rPr>
            </w:pPr>
          </w:p>
        </w:tc>
      </w:tr>
      <w:tr w:rsidR="00827EB3" w:rsidRPr="007246C0" w:rsidTr="0011551A">
        <w:trPr>
          <w:trHeight w:val="251"/>
        </w:trPr>
        <w:tc>
          <w:tcPr>
            <w:tcW w:w="3369" w:type="dxa"/>
            <w:shd w:val="clear" w:color="auto" w:fill="auto"/>
          </w:tcPr>
          <w:p w:rsidR="00827EB3" w:rsidRPr="007246C0" w:rsidRDefault="00E51E2C" w:rsidP="007F436F">
            <w:pPr>
              <w:pStyle w:val="BodyTextIndent"/>
              <w:spacing w:line="288" w:lineRule="auto"/>
              <w:ind w:right="115" w:firstLine="0"/>
              <w:rPr>
                <w:i/>
                <w:sz w:val="22"/>
                <w:szCs w:val="22"/>
                <w:lang w:val="en-GB"/>
              </w:rPr>
            </w:pPr>
            <w:r w:rsidRPr="007246C0">
              <w:rPr>
                <w:i/>
                <w:sz w:val="22"/>
                <w:szCs w:val="22"/>
                <w:lang w:val="en-GB"/>
              </w:rPr>
              <w:t>Mining and quarrying</w:t>
            </w:r>
          </w:p>
        </w:tc>
        <w:tc>
          <w:tcPr>
            <w:tcW w:w="837" w:type="dxa"/>
            <w:shd w:val="clear" w:color="auto" w:fill="auto"/>
          </w:tcPr>
          <w:p w:rsidR="00827EB3" w:rsidRPr="007246C0" w:rsidRDefault="00827EB3" w:rsidP="007F436F">
            <w:pPr>
              <w:pStyle w:val="BodyTextIndent"/>
              <w:spacing w:line="288" w:lineRule="auto"/>
              <w:ind w:right="115" w:firstLine="0"/>
              <w:rPr>
                <w:i/>
                <w:sz w:val="22"/>
                <w:szCs w:val="22"/>
                <w:lang w:val="en-GB"/>
              </w:rPr>
            </w:pPr>
            <w:r w:rsidRPr="007246C0">
              <w:rPr>
                <w:i/>
                <w:sz w:val="22"/>
                <w:szCs w:val="22"/>
                <w:lang w:val="en-GB"/>
              </w:rPr>
              <w:t>8.</w:t>
            </w:r>
            <w:r w:rsidR="00E51E2C" w:rsidRPr="007246C0">
              <w:rPr>
                <w:i/>
                <w:sz w:val="22"/>
                <w:szCs w:val="22"/>
                <w:lang w:val="en-GB"/>
              </w:rPr>
              <w:t>4</w:t>
            </w:r>
            <w:r w:rsidRPr="007246C0">
              <w:rPr>
                <w:i/>
                <w:sz w:val="22"/>
                <w:szCs w:val="22"/>
                <w:lang w:val="en-GB"/>
              </w:rPr>
              <w:t>%</w:t>
            </w:r>
          </w:p>
        </w:tc>
        <w:tc>
          <w:tcPr>
            <w:tcW w:w="785" w:type="dxa"/>
          </w:tcPr>
          <w:p w:rsidR="00827EB3" w:rsidRPr="007246C0" w:rsidRDefault="00827EB3" w:rsidP="007F436F">
            <w:pPr>
              <w:pStyle w:val="BodyTextIndent"/>
              <w:spacing w:line="288" w:lineRule="auto"/>
              <w:ind w:right="115" w:firstLine="0"/>
              <w:rPr>
                <w:i/>
                <w:sz w:val="22"/>
                <w:szCs w:val="22"/>
                <w:lang w:val="en-GB"/>
              </w:rPr>
            </w:pPr>
          </w:p>
        </w:tc>
      </w:tr>
      <w:tr w:rsidR="00827EB3" w:rsidRPr="007246C0" w:rsidTr="0011551A">
        <w:trPr>
          <w:trHeight w:val="251"/>
        </w:trPr>
        <w:tc>
          <w:tcPr>
            <w:tcW w:w="3369" w:type="dxa"/>
            <w:shd w:val="clear" w:color="auto" w:fill="auto"/>
          </w:tcPr>
          <w:p w:rsidR="00827EB3" w:rsidRPr="007246C0" w:rsidRDefault="00E51E2C" w:rsidP="007F436F">
            <w:pPr>
              <w:pStyle w:val="BodyTextIndent"/>
              <w:spacing w:line="288" w:lineRule="auto"/>
              <w:ind w:right="115" w:firstLine="0"/>
              <w:rPr>
                <w:i/>
                <w:sz w:val="22"/>
                <w:szCs w:val="22"/>
                <w:lang w:val="en-GB"/>
              </w:rPr>
            </w:pPr>
            <w:r w:rsidRPr="007246C0">
              <w:rPr>
                <w:i/>
                <w:sz w:val="22"/>
                <w:szCs w:val="22"/>
                <w:lang w:val="en-GB"/>
              </w:rPr>
              <w:t>Real estate activities</w:t>
            </w:r>
          </w:p>
        </w:tc>
        <w:tc>
          <w:tcPr>
            <w:tcW w:w="837" w:type="dxa"/>
            <w:shd w:val="clear" w:color="auto" w:fill="auto"/>
          </w:tcPr>
          <w:p w:rsidR="00827EB3" w:rsidRPr="007246C0" w:rsidRDefault="00827EB3" w:rsidP="00150DF6">
            <w:pPr>
              <w:pStyle w:val="BodyTextIndent"/>
              <w:spacing w:line="288" w:lineRule="auto"/>
              <w:ind w:right="115" w:firstLine="0"/>
              <w:rPr>
                <w:i/>
                <w:sz w:val="22"/>
                <w:szCs w:val="22"/>
                <w:lang w:val="en-GB"/>
              </w:rPr>
            </w:pPr>
            <w:r w:rsidRPr="007246C0">
              <w:rPr>
                <w:i/>
                <w:sz w:val="22"/>
                <w:szCs w:val="22"/>
                <w:lang w:val="en-GB"/>
              </w:rPr>
              <w:t>7.</w:t>
            </w:r>
            <w:r w:rsidR="00E51E2C" w:rsidRPr="007246C0">
              <w:rPr>
                <w:i/>
                <w:sz w:val="22"/>
                <w:szCs w:val="22"/>
                <w:lang w:val="en-GB"/>
              </w:rPr>
              <w:t>3</w:t>
            </w:r>
            <w:r w:rsidRPr="007246C0">
              <w:rPr>
                <w:i/>
                <w:sz w:val="22"/>
                <w:szCs w:val="22"/>
                <w:lang w:val="en-GB"/>
              </w:rPr>
              <w:t>%</w:t>
            </w:r>
          </w:p>
        </w:tc>
        <w:tc>
          <w:tcPr>
            <w:tcW w:w="785" w:type="dxa"/>
          </w:tcPr>
          <w:p w:rsidR="00827EB3" w:rsidRPr="007246C0" w:rsidRDefault="00827EB3" w:rsidP="00150DF6">
            <w:pPr>
              <w:pStyle w:val="BodyTextIndent"/>
              <w:spacing w:line="288" w:lineRule="auto"/>
              <w:ind w:right="115" w:firstLine="0"/>
              <w:rPr>
                <w:i/>
                <w:sz w:val="22"/>
                <w:szCs w:val="22"/>
                <w:lang w:val="en-GB"/>
              </w:rPr>
            </w:pPr>
          </w:p>
        </w:tc>
      </w:tr>
      <w:tr w:rsidR="00827EB3" w:rsidRPr="007246C0" w:rsidTr="0011551A">
        <w:trPr>
          <w:trHeight w:val="251"/>
        </w:trPr>
        <w:tc>
          <w:tcPr>
            <w:tcW w:w="3369" w:type="dxa"/>
            <w:shd w:val="clear" w:color="auto" w:fill="auto"/>
          </w:tcPr>
          <w:p w:rsidR="00827EB3" w:rsidRPr="007246C0" w:rsidRDefault="00E51E2C" w:rsidP="007F436F">
            <w:pPr>
              <w:pStyle w:val="BodyTextIndent"/>
              <w:spacing w:line="264" w:lineRule="auto"/>
              <w:ind w:right="113" w:firstLine="0"/>
              <w:rPr>
                <w:i/>
                <w:sz w:val="22"/>
                <w:szCs w:val="16"/>
                <w:lang w:val="en-GB"/>
              </w:rPr>
            </w:pPr>
            <w:r w:rsidRPr="007246C0">
              <w:rPr>
                <w:i/>
                <w:sz w:val="22"/>
                <w:szCs w:val="16"/>
                <w:lang w:val="en-GB"/>
              </w:rPr>
              <w:t>Agriculture, forestry and fishing</w:t>
            </w:r>
          </w:p>
        </w:tc>
        <w:tc>
          <w:tcPr>
            <w:tcW w:w="837" w:type="dxa"/>
            <w:shd w:val="clear" w:color="auto" w:fill="auto"/>
          </w:tcPr>
          <w:p w:rsidR="00827EB3" w:rsidRPr="007246C0" w:rsidRDefault="00E51E2C" w:rsidP="00150DF6">
            <w:pPr>
              <w:pStyle w:val="BodyTextIndent"/>
              <w:spacing w:line="288" w:lineRule="auto"/>
              <w:ind w:right="115" w:firstLine="0"/>
              <w:rPr>
                <w:i/>
                <w:sz w:val="22"/>
                <w:szCs w:val="22"/>
                <w:lang w:val="en-GB"/>
              </w:rPr>
            </w:pPr>
            <w:r w:rsidRPr="007246C0">
              <w:rPr>
                <w:i/>
                <w:sz w:val="22"/>
                <w:szCs w:val="22"/>
                <w:lang w:val="en-GB"/>
              </w:rPr>
              <w:t>5.3</w:t>
            </w:r>
            <w:r w:rsidR="00827EB3" w:rsidRPr="007246C0">
              <w:rPr>
                <w:i/>
                <w:sz w:val="22"/>
                <w:szCs w:val="22"/>
                <w:lang w:val="en-GB"/>
              </w:rPr>
              <w:t>%</w:t>
            </w:r>
          </w:p>
        </w:tc>
        <w:tc>
          <w:tcPr>
            <w:tcW w:w="785" w:type="dxa"/>
          </w:tcPr>
          <w:p w:rsidR="00827EB3" w:rsidRPr="007246C0" w:rsidRDefault="00827EB3" w:rsidP="00150DF6">
            <w:pPr>
              <w:pStyle w:val="BodyTextIndent"/>
              <w:spacing w:line="288" w:lineRule="auto"/>
              <w:ind w:right="115" w:firstLine="0"/>
              <w:rPr>
                <w:i/>
                <w:sz w:val="22"/>
                <w:szCs w:val="22"/>
                <w:lang w:val="en-GB"/>
              </w:rPr>
            </w:pPr>
          </w:p>
        </w:tc>
      </w:tr>
      <w:tr w:rsidR="00827EB3" w:rsidRPr="007246C0" w:rsidTr="0011551A">
        <w:trPr>
          <w:trHeight w:val="624"/>
        </w:trPr>
        <w:tc>
          <w:tcPr>
            <w:tcW w:w="3369" w:type="dxa"/>
            <w:shd w:val="clear" w:color="auto" w:fill="auto"/>
          </w:tcPr>
          <w:p w:rsidR="0011551A" w:rsidRPr="007246C0" w:rsidRDefault="00E51E2C" w:rsidP="0011551A">
            <w:pPr>
              <w:pStyle w:val="BodyTextIndent"/>
              <w:spacing w:line="288" w:lineRule="auto"/>
              <w:ind w:right="115" w:firstLine="0"/>
              <w:rPr>
                <w:iCs/>
                <w:sz w:val="22"/>
                <w:szCs w:val="22"/>
                <w:lang w:val="en-GB"/>
              </w:rPr>
            </w:pPr>
            <w:r w:rsidRPr="007246C0">
              <w:rPr>
                <w:i/>
                <w:sz w:val="22"/>
                <w:szCs w:val="22"/>
                <w:lang w:val="en-GB"/>
              </w:rPr>
              <w:t>Public administration and defence; compulsory social security</w:t>
            </w:r>
          </w:p>
        </w:tc>
        <w:tc>
          <w:tcPr>
            <w:tcW w:w="837" w:type="dxa"/>
            <w:shd w:val="clear" w:color="auto" w:fill="auto"/>
          </w:tcPr>
          <w:p w:rsidR="00827EB3" w:rsidRPr="007246C0" w:rsidRDefault="00E51E2C" w:rsidP="007F436F">
            <w:pPr>
              <w:pStyle w:val="BodyTextIndent"/>
              <w:spacing w:line="288" w:lineRule="auto"/>
              <w:ind w:right="115" w:firstLine="0"/>
              <w:rPr>
                <w:i/>
                <w:sz w:val="22"/>
                <w:szCs w:val="22"/>
                <w:lang w:val="en-GB"/>
              </w:rPr>
            </w:pPr>
            <w:r w:rsidRPr="007246C0">
              <w:rPr>
                <w:i/>
                <w:sz w:val="22"/>
                <w:szCs w:val="22"/>
                <w:lang w:val="en-GB"/>
              </w:rPr>
              <w:t>4.3</w:t>
            </w:r>
            <w:r w:rsidR="00827EB3" w:rsidRPr="007246C0">
              <w:rPr>
                <w:i/>
                <w:sz w:val="22"/>
                <w:szCs w:val="22"/>
                <w:lang w:val="en-GB"/>
              </w:rPr>
              <w:t>%</w:t>
            </w:r>
          </w:p>
        </w:tc>
        <w:tc>
          <w:tcPr>
            <w:tcW w:w="785" w:type="dxa"/>
          </w:tcPr>
          <w:p w:rsidR="00827EB3" w:rsidRPr="007246C0" w:rsidRDefault="00827EB3" w:rsidP="007F436F">
            <w:pPr>
              <w:pStyle w:val="BodyTextIndent"/>
              <w:spacing w:line="288" w:lineRule="auto"/>
              <w:ind w:right="115" w:firstLine="0"/>
              <w:rPr>
                <w:i/>
                <w:sz w:val="22"/>
                <w:szCs w:val="22"/>
                <w:lang w:val="en-GB"/>
              </w:rPr>
            </w:pPr>
          </w:p>
        </w:tc>
      </w:tr>
    </w:tbl>
    <w:p w:rsidR="006531BD" w:rsidRDefault="006531BD" w:rsidP="006531BD">
      <w:pPr>
        <w:pStyle w:val="BodyTextIndent"/>
        <w:spacing w:line="280" w:lineRule="atLeast"/>
        <w:ind w:left="142" w:right="115" w:firstLine="0"/>
        <w:rPr>
          <w:b/>
          <w:sz w:val="22"/>
          <w:szCs w:val="24"/>
        </w:rPr>
      </w:pPr>
    </w:p>
    <w:p w:rsidR="00C917A1" w:rsidRDefault="00C917A1" w:rsidP="006531BD">
      <w:pPr>
        <w:pStyle w:val="BodyTextIndent"/>
        <w:spacing w:line="280" w:lineRule="atLeast"/>
        <w:ind w:left="142" w:right="115" w:firstLine="0"/>
        <w:rPr>
          <w:b/>
          <w:sz w:val="22"/>
          <w:szCs w:val="24"/>
        </w:rPr>
      </w:pPr>
    </w:p>
    <w:p w:rsidR="004D0F1E" w:rsidRDefault="004D0F1E" w:rsidP="006531BD">
      <w:pPr>
        <w:pStyle w:val="BodyTextIndent"/>
        <w:spacing w:line="280" w:lineRule="atLeast"/>
        <w:ind w:left="142" w:right="115" w:firstLine="0"/>
        <w:rPr>
          <w:b/>
          <w:sz w:val="22"/>
          <w:szCs w:val="24"/>
        </w:rPr>
      </w:pPr>
    </w:p>
    <w:p w:rsidR="00C917A1" w:rsidRDefault="00C917A1" w:rsidP="006531BD">
      <w:pPr>
        <w:pStyle w:val="BodyTextIndent"/>
        <w:spacing w:line="280" w:lineRule="atLeast"/>
        <w:ind w:left="142" w:right="115" w:firstLine="0"/>
        <w:rPr>
          <w:b/>
          <w:sz w:val="22"/>
          <w:szCs w:val="24"/>
        </w:rPr>
      </w:pPr>
    </w:p>
    <w:p w:rsidR="00C917A1" w:rsidRDefault="00C917A1" w:rsidP="006531BD">
      <w:pPr>
        <w:pStyle w:val="BodyTextIndent"/>
        <w:spacing w:line="280" w:lineRule="atLeast"/>
        <w:ind w:left="142" w:right="115" w:firstLine="0"/>
        <w:rPr>
          <w:b/>
          <w:sz w:val="22"/>
          <w:szCs w:val="24"/>
        </w:rPr>
      </w:pPr>
    </w:p>
    <w:p w:rsidR="007A3CCE" w:rsidRDefault="007A3CCE" w:rsidP="006531BD">
      <w:pPr>
        <w:pStyle w:val="BodyTextIndent"/>
        <w:spacing w:line="280" w:lineRule="atLeast"/>
        <w:ind w:left="142" w:right="115" w:firstLine="0"/>
        <w:rPr>
          <w:b/>
          <w:sz w:val="22"/>
          <w:szCs w:val="24"/>
        </w:rPr>
      </w:pPr>
    </w:p>
    <w:p w:rsidR="00C917A1" w:rsidRPr="007246C0" w:rsidRDefault="00C917A1" w:rsidP="006531BD">
      <w:pPr>
        <w:pStyle w:val="BodyTextIndent"/>
        <w:spacing w:line="280" w:lineRule="atLeast"/>
        <w:ind w:left="142" w:right="115" w:firstLine="0"/>
        <w:rPr>
          <w:b/>
          <w:sz w:val="22"/>
          <w:szCs w:val="24"/>
        </w:rPr>
      </w:pPr>
    </w:p>
    <w:p w:rsidR="0011551A" w:rsidRPr="007246C0" w:rsidRDefault="00C866A4" w:rsidP="0011551A">
      <w:pPr>
        <w:pStyle w:val="BodyTextIndent"/>
        <w:ind w:firstLine="0"/>
        <w:jc w:val="left"/>
        <w:rPr>
          <w:sz w:val="22"/>
          <w:szCs w:val="22"/>
        </w:rPr>
      </w:pPr>
      <w:r>
        <w:rPr>
          <w:sz w:val="22"/>
          <w:szCs w:val="22"/>
          <w:lang w:val="en-GB"/>
        </w:rPr>
        <w:lastRenderedPageBreak/>
        <w:t xml:space="preserve">Main decreases </w:t>
      </w:r>
      <w:proofErr w:type="gramStart"/>
      <w:r>
        <w:rPr>
          <w:sz w:val="22"/>
          <w:szCs w:val="22"/>
          <w:lang w:val="en-GB"/>
        </w:rPr>
        <w:t>were registered</w:t>
      </w:r>
      <w:proofErr w:type="gramEnd"/>
      <w:r>
        <w:rPr>
          <w:sz w:val="22"/>
          <w:szCs w:val="22"/>
          <w:lang w:val="en-GB"/>
        </w:rPr>
        <w:t xml:space="preserve"> </w:t>
      </w:r>
      <w:r w:rsidR="008D4474">
        <w:rPr>
          <w:sz w:val="22"/>
          <w:szCs w:val="22"/>
          <w:lang w:val="en-GB"/>
        </w:rPr>
        <w:t xml:space="preserve">in the following </w:t>
      </w:r>
      <w:r>
        <w:rPr>
          <w:sz w:val="22"/>
          <w:szCs w:val="22"/>
          <w:lang w:val="en-GB"/>
        </w:rPr>
        <w:t xml:space="preserve">industry </w:t>
      </w:r>
      <w:r w:rsidR="008D4474">
        <w:rPr>
          <w:sz w:val="22"/>
          <w:szCs w:val="22"/>
          <w:lang w:val="en-GB"/>
        </w:rPr>
        <w:t>groups</w:t>
      </w:r>
      <w:r w:rsidR="0011551A" w:rsidRPr="007246C0">
        <w:rPr>
          <w:sz w:val="22"/>
          <w:szCs w:val="22"/>
        </w:rPr>
        <w:t>:</w:t>
      </w:r>
    </w:p>
    <w:p w:rsidR="0011551A" w:rsidRPr="007246C0" w:rsidRDefault="0011551A" w:rsidP="0011551A">
      <w:pPr>
        <w:pStyle w:val="BodyTextIndent"/>
        <w:ind w:firstLine="0"/>
        <w:jc w:val="left"/>
        <w:rPr>
          <w:sz w:val="22"/>
          <w:szCs w:val="22"/>
        </w:rPr>
      </w:pPr>
    </w:p>
    <w:tbl>
      <w:tblPr>
        <w:tblW w:w="0" w:type="auto"/>
        <w:tblLook w:val="04A0" w:firstRow="1" w:lastRow="0" w:firstColumn="1" w:lastColumn="0" w:noHBand="0" w:noVBand="1"/>
      </w:tblPr>
      <w:tblGrid>
        <w:gridCol w:w="3369"/>
        <w:gridCol w:w="1242"/>
      </w:tblGrid>
      <w:tr w:rsidR="0011551A" w:rsidRPr="007246C0" w:rsidTr="004D0F1E">
        <w:trPr>
          <w:trHeight w:hRule="exact" w:val="363"/>
        </w:trPr>
        <w:tc>
          <w:tcPr>
            <w:tcW w:w="3369" w:type="dxa"/>
            <w:shd w:val="clear" w:color="auto" w:fill="auto"/>
          </w:tcPr>
          <w:p w:rsidR="0011551A" w:rsidRPr="007246C0" w:rsidRDefault="0011551A" w:rsidP="00345543">
            <w:pPr>
              <w:pStyle w:val="BodyTextIndent"/>
              <w:ind w:firstLine="0"/>
              <w:jc w:val="left"/>
              <w:rPr>
                <w:sz w:val="22"/>
                <w:szCs w:val="22"/>
              </w:rPr>
            </w:pPr>
            <w:r w:rsidRPr="007246C0">
              <w:rPr>
                <w:i/>
                <w:iCs/>
                <w:sz w:val="22"/>
                <w:szCs w:val="22"/>
                <w:lang w:val="en-US"/>
              </w:rPr>
              <w:t xml:space="preserve">Transportation and storage </w:t>
            </w:r>
          </w:p>
        </w:tc>
        <w:tc>
          <w:tcPr>
            <w:tcW w:w="1242" w:type="dxa"/>
            <w:shd w:val="clear" w:color="auto" w:fill="auto"/>
          </w:tcPr>
          <w:p w:rsidR="0011551A" w:rsidRDefault="0011551A" w:rsidP="00345543">
            <w:pPr>
              <w:pStyle w:val="BodyTextIndent"/>
              <w:ind w:firstLine="0"/>
              <w:jc w:val="left"/>
              <w:rPr>
                <w:i/>
                <w:iCs/>
                <w:sz w:val="22"/>
                <w:szCs w:val="22"/>
                <w:lang w:val="en-US"/>
              </w:rPr>
            </w:pPr>
            <w:r w:rsidRPr="007246C0">
              <w:rPr>
                <w:i/>
                <w:iCs/>
                <w:sz w:val="22"/>
                <w:szCs w:val="22"/>
                <w:lang w:val="en-US"/>
              </w:rPr>
              <w:t>-7.4%</w:t>
            </w:r>
          </w:p>
          <w:p w:rsidR="00282B3D" w:rsidRPr="007246C0" w:rsidRDefault="00282B3D" w:rsidP="00345543">
            <w:pPr>
              <w:pStyle w:val="BodyTextIndent"/>
              <w:ind w:firstLine="0"/>
              <w:jc w:val="left"/>
              <w:rPr>
                <w:i/>
                <w:iCs/>
                <w:sz w:val="22"/>
                <w:szCs w:val="22"/>
                <w:lang w:val="en-US"/>
              </w:rPr>
            </w:pPr>
          </w:p>
        </w:tc>
      </w:tr>
      <w:tr w:rsidR="0011551A" w:rsidRPr="007246C0" w:rsidTr="004D0F1E">
        <w:trPr>
          <w:trHeight w:val="549"/>
        </w:trPr>
        <w:tc>
          <w:tcPr>
            <w:tcW w:w="3369" w:type="dxa"/>
            <w:shd w:val="clear" w:color="auto" w:fill="auto"/>
          </w:tcPr>
          <w:p w:rsidR="0011551A" w:rsidRPr="007246C0" w:rsidRDefault="0011551A" w:rsidP="00345543">
            <w:pPr>
              <w:pStyle w:val="BodyTextIndent"/>
              <w:ind w:firstLine="0"/>
              <w:jc w:val="left"/>
              <w:rPr>
                <w:sz w:val="22"/>
                <w:szCs w:val="22"/>
              </w:rPr>
            </w:pPr>
            <w:r w:rsidRPr="007246C0">
              <w:rPr>
                <w:i/>
                <w:iCs/>
                <w:sz w:val="22"/>
                <w:szCs w:val="22"/>
                <w:lang w:val="en-US"/>
              </w:rPr>
              <w:t>Professional, scientific and technical activities</w:t>
            </w:r>
          </w:p>
        </w:tc>
        <w:tc>
          <w:tcPr>
            <w:tcW w:w="1242" w:type="dxa"/>
            <w:shd w:val="clear" w:color="auto" w:fill="auto"/>
          </w:tcPr>
          <w:p w:rsidR="0011551A" w:rsidRPr="007246C0" w:rsidRDefault="0011551A" w:rsidP="00345543">
            <w:pPr>
              <w:pStyle w:val="BodyTextIndent"/>
              <w:ind w:firstLine="0"/>
              <w:jc w:val="left"/>
              <w:rPr>
                <w:i/>
                <w:iCs/>
                <w:sz w:val="22"/>
                <w:szCs w:val="22"/>
                <w:lang w:val="en-US"/>
              </w:rPr>
            </w:pPr>
            <w:r w:rsidRPr="007246C0">
              <w:rPr>
                <w:i/>
                <w:iCs/>
                <w:sz w:val="22"/>
                <w:szCs w:val="22"/>
                <w:lang w:val="en-US"/>
              </w:rPr>
              <w:t>-5.8%</w:t>
            </w:r>
          </w:p>
        </w:tc>
      </w:tr>
      <w:tr w:rsidR="0011551A" w:rsidRPr="007246C0" w:rsidTr="004D0F1E">
        <w:trPr>
          <w:trHeight w:val="329"/>
        </w:trPr>
        <w:tc>
          <w:tcPr>
            <w:tcW w:w="3369" w:type="dxa"/>
            <w:shd w:val="clear" w:color="auto" w:fill="auto"/>
          </w:tcPr>
          <w:p w:rsidR="0011551A" w:rsidRPr="007246C0" w:rsidRDefault="0011551A" w:rsidP="00345543">
            <w:pPr>
              <w:pStyle w:val="BodyTextIndent"/>
              <w:ind w:firstLine="0"/>
              <w:jc w:val="left"/>
              <w:rPr>
                <w:sz w:val="22"/>
                <w:szCs w:val="22"/>
              </w:rPr>
            </w:pPr>
            <w:r w:rsidRPr="007246C0">
              <w:rPr>
                <w:i/>
                <w:iCs/>
                <w:sz w:val="22"/>
                <w:szCs w:val="22"/>
                <w:lang w:val="en-US"/>
              </w:rPr>
              <w:t>Wholesale and retail trade</w:t>
            </w:r>
          </w:p>
        </w:tc>
        <w:tc>
          <w:tcPr>
            <w:tcW w:w="1242" w:type="dxa"/>
            <w:shd w:val="clear" w:color="auto" w:fill="auto"/>
          </w:tcPr>
          <w:p w:rsidR="0011551A" w:rsidRPr="007246C0" w:rsidRDefault="0011551A" w:rsidP="00345543">
            <w:pPr>
              <w:pStyle w:val="BodyTextIndent"/>
              <w:ind w:firstLine="0"/>
              <w:jc w:val="left"/>
              <w:rPr>
                <w:i/>
                <w:iCs/>
                <w:sz w:val="22"/>
                <w:szCs w:val="22"/>
                <w:lang w:val="en-US"/>
              </w:rPr>
            </w:pPr>
            <w:r w:rsidRPr="007246C0">
              <w:rPr>
                <w:i/>
                <w:iCs/>
                <w:sz w:val="22"/>
                <w:szCs w:val="22"/>
                <w:lang w:val="en-US"/>
              </w:rPr>
              <w:t>-1.8%</w:t>
            </w:r>
          </w:p>
        </w:tc>
      </w:tr>
      <w:tr w:rsidR="0011551A" w:rsidRPr="007246C0" w:rsidTr="004D0F1E">
        <w:trPr>
          <w:trHeight w:val="406"/>
        </w:trPr>
        <w:tc>
          <w:tcPr>
            <w:tcW w:w="3369" w:type="dxa"/>
            <w:shd w:val="clear" w:color="auto" w:fill="auto"/>
          </w:tcPr>
          <w:p w:rsidR="0011551A" w:rsidRPr="007246C0" w:rsidRDefault="0011551A" w:rsidP="00345543">
            <w:pPr>
              <w:pStyle w:val="BodyTextIndent"/>
              <w:ind w:firstLine="0"/>
              <w:jc w:val="left"/>
              <w:rPr>
                <w:i/>
                <w:iCs/>
                <w:sz w:val="22"/>
                <w:szCs w:val="22"/>
                <w:lang w:val="en-US"/>
              </w:rPr>
            </w:pPr>
            <w:r w:rsidRPr="007246C0">
              <w:rPr>
                <w:i/>
                <w:iCs/>
                <w:sz w:val="22"/>
                <w:szCs w:val="22"/>
                <w:lang w:val="en-US"/>
              </w:rPr>
              <w:t>Manufacturing</w:t>
            </w:r>
          </w:p>
        </w:tc>
        <w:tc>
          <w:tcPr>
            <w:tcW w:w="1242" w:type="dxa"/>
            <w:shd w:val="clear" w:color="auto" w:fill="auto"/>
          </w:tcPr>
          <w:p w:rsidR="0011551A" w:rsidRPr="007246C0" w:rsidRDefault="0011551A" w:rsidP="00345543">
            <w:pPr>
              <w:pStyle w:val="BodyTextIndent"/>
              <w:ind w:firstLine="0"/>
              <w:jc w:val="left"/>
              <w:rPr>
                <w:i/>
                <w:iCs/>
                <w:sz w:val="22"/>
                <w:szCs w:val="22"/>
                <w:lang w:val="en-US"/>
              </w:rPr>
            </w:pPr>
            <w:r w:rsidRPr="007246C0">
              <w:rPr>
                <w:i/>
                <w:iCs/>
                <w:sz w:val="22"/>
                <w:szCs w:val="22"/>
                <w:lang w:val="en-US"/>
              </w:rPr>
              <w:t>-1.1%</w:t>
            </w:r>
          </w:p>
        </w:tc>
      </w:tr>
    </w:tbl>
    <w:p w:rsidR="00282B3D" w:rsidRDefault="00282B3D" w:rsidP="00282B3D">
      <w:pPr>
        <w:pStyle w:val="BodyTextIndent"/>
        <w:spacing w:line="276" w:lineRule="auto"/>
        <w:ind w:left="142" w:right="113" w:firstLine="0"/>
        <w:rPr>
          <w:b/>
          <w:sz w:val="22"/>
          <w:szCs w:val="22"/>
          <w:lang w:val="en-GB"/>
        </w:rPr>
      </w:pPr>
    </w:p>
    <w:p w:rsidR="00282B3D" w:rsidRDefault="007C4D18" w:rsidP="008C3721">
      <w:pPr>
        <w:pStyle w:val="BodyTextIndent"/>
        <w:spacing w:line="276" w:lineRule="auto"/>
        <w:ind w:left="284" w:right="113" w:hanging="284"/>
        <w:jc w:val="left"/>
        <w:rPr>
          <w:b/>
          <w:sz w:val="22"/>
          <w:szCs w:val="24"/>
          <w:lang w:val="en-US"/>
        </w:rPr>
      </w:pPr>
      <w:r>
        <w:rPr>
          <w:b/>
          <w:sz w:val="22"/>
          <w:szCs w:val="22"/>
          <w:lang w:val="en-GB"/>
        </w:rPr>
        <w:t>7</w:t>
      </w:r>
      <w:r>
        <w:rPr>
          <w:sz w:val="22"/>
          <w:szCs w:val="22"/>
          <w:lang w:val="en-GB"/>
        </w:rPr>
        <w:t xml:space="preserve">. </w:t>
      </w:r>
      <w:r>
        <w:rPr>
          <w:b/>
          <w:sz w:val="22"/>
          <w:szCs w:val="22"/>
          <w:lang w:val="en-GB"/>
        </w:rPr>
        <w:t>Indices</w:t>
      </w:r>
      <w:r w:rsidRPr="0077503D">
        <w:rPr>
          <w:b/>
          <w:sz w:val="22"/>
          <w:szCs w:val="22"/>
          <w:lang w:val="en-GB"/>
        </w:rPr>
        <w:t xml:space="preserve"> </w:t>
      </w:r>
      <w:r w:rsidR="00282B3D">
        <w:rPr>
          <w:b/>
          <w:sz w:val="22"/>
          <w:szCs w:val="24"/>
          <w:lang w:val="en-US"/>
        </w:rPr>
        <w:t>for the Private and Public sectors, Year 2020</w:t>
      </w:r>
    </w:p>
    <w:p w:rsidR="00282B3D" w:rsidRDefault="00282B3D" w:rsidP="00282B3D">
      <w:pPr>
        <w:pStyle w:val="BodyTextIndent"/>
        <w:spacing w:line="276" w:lineRule="auto"/>
        <w:ind w:left="284" w:right="113" w:firstLine="0"/>
        <w:rPr>
          <w:b/>
          <w:sz w:val="22"/>
          <w:szCs w:val="24"/>
          <w:lang w:val="en-US"/>
        </w:rPr>
      </w:pPr>
    </w:p>
    <w:p w:rsidR="00282B3D" w:rsidRDefault="00282B3D" w:rsidP="00282B3D">
      <w:pPr>
        <w:pStyle w:val="BodyTextIndent"/>
        <w:spacing w:line="276" w:lineRule="auto"/>
        <w:ind w:right="113" w:firstLine="0"/>
        <w:rPr>
          <w:sz w:val="22"/>
          <w:szCs w:val="24"/>
          <w:lang w:val="en-US"/>
        </w:rPr>
      </w:pPr>
      <w:r w:rsidRPr="007246C0">
        <w:rPr>
          <w:sz w:val="22"/>
          <w:szCs w:val="24"/>
          <w:lang w:val="en-US"/>
        </w:rPr>
        <w:t>The index for the private sector for year 2020</w:t>
      </w:r>
      <w:r w:rsidR="008B6FFB">
        <w:rPr>
          <w:sz w:val="22"/>
          <w:szCs w:val="24"/>
          <w:lang w:val="en-US"/>
        </w:rPr>
        <w:t>,</w:t>
      </w:r>
      <w:r w:rsidRPr="007246C0">
        <w:rPr>
          <w:sz w:val="22"/>
          <w:szCs w:val="24"/>
          <w:lang w:val="en-US"/>
        </w:rPr>
        <w:t xml:space="preserve"> which is an average of the</w:t>
      </w:r>
      <w:r w:rsidRPr="00AE3C89">
        <w:rPr>
          <w:sz w:val="22"/>
          <w:szCs w:val="24"/>
          <w:lang w:val="en-US"/>
        </w:rPr>
        <w:t xml:space="preserve"> four quarters, worked out to</w:t>
      </w:r>
      <w:r>
        <w:rPr>
          <w:sz w:val="22"/>
          <w:szCs w:val="24"/>
          <w:lang w:val="en-US"/>
        </w:rPr>
        <w:t xml:space="preserve"> 115.8 compared to 115.5 for year 2019. This corresponds to an increase of 0.3% or 0.3 point in the index (Table 10).</w:t>
      </w:r>
    </w:p>
    <w:p w:rsidR="00282B3D" w:rsidRDefault="00282B3D" w:rsidP="00282B3D">
      <w:pPr>
        <w:pStyle w:val="BodyTextIndent"/>
        <w:spacing w:line="276" w:lineRule="auto"/>
        <w:ind w:right="113" w:firstLine="0"/>
        <w:rPr>
          <w:sz w:val="22"/>
          <w:szCs w:val="24"/>
          <w:lang w:val="en-US"/>
        </w:rPr>
      </w:pPr>
    </w:p>
    <w:p w:rsidR="00282B3D" w:rsidRDefault="00282B3D" w:rsidP="00282B3D">
      <w:pPr>
        <w:pStyle w:val="BodyTextIndent"/>
        <w:spacing w:line="276" w:lineRule="auto"/>
        <w:ind w:right="113" w:firstLine="0"/>
        <w:rPr>
          <w:sz w:val="22"/>
          <w:szCs w:val="24"/>
          <w:lang w:val="en-US"/>
        </w:rPr>
      </w:pPr>
      <w:r>
        <w:rPr>
          <w:sz w:val="22"/>
          <w:szCs w:val="24"/>
          <w:lang w:val="en-US"/>
        </w:rPr>
        <w:t>The index for the public sector for year 2020, worked out to 111.7 compared to 109.8 for year 2019, representing an increase of 1.7% or 1.9 points (Table 14).</w:t>
      </w:r>
    </w:p>
    <w:p w:rsidR="00635D72" w:rsidRDefault="00635D72" w:rsidP="00282B3D">
      <w:pPr>
        <w:pStyle w:val="BodyTextIndent"/>
        <w:spacing w:line="276" w:lineRule="auto"/>
        <w:ind w:right="113" w:firstLine="0"/>
        <w:rPr>
          <w:sz w:val="22"/>
          <w:szCs w:val="24"/>
          <w:lang w:val="en-US"/>
        </w:rPr>
      </w:pPr>
    </w:p>
    <w:p w:rsidR="00FE16C1" w:rsidRPr="007246C0" w:rsidRDefault="00635D72" w:rsidP="00C866A4">
      <w:pPr>
        <w:pStyle w:val="BodyTextIndent"/>
        <w:spacing w:line="280" w:lineRule="atLeast"/>
        <w:ind w:right="115" w:firstLine="0"/>
        <w:jc w:val="left"/>
        <w:rPr>
          <w:b/>
          <w:sz w:val="22"/>
          <w:szCs w:val="24"/>
        </w:rPr>
      </w:pPr>
      <w:r>
        <w:rPr>
          <w:b/>
          <w:sz w:val="22"/>
          <w:szCs w:val="24"/>
          <w:lang w:val="en-GB"/>
        </w:rPr>
        <w:t xml:space="preserve">8. </w:t>
      </w:r>
      <w:r w:rsidR="00FE16C1" w:rsidRPr="007246C0">
        <w:rPr>
          <w:b/>
          <w:sz w:val="22"/>
          <w:szCs w:val="24"/>
        </w:rPr>
        <w:t>Past trend</w:t>
      </w:r>
    </w:p>
    <w:p w:rsidR="00FE16C1" w:rsidRPr="007246C0" w:rsidRDefault="00FE16C1" w:rsidP="00FE16C1">
      <w:pPr>
        <w:pStyle w:val="BodyTextIndent"/>
        <w:spacing w:line="264" w:lineRule="auto"/>
        <w:ind w:right="115" w:firstLine="0"/>
        <w:rPr>
          <w:b/>
          <w:sz w:val="8"/>
          <w:szCs w:val="8"/>
        </w:rPr>
      </w:pPr>
    </w:p>
    <w:p w:rsidR="003D75AB" w:rsidRPr="007246C0" w:rsidRDefault="003D75AB" w:rsidP="00FE16C1">
      <w:pPr>
        <w:pStyle w:val="BodyTextIndent"/>
        <w:spacing w:line="264" w:lineRule="auto"/>
        <w:ind w:right="115" w:firstLine="0"/>
        <w:rPr>
          <w:b/>
          <w:sz w:val="8"/>
          <w:szCs w:val="8"/>
        </w:rPr>
      </w:pPr>
    </w:p>
    <w:p w:rsidR="00695992" w:rsidRDefault="00FE16C1" w:rsidP="00C866A4">
      <w:pPr>
        <w:pStyle w:val="BodyTextIndent"/>
        <w:spacing w:line="276" w:lineRule="auto"/>
        <w:ind w:right="54" w:firstLine="0"/>
        <w:rPr>
          <w:sz w:val="22"/>
          <w:szCs w:val="24"/>
          <w:lang w:val="en-US"/>
        </w:rPr>
      </w:pPr>
      <w:r w:rsidRPr="007246C0">
        <w:rPr>
          <w:sz w:val="22"/>
          <w:szCs w:val="24"/>
        </w:rPr>
        <w:t>Table</w:t>
      </w:r>
      <w:r w:rsidR="00AA0DB5" w:rsidRPr="007246C0">
        <w:rPr>
          <w:sz w:val="22"/>
          <w:szCs w:val="24"/>
          <w:lang w:val="en-GB"/>
        </w:rPr>
        <w:t xml:space="preserve"> </w:t>
      </w:r>
      <w:r w:rsidR="003D75AB" w:rsidRPr="007246C0">
        <w:rPr>
          <w:sz w:val="22"/>
          <w:szCs w:val="24"/>
          <w:lang w:val="en-US"/>
        </w:rPr>
        <w:t>5</w:t>
      </w:r>
      <w:r w:rsidRPr="007246C0">
        <w:rPr>
          <w:sz w:val="22"/>
          <w:szCs w:val="24"/>
        </w:rPr>
        <w:t xml:space="preserve"> presents the quarterly indices from first quarter 20</w:t>
      </w:r>
      <w:r w:rsidRPr="007246C0">
        <w:rPr>
          <w:sz w:val="22"/>
          <w:szCs w:val="24"/>
          <w:lang w:val="en-GB"/>
        </w:rPr>
        <w:t>07</w:t>
      </w:r>
      <w:r w:rsidRPr="007246C0">
        <w:rPr>
          <w:sz w:val="22"/>
          <w:szCs w:val="24"/>
        </w:rPr>
        <w:t xml:space="preserve"> to </w:t>
      </w:r>
      <w:r w:rsidR="003D75AB" w:rsidRPr="007246C0">
        <w:rPr>
          <w:sz w:val="22"/>
          <w:szCs w:val="24"/>
          <w:lang w:val="en-US"/>
        </w:rPr>
        <w:t>fourth</w:t>
      </w:r>
      <w:r w:rsidRPr="007246C0">
        <w:rPr>
          <w:sz w:val="22"/>
          <w:szCs w:val="24"/>
        </w:rPr>
        <w:t xml:space="preserve"> quarter 20</w:t>
      </w:r>
      <w:r w:rsidR="000F5B76" w:rsidRPr="007246C0">
        <w:rPr>
          <w:sz w:val="22"/>
          <w:szCs w:val="24"/>
          <w:lang w:val="en-GB"/>
        </w:rPr>
        <w:t>20</w:t>
      </w:r>
      <w:r w:rsidRPr="007246C0">
        <w:rPr>
          <w:sz w:val="22"/>
          <w:szCs w:val="24"/>
          <w:lang w:val="en-US"/>
        </w:rPr>
        <w:t xml:space="preserve"> with different base periods</w:t>
      </w:r>
      <w:r w:rsidRPr="007246C0">
        <w:rPr>
          <w:sz w:val="22"/>
          <w:szCs w:val="24"/>
        </w:rPr>
        <w:t>.</w:t>
      </w:r>
      <w:r w:rsidRPr="007246C0">
        <w:rPr>
          <w:sz w:val="22"/>
          <w:szCs w:val="24"/>
          <w:lang w:val="en-US"/>
        </w:rPr>
        <w:t xml:space="preserve"> </w:t>
      </w:r>
      <w:r w:rsidRPr="007246C0">
        <w:rPr>
          <w:sz w:val="22"/>
          <w:szCs w:val="24"/>
        </w:rPr>
        <w:t>As from 201</w:t>
      </w:r>
      <w:r w:rsidRPr="007246C0">
        <w:rPr>
          <w:sz w:val="22"/>
          <w:szCs w:val="24"/>
          <w:lang w:val="en-US"/>
        </w:rPr>
        <w:t>7,</w:t>
      </w:r>
      <w:r w:rsidRPr="007246C0">
        <w:rPr>
          <w:sz w:val="22"/>
          <w:szCs w:val="24"/>
        </w:rPr>
        <w:t xml:space="preserve"> the base period is fourth quarter 201</w:t>
      </w:r>
      <w:r w:rsidRPr="007246C0">
        <w:rPr>
          <w:sz w:val="22"/>
          <w:szCs w:val="24"/>
          <w:lang w:val="en-US"/>
        </w:rPr>
        <w:t>6</w:t>
      </w:r>
      <w:r w:rsidRPr="007246C0">
        <w:rPr>
          <w:sz w:val="22"/>
          <w:szCs w:val="24"/>
        </w:rPr>
        <w:t>.</w:t>
      </w:r>
      <w:r w:rsidRPr="007246C0">
        <w:rPr>
          <w:sz w:val="22"/>
          <w:szCs w:val="24"/>
          <w:lang w:val="en-US"/>
        </w:rPr>
        <w:t xml:space="preserve"> </w:t>
      </w:r>
    </w:p>
    <w:p w:rsidR="00635D72" w:rsidRPr="007246C0" w:rsidRDefault="00635D72" w:rsidP="00C866A4">
      <w:pPr>
        <w:pStyle w:val="BodyTextIndent"/>
        <w:spacing w:line="276" w:lineRule="auto"/>
        <w:ind w:right="54" w:firstLine="0"/>
        <w:rPr>
          <w:sz w:val="22"/>
          <w:szCs w:val="24"/>
          <w:lang w:val="en-US"/>
        </w:rPr>
      </w:pPr>
    </w:p>
    <w:p w:rsidR="00A8591D" w:rsidRPr="003523CC" w:rsidRDefault="00FE16C1" w:rsidP="00FE16C1">
      <w:pPr>
        <w:pStyle w:val="BodyTextIndent"/>
        <w:spacing w:line="276" w:lineRule="auto"/>
        <w:ind w:right="113" w:firstLine="0"/>
        <w:rPr>
          <w:sz w:val="22"/>
          <w:szCs w:val="24"/>
          <w:lang w:val="en-GB"/>
        </w:rPr>
      </w:pPr>
      <w:r w:rsidRPr="007246C0">
        <w:rPr>
          <w:sz w:val="22"/>
          <w:szCs w:val="24"/>
        </w:rPr>
        <w:t>To enable comparison between the two series, chain link series with fourth quarter 201</w:t>
      </w:r>
      <w:r w:rsidRPr="007246C0">
        <w:rPr>
          <w:sz w:val="22"/>
          <w:szCs w:val="24"/>
          <w:lang w:val="en-US"/>
        </w:rPr>
        <w:t>6</w:t>
      </w:r>
      <w:r w:rsidRPr="007246C0">
        <w:rPr>
          <w:sz w:val="22"/>
          <w:szCs w:val="24"/>
        </w:rPr>
        <w:t xml:space="preserve"> as base has been worked out and is </w:t>
      </w:r>
      <w:r w:rsidRPr="007246C0">
        <w:rPr>
          <w:sz w:val="22"/>
          <w:szCs w:val="24"/>
          <w:lang w:val="en-US"/>
        </w:rPr>
        <w:t>provided</w:t>
      </w:r>
      <w:r w:rsidRPr="007246C0">
        <w:rPr>
          <w:sz w:val="22"/>
          <w:szCs w:val="24"/>
        </w:rPr>
        <w:t xml:space="preserve"> in Table </w:t>
      </w:r>
      <w:r w:rsidR="001D1DE4" w:rsidRPr="007246C0">
        <w:rPr>
          <w:sz w:val="22"/>
          <w:szCs w:val="24"/>
          <w:lang w:val="en-US"/>
        </w:rPr>
        <w:t>6</w:t>
      </w:r>
      <w:r w:rsidRPr="007246C0">
        <w:rPr>
          <w:sz w:val="22"/>
          <w:szCs w:val="24"/>
        </w:rPr>
        <w:t>.</w:t>
      </w:r>
    </w:p>
    <w:p w:rsidR="00FE16C1" w:rsidRPr="000F5B76" w:rsidRDefault="00FE16C1" w:rsidP="00FE16C1">
      <w:pPr>
        <w:pStyle w:val="BodyTextIndent"/>
        <w:spacing w:line="276" w:lineRule="auto"/>
        <w:ind w:right="113" w:firstLine="0"/>
        <w:rPr>
          <w:sz w:val="22"/>
          <w:szCs w:val="24"/>
          <w:lang w:val="en-GB"/>
        </w:rPr>
      </w:pPr>
    </w:p>
    <w:p w:rsidR="00D21EE8" w:rsidRDefault="00FE16C1" w:rsidP="00FE16C1">
      <w:pPr>
        <w:pStyle w:val="BodyTextIndent"/>
        <w:spacing w:line="276" w:lineRule="auto"/>
        <w:ind w:right="113" w:firstLine="0"/>
        <w:rPr>
          <w:sz w:val="22"/>
          <w:szCs w:val="24"/>
        </w:rPr>
      </w:pPr>
      <w:r>
        <w:rPr>
          <w:sz w:val="22"/>
          <w:szCs w:val="22"/>
        </w:rPr>
        <w:t>Chart 2</w:t>
      </w:r>
      <w:r>
        <w:rPr>
          <w:sz w:val="22"/>
          <w:szCs w:val="22"/>
          <w:lang w:val="en-US"/>
        </w:rPr>
        <w:t xml:space="preserve"> </w:t>
      </w:r>
      <w:r>
        <w:rPr>
          <w:sz w:val="22"/>
          <w:szCs w:val="24"/>
        </w:rPr>
        <w:t>depicts the trend of the quarterly wage rate ind</w:t>
      </w:r>
      <w:r w:rsidR="00476FD6">
        <w:rPr>
          <w:sz w:val="22"/>
          <w:szCs w:val="24"/>
          <w:lang w:val="en-GB"/>
        </w:rPr>
        <w:t>ex</w:t>
      </w:r>
      <w:r>
        <w:rPr>
          <w:sz w:val="22"/>
          <w:szCs w:val="24"/>
          <w:lang w:val="en-GB"/>
        </w:rPr>
        <w:t xml:space="preserve"> from 201</w:t>
      </w:r>
      <w:r w:rsidR="00150DF6">
        <w:rPr>
          <w:sz w:val="22"/>
          <w:szCs w:val="24"/>
          <w:lang w:val="en-GB"/>
        </w:rPr>
        <w:t>4</w:t>
      </w:r>
      <w:r>
        <w:rPr>
          <w:sz w:val="22"/>
          <w:szCs w:val="24"/>
          <w:lang w:val="en-GB"/>
        </w:rPr>
        <w:t xml:space="preserve"> to 20</w:t>
      </w:r>
      <w:r w:rsidR="0036069D">
        <w:rPr>
          <w:sz w:val="22"/>
          <w:szCs w:val="24"/>
          <w:lang w:val="en-GB"/>
        </w:rPr>
        <w:t>20</w:t>
      </w:r>
      <w:r w:rsidR="00322944">
        <w:rPr>
          <w:sz w:val="22"/>
          <w:szCs w:val="24"/>
          <w:lang w:val="en-GB"/>
        </w:rPr>
        <w:t xml:space="preserve"> using fourth quarter 2016 as base period</w:t>
      </w:r>
      <w:r>
        <w:rPr>
          <w:sz w:val="22"/>
          <w:szCs w:val="24"/>
          <w:lang w:val="en-GB"/>
        </w:rPr>
        <w:t>. It</w:t>
      </w:r>
      <w:r>
        <w:rPr>
          <w:sz w:val="22"/>
          <w:szCs w:val="24"/>
          <w:lang w:val="en-US"/>
        </w:rPr>
        <w:t xml:space="preserve"> </w:t>
      </w:r>
      <w:r>
        <w:rPr>
          <w:sz w:val="22"/>
          <w:szCs w:val="24"/>
        </w:rPr>
        <w:t xml:space="preserve">shows a general upward movement in the index throughout the </w:t>
      </w:r>
      <w:r>
        <w:rPr>
          <w:sz w:val="22"/>
          <w:szCs w:val="24"/>
          <w:lang w:val="en-GB"/>
        </w:rPr>
        <w:t>period</w:t>
      </w:r>
      <w:r w:rsidR="001D1DE4">
        <w:rPr>
          <w:sz w:val="22"/>
          <w:szCs w:val="24"/>
          <w:lang w:val="en-GB"/>
        </w:rPr>
        <w:t xml:space="preserve"> </w:t>
      </w:r>
      <w:r w:rsidR="00123D7A">
        <w:rPr>
          <w:sz w:val="22"/>
          <w:szCs w:val="24"/>
          <w:lang w:val="en-GB"/>
        </w:rPr>
        <w:t xml:space="preserve">up to first quarter 2020, </w:t>
      </w:r>
      <w:r w:rsidR="001D1DE4">
        <w:rPr>
          <w:sz w:val="22"/>
          <w:szCs w:val="24"/>
          <w:lang w:val="en-GB"/>
        </w:rPr>
        <w:t>decline</w:t>
      </w:r>
      <w:r w:rsidR="00123D7A">
        <w:rPr>
          <w:sz w:val="22"/>
          <w:szCs w:val="24"/>
          <w:lang w:val="en-GB"/>
        </w:rPr>
        <w:t>d</w:t>
      </w:r>
      <w:r w:rsidR="001D1DE4">
        <w:rPr>
          <w:sz w:val="22"/>
          <w:szCs w:val="24"/>
          <w:lang w:val="en-GB"/>
        </w:rPr>
        <w:t xml:space="preserve"> </w:t>
      </w:r>
      <w:r w:rsidR="00123D7A">
        <w:rPr>
          <w:sz w:val="22"/>
          <w:szCs w:val="24"/>
          <w:lang w:val="en-GB"/>
        </w:rPr>
        <w:t xml:space="preserve">in the second quarter </w:t>
      </w:r>
      <w:r w:rsidR="003523CC">
        <w:rPr>
          <w:sz w:val="22"/>
          <w:szCs w:val="24"/>
          <w:lang w:val="en-GB"/>
        </w:rPr>
        <w:t xml:space="preserve">2020 </w:t>
      </w:r>
      <w:r w:rsidR="00123D7A">
        <w:rPr>
          <w:sz w:val="22"/>
          <w:szCs w:val="24"/>
          <w:lang w:val="en-GB"/>
        </w:rPr>
        <w:t>and picked up in the following two quarters.</w:t>
      </w:r>
      <w:r>
        <w:rPr>
          <w:sz w:val="22"/>
          <w:szCs w:val="24"/>
        </w:rPr>
        <w:t xml:space="preserve"> </w:t>
      </w:r>
    </w:p>
    <w:p w:rsidR="00C917A1" w:rsidRDefault="00C917A1" w:rsidP="00FE16C1">
      <w:pPr>
        <w:pStyle w:val="BodyTextIndent"/>
        <w:spacing w:line="276" w:lineRule="auto"/>
        <w:ind w:right="113" w:firstLine="0"/>
        <w:rPr>
          <w:sz w:val="22"/>
          <w:szCs w:val="24"/>
        </w:rPr>
      </w:pPr>
    </w:p>
    <w:p w:rsidR="00C917A1" w:rsidRDefault="00C917A1" w:rsidP="00FE16C1">
      <w:pPr>
        <w:pStyle w:val="BodyTextIndent"/>
        <w:spacing w:line="276" w:lineRule="auto"/>
        <w:ind w:right="113" w:firstLine="0"/>
        <w:rPr>
          <w:sz w:val="22"/>
          <w:szCs w:val="24"/>
        </w:rPr>
      </w:pPr>
    </w:p>
    <w:p w:rsidR="00C917A1" w:rsidRDefault="00C917A1" w:rsidP="00FE16C1">
      <w:pPr>
        <w:pStyle w:val="BodyTextIndent"/>
        <w:spacing w:line="276" w:lineRule="auto"/>
        <w:ind w:right="113" w:firstLine="0"/>
        <w:rPr>
          <w:sz w:val="22"/>
          <w:szCs w:val="24"/>
        </w:rPr>
      </w:pPr>
    </w:p>
    <w:p w:rsidR="00E266F3" w:rsidRDefault="00E266F3" w:rsidP="00FE16C1">
      <w:pPr>
        <w:pStyle w:val="BodyTextIndent"/>
        <w:spacing w:line="276" w:lineRule="auto"/>
        <w:ind w:right="113" w:firstLine="0"/>
        <w:rPr>
          <w:sz w:val="22"/>
          <w:szCs w:val="24"/>
        </w:rPr>
      </w:pPr>
    </w:p>
    <w:p w:rsidR="00C917A1" w:rsidRDefault="00C917A1" w:rsidP="00FE16C1">
      <w:pPr>
        <w:pStyle w:val="BodyTextIndent"/>
        <w:spacing w:line="276" w:lineRule="auto"/>
        <w:ind w:right="113" w:firstLine="0"/>
        <w:rPr>
          <w:sz w:val="22"/>
          <w:szCs w:val="24"/>
        </w:rPr>
      </w:pPr>
    </w:p>
    <w:p w:rsidR="00C917A1" w:rsidRDefault="00C917A1" w:rsidP="00FE16C1">
      <w:pPr>
        <w:pStyle w:val="BodyTextIndent"/>
        <w:spacing w:line="276" w:lineRule="auto"/>
        <w:ind w:right="113" w:firstLine="0"/>
        <w:rPr>
          <w:sz w:val="22"/>
          <w:szCs w:val="24"/>
        </w:rPr>
      </w:pPr>
    </w:p>
    <w:p w:rsidR="00C917A1" w:rsidRDefault="00C917A1" w:rsidP="00FE16C1">
      <w:pPr>
        <w:pStyle w:val="BodyTextIndent"/>
        <w:spacing w:line="276" w:lineRule="auto"/>
        <w:ind w:right="113" w:firstLine="0"/>
        <w:rPr>
          <w:sz w:val="22"/>
          <w:szCs w:val="24"/>
        </w:rPr>
      </w:pPr>
    </w:p>
    <w:p w:rsidR="00C917A1" w:rsidRDefault="00C917A1" w:rsidP="00FE16C1">
      <w:pPr>
        <w:pStyle w:val="BodyTextIndent"/>
        <w:spacing w:line="276" w:lineRule="auto"/>
        <w:ind w:right="113" w:firstLine="0"/>
        <w:rPr>
          <w:sz w:val="22"/>
          <w:szCs w:val="24"/>
        </w:rPr>
      </w:pPr>
    </w:p>
    <w:p w:rsidR="00C917A1" w:rsidRDefault="00C917A1" w:rsidP="00FE16C1">
      <w:pPr>
        <w:pStyle w:val="BodyTextIndent"/>
        <w:spacing w:line="276" w:lineRule="auto"/>
        <w:ind w:right="113" w:firstLine="0"/>
        <w:rPr>
          <w:sz w:val="22"/>
          <w:szCs w:val="24"/>
        </w:rPr>
      </w:pPr>
    </w:p>
    <w:p w:rsidR="00C917A1" w:rsidRDefault="00C917A1" w:rsidP="00FE16C1">
      <w:pPr>
        <w:pStyle w:val="BodyTextIndent"/>
        <w:spacing w:line="276" w:lineRule="auto"/>
        <w:ind w:right="113" w:firstLine="0"/>
        <w:rPr>
          <w:sz w:val="22"/>
          <w:szCs w:val="24"/>
        </w:rPr>
      </w:pPr>
    </w:p>
    <w:p w:rsidR="00C917A1" w:rsidRDefault="00C917A1" w:rsidP="00FE16C1">
      <w:pPr>
        <w:pStyle w:val="BodyTextIndent"/>
        <w:spacing w:line="276" w:lineRule="auto"/>
        <w:ind w:right="113" w:firstLine="0"/>
        <w:rPr>
          <w:sz w:val="22"/>
          <w:szCs w:val="24"/>
        </w:rPr>
      </w:pPr>
    </w:p>
    <w:p w:rsidR="00C917A1" w:rsidRDefault="00C917A1" w:rsidP="00FE16C1">
      <w:pPr>
        <w:pStyle w:val="BodyTextIndent"/>
        <w:spacing w:line="276" w:lineRule="auto"/>
        <w:ind w:right="113" w:firstLine="0"/>
        <w:rPr>
          <w:sz w:val="22"/>
          <w:szCs w:val="24"/>
        </w:rPr>
      </w:pPr>
    </w:p>
    <w:p w:rsidR="000F5B76" w:rsidRPr="0060329D" w:rsidRDefault="000F5B76" w:rsidP="000F5B76">
      <w:pPr>
        <w:spacing w:line="300" w:lineRule="atLeast"/>
        <w:jc w:val="center"/>
        <w:rPr>
          <w:b/>
          <w:sz w:val="21"/>
          <w:szCs w:val="21"/>
        </w:rPr>
      </w:pPr>
      <w:r w:rsidRPr="0060329D">
        <w:rPr>
          <w:b/>
          <w:sz w:val="21"/>
          <w:szCs w:val="21"/>
        </w:rPr>
        <w:t xml:space="preserve">Chart </w:t>
      </w:r>
      <w:proofErr w:type="gramStart"/>
      <w:r w:rsidRPr="0060329D">
        <w:rPr>
          <w:b/>
          <w:sz w:val="21"/>
          <w:szCs w:val="21"/>
        </w:rPr>
        <w:t>2</w:t>
      </w:r>
      <w:proofErr w:type="gramEnd"/>
      <w:r w:rsidRPr="0060329D">
        <w:rPr>
          <w:b/>
          <w:sz w:val="21"/>
          <w:szCs w:val="21"/>
        </w:rPr>
        <w:t xml:space="preserve"> </w:t>
      </w:r>
      <w:r>
        <w:rPr>
          <w:b/>
          <w:sz w:val="21"/>
          <w:szCs w:val="21"/>
        </w:rPr>
        <w:t>-</w:t>
      </w:r>
      <w:r w:rsidRPr="0060329D">
        <w:rPr>
          <w:b/>
          <w:sz w:val="21"/>
          <w:szCs w:val="21"/>
        </w:rPr>
        <w:t xml:space="preserve"> Wage rate ind</w:t>
      </w:r>
      <w:r>
        <w:rPr>
          <w:b/>
          <w:sz w:val="21"/>
          <w:szCs w:val="21"/>
        </w:rPr>
        <w:t>ex</w:t>
      </w:r>
      <w:r w:rsidRPr="0060329D">
        <w:rPr>
          <w:b/>
          <w:sz w:val="21"/>
          <w:szCs w:val="21"/>
        </w:rPr>
        <w:t>,</w:t>
      </w:r>
    </w:p>
    <w:p w:rsidR="000F5B76" w:rsidRPr="0060329D" w:rsidRDefault="000F5B76" w:rsidP="000F5B76">
      <w:pPr>
        <w:spacing w:line="300" w:lineRule="atLeast"/>
        <w:jc w:val="center"/>
        <w:rPr>
          <w:b/>
          <w:sz w:val="21"/>
          <w:szCs w:val="21"/>
        </w:rPr>
      </w:pPr>
      <w:r w:rsidRPr="0060329D">
        <w:rPr>
          <w:b/>
          <w:sz w:val="21"/>
          <w:szCs w:val="21"/>
        </w:rPr>
        <w:t>1</w:t>
      </w:r>
      <w:r w:rsidRPr="0060329D">
        <w:rPr>
          <w:b/>
          <w:sz w:val="21"/>
          <w:szCs w:val="21"/>
          <w:vertAlign w:val="superscript"/>
        </w:rPr>
        <w:t>st</w:t>
      </w:r>
      <w:r w:rsidRPr="0060329D">
        <w:rPr>
          <w:b/>
          <w:sz w:val="21"/>
          <w:szCs w:val="21"/>
        </w:rPr>
        <w:t xml:space="preserve"> quarter 201</w:t>
      </w:r>
      <w:r>
        <w:rPr>
          <w:b/>
          <w:sz w:val="21"/>
          <w:szCs w:val="21"/>
        </w:rPr>
        <w:t>4</w:t>
      </w:r>
      <w:r w:rsidRPr="0060329D">
        <w:rPr>
          <w:b/>
          <w:sz w:val="21"/>
          <w:szCs w:val="21"/>
        </w:rPr>
        <w:t xml:space="preserve"> </w:t>
      </w:r>
      <w:r>
        <w:rPr>
          <w:b/>
          <w:sz w:val="21"/>
          <w:szCs w:val="21"/>
        </w:rPr>
        <w:t>-</w:t>
      </w:r>
      <w:r w:rsidRPr="0060329D">
        <w:rPr>
          <w:b/>
          <w:sz w:val="21"/>
          <w:szCs w:val="21"/>
        </w:rPr>
        <w:t xml:space="preserve"> </w:t>
      </w:r>
      <w:r>
        <w:rPr>
          <w:b/>
          <w:sz w:val="21"/>
          <w:szCs w:val="21"/>
        </w:rPr>
        <w:t>4</w:t>
      </w:r>
      <w:r>
        <w:rPr>
          <w:b/>
          <w:sz w:val="21"/>
          <w:szCs w:val="21"/>
          <w:vertAlign w:val="superscript"/>
        </w:rPr>
        <w:t>th</w:t>
      </w:r>
      <w:r w:rsidRPr="0060329D">
        <w:rPr>
          <w:b/>
          <w:sz w:val="21"/>
          <w:szCs w:val="21"/>
        </w:rPr>
        <w:t xml:space="preserve"> quarter 20</w:t>
      </w:r>
      <w:r w:rsidR="00D21EE8">
        <w:rPr>
          <w:b/>
          <w:sz w:val="21"/>
          <w:szCs w:val="21"/>
        </w:rPr>
        <w:t>20</w:t>
      </w:r>
    </w:p>
    <w:p w:rsidR="00077665" w:rsidRDefault="000F5B76" w:rsidP="00635D72">
      <w:pPr>
        <w:spacing w:line="300" w:lineRule="atLeast"/>
        <w:jc w:val="center"/>
        <w:rPr>
          <w:i/>
          <w:sz w:val="21"/>
          <w:szCs w:val="21"/>
        </w:rPr>
      </w:pPr>
      <w:r w:rsidRPr="00385149">
        <w:rPr>
          <w:i/>
          <w:sz w:val="21"/>
          <w:szCs w:val="21"/>
        </w:rPr>
        <w:t>(Base: fourth quarter 2016=100)</w:t>
      </w:r>
    </w:p>
    <w:p w:rsidR="004D0F1E" w:rsidRDefault="004D0F1E" w:rsidP="00635D72">
      <w:pPr>
        <w:spacing w:line="300" w:lineRule="atLeast"/>
        <w:jc w:val="center"/>
      </w:pPr>
    </w:p>
    <w:p w:rsidR="007B0517" w:rsidRDefault="00952C63" w:rsidP="00FE16C1">
      <w:pPr>
        <w:pStyle w:val="BodyTextIndent"/>
        <w:spacing w:line="276" w:lineRule="auto"/>
        <w:ind w:right="113" w:firstLine="0"/>
      </w:pPr>
      <w:r w:rsidRPr="00B83C00">
        <w:rPr>
          <w:noProof/>
          <w:lang w:val="en-GB" w:eastAsia="en-GB"/>
        </w:rPr>
        <w:drawing>
          <wp:inline distT="0" distB="0" distL="0" distR="0">
            <wp:extent cx="2804160" cy="2263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04160" cy="2263140"/>
                    </a:xfrm>
                    <a:prstGeom prst="rect">
                      <a:avLst/>
                    </a:prstGeom>
                    <a:noFill/>
                    <a:ln>
                      <a:noFill/>
                    </a:ln>
                  </pic:spPr>
                </pic:pic>
              </a:graphicData>
            </a:graphic>
          </wp:inline>
        </w:drawing>
      </w:r>
    </w:p>
    <w:p w:rsidR="00B83C00" w:rsidRDefault="00B83C00" w:rsidP="00FE16C1">
      <w:pPr>
        <w:pStyle w:val="BodyTextIndent"/>
        <w:spacing w:line="276" w:lineRule="auto"/>
        <w:ind w:right="113" w:firstLine="0"/>
      </w:pPr>
    </w:p>
    <w:p w:rsidR="00D21EE8" w:rsidRDefault="00D21EE8" w:rsidP="00FE16C1">
      <w:pPr>
        <w:pStyle w:val="BodyTextIndent"/>
        <w:spacing w:line="276" w:lineRule="auto"/>
        <w:ind w:right="113" w:firstLine="0"/>
        <w:rPr>
          <w:sz w:val="22"/>
          <w:szCs w:val="24"/>
          <w:lang w:val="en-US"/>
        </w:rPr>
      </w:pPr>
    </w:p>
    <w:p w:rsidR="00077665" w:rsidRDefault="00077665" w:rsidP="00077665">
      <w:pPr>
        <w:pStyle w:val="BodyTextIndent"/>
        <w:spacing w:line="360" w:lineRule="atLeast"/>
        <w:ind w:right="113" w:firstLine="0"/>
        <w:rPr>
          <w:b/>
          <w:sz w:val="22"/>
          <w:szCs w:val="22"/>
        </w:rPr>
      </w:pPr>
    </w:p>
    <w:p w:rsidR="00FE16C1" w:rsidRDefault="00952C63" w:rsidP="0085484D">
      <w:pPr>
        <w:pStyle w:val="BodyTextIndent"/>
        <w:spacing w:line="276" w:lineRule="auto"/>
        <w:ind w:right="113" w:firstLine="0"/>
        <w:rPr>
          <w:b/>
          <w:sz w:val="22"/>
          <w:szCs w:val="22"/>
        </w:rPr>
      </w:pPr>
      <w:r>
        <w:rPr>
          <w:noProof/>
          <w:lang w:val="en-GB" w:eastAsia="en-GB"/>
        </w:rPr>
        <mc:AlternateContent>
          <mc:Choice Requires="wps">
            <w:drawing>
              <wp:anchor distT="0" distB="0" distL="114300" distR="114300" simplePos="0" relativeHeight="251678720" behindDoc="0" locked="0" layoutInCell="1" allowOverlap="1">
                <wp:simplePos x="0" y="0"/>
                <wp:positionH relativeFrom="column">
                  <wp:posOffset>2684145</wp:posOffset>
                </wp:positionH>
                <wp:positionV relativeFrom="paragraph">
                  <wp:posOffset>124460</wp:posOffset>
                </wp:positionV>
                <wp:extent cx="45085" cy="48895"/>
                <wp:effectExtent l="0" t="0" r="0" b="82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16C1" w:rsidRDefault="00FE16C1" w:rsidP="00FE16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68" type="#_x0000_t202" style="position:absolute;left:0;text-align:left;margin-left:211.35pt;margin-top:9.8pt;width:3.55pt;height:3.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" stroked="f">
                <v:textbox>
                  <w:txbxContent>
                    <w:p w:rsidR="00FE16C1" w:rsidRDefault="00FE16C1" w:rsidP="00FE16C1"/>
                  </w:txbxContent>
                </v:textbox>
              </v:shape>
            </w:pict>
          </mc:Fallback>
        </mc:AlternateContent>
      </w:r>
      <w:r w:rsidR="00FE16C1" w:rsidRPr="0077503D">
        <w:rPr>
          <w:b/>
          <w:sz w:val="22"/>
          <w:szCs w:val="22"/>
        </w:rPr>
        <w:t>Statistics Mauritius</w:t>
      </w:r>
    </w:p>
    <w:p w:rsidR="00FE16C1" w:rsidRPr="0077503D" w:rsidRDefault="00FE16C1" w:rsidP="0085484D">
      <w:pPr>
        <w:spacing w:line="276" w:lineRule="auto"/>
        <w:rPr>
          <w:b/>
          <w:sz w:val="22"/>
          <w:szCs w:val="22"/>
        </w:rPr>
      </w:pPr>
      <w:r w:rsidRPr="0077503D">
        <w:rPr>
          <w:b/>
          <w:sz w:val="22"/>
          <w:szCs w:val="22"/>
        </w:rPr>
        <w:t>Ministry of Finance</w:t>
      </w:r>
      <w:r w:rsidR="00CE0374">
        <w:rPr>
          <w:b/>
          <w:sz w:val="22"/>
          <w:szCs w:val="22"/>
        </w:rPr>
        <w:t>,</w:t>
      </w:r>
      <w:r w:rsidRPr="0077503D">
        <w:rPr>
          <w:b/>
          <w:sz w:val="22"/>
          <w:szCs w:val="22"/>
        </w:rPr>
        <w:t xml:space="preserve"> Economic </w:t>
      </w:r>
      <w:r w:rsidR="00CE0374">
        <w:rPr>
          <w:b/>
          <w:sz w:val="22"/>
          <w:szCs w:val="22"/>
        </w:rPr>
        <w:t xml:space="preserve">Planning and </w:t>
      </w:r>
      <w:r w:rsidRPr="0077503D">
        <w:rPr>
          <w:b/>
          <w:sz w:val="22"/>
          <w:szCs w:val="22"/>
        </w:rPr>
        <w:t>Development</w:t>
      </w:r>
    </w:p>
    <w:p w:rsidR="0085484D" w:rsidRDefault="00FE16C1" w:rsidP="0085484D">
      <w:pPr>
        <w:spacing w:line="276" w:lineRule="auto"/>
        <w:rPr>
          <w:b/>
          <w:sz w:val="22"/>
          <w:szCs w:val="22"/>
        </w:rPr>
      </w:pPr>
      <w:r w:rsidRPr="0077503D">
        <w:rPr>
          <w:b/>
          <w:sz w:val="22"/>
          <w:szCs w:val="22"/>
        </w:rPr>
        <w:t>Port Louis</w:t>
      </w:r>
    </w:p>
    <w:p w:rsidR="00FE16C1" w:rsidRDefault="00CA62CF" w:rsidP="0085484D">
      <w:pPr>
        <w:spacing w:line="276" w:lineRule="auto"/>
        <w:rPr>
          <w:sz w:val="22"/>
          <w:szCs w:val="24"/>
        </w:rPr>
      </w:pPr>
      <w:r>
        <w:rPr>
          <w:b/>
          <w:sz w:val="22"/>
          <w:szCs w:val="22"/>
        </w:rPr>
        <w:t xml:space="preserve">26 </w:t>
      </w:r>
      <w:r w:rsidR="00A21A0D">
        <w:rPr>
          <w:b/>
          <w:sz w:val="22"/>
          <w:szCs w:val="22"/>
        </w:rPr>
        <w:t>March 20</w:t>
      </w:r>
      <w:r w:rsidR="00C13AFC">
        <w:rPr>
          <w:b/>
          <w:sz w:val="22"/>
          <w:szCs w:val="22"/>
        </w:rPr>
        <w:t>2</w:t>
      </w:r>
      <w:r w:rsidR="0036069D">
        <w:rPr>
          <w:b/>
          <w:sz w:val="22"/>
          <w:szCs w:val="22"/>
        </w:rPr>
        <w:t>1</w:t>
      </w:r>
    </w:p>
    <w:p w:rsidR="0085484D" w:rsidRDefault="0085484D" w:rsidP="00FE16C1">
      <w:pPr>
        <w:pStyle w:val="BodyTextIndent"/>
        <w:spacing w:line="312" w:lineRule="auto"/>
        <w:ind w:right="113" w:firstLine="0"/>
        <w:rPr>
          <w:sz w:val="22"/>
          <w:szCs w:val="24"/>
        </w:rPr>
      </w:pPr>
    </w:p>
    <w:p w:rsidR="0085484D" w:rsidRDefault="0085484D" w:rsidP="00FE16C1">
      <w:pPr>
        <w:pStyle w:val="BodyTextIndent"/>
        <w:spacing w:line="312" w:lineRule="auto"/>
        <w:ind w:right="113" w:firstLine="0"/>
        <w:rPr>
          <w:sz w:val="22"/>
          <w:szCs w:val="24"/>
        </w:rPr>
      </w:pPr>
    </w:p>
    <w:p w:rsidR="0085484D" w:rsidRDefault="0085484D" w:rsidP="00FE16C1">
      <w:pPr>
        <w:pStyle w:val="BodyTextIndent"/>
        <w:spacing w:line="312" w:lineRule="auto"/>
        <w:ind w:right="113" w:firstLine="0"/>
        <w:rPr>
          <w:sz w:val="22"/>
          <w:szCs w:val="24"/>
        </w:rPr>
      </w:pPr>
    </w:p>
    <w:p w:rsidR="0085484D" w:rsidRDefault="00952C63" w:rsidP="00FE16C1">
      <w:pPr>
        <w:pStyle w:val="BodyTextIndent"/>
        <w:spacing w:line="312" w:lineRule="auto"/>
        <w:ind w:right="113" w:firstLine="0"/>
        <w:rPr>
          <w:sz w:val="22"/>
          <w:szCs w:val="24"/>
        </w:rPr>
      </w:pPr>
      <w:r>
        <w:rPr>
          <w:noProof/>
          <w:lang w:val="en-GB" w:eastAsia="en-GB"/>
        </w:rPr>
        <mc:AlternateContent>
          <mc:Choice Requires="wps">
            <w:drawing>
              <wp:anchor distT="0" distB="0" distL="114300" distR="114300" simplePos="0" relativeHeight="251677696" behindDoc="0" locked="0" layoutInCell="1" allowOverlap="1">
                <wp:simplePos x="0" y="0"/>
                <wp:positionH relativeFrom="column">
                  <wp:posOffset>32385</wp:posOffset>
                </wp:positionH>
                <wp:positionV relativeFrom="paragraph">
                  <wp:posOffset>15875</wp:posOffset>
                </wp:positionV>
                <wp:extent cx="2988945" cy="2333625"/>
                <wp:effectExtent l="0" t="0" r="20955" b="28575"/>
                <wp:wrapNone/>
                <wp:docPr id="3"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945" cy="2333625"/>
                        </a:xfrm>
                        <a:prstGeom prst="rect">
                          <a:avLst/>
                        </a:prstGeom>
                        <a:solidFill>
                          <a:srgbClr val="FFFFFF"/>
                        </a:solidFill>
                        <a:ln w="9525">
                          <a:solidFill>
                            <a:srgbClr val="000000"/>
                          </a:solidFill>
                          <a:miter lim="800000"/>
                          <a:headEnd/>
                          <a:tailEnd/>
                        </a:ln>
                      </wps:spPr>
                      <wps:txbx>
                        <w:txbxContent>
                          <w:p w:rsidR="00FE16C1" w:rsidRPr="00AC3D7A" w:rsidRDefault="00FE16C1" w:rsidP="00FE16C1">
                            <w:pPr>
                              <w:rPr>
                                <w:lang w:val="en-GB"/>
                              </w:rPr>
                            </w:pPr>
                            <w:r w:rsidRPr="00AC3D7A">
                              <w:rPr>
                                <w:lang w:val="en-GB"/>
                              </w:rPr>
                              <w:t>Contact persons:</w:t>
                            </w:r>
                          </w:p>
                          <w:p w:rsidR="00FE16C1" w:rsidRPr="00AC3D7A" w:rsidRDefault="00FE16C1" w:rsidP="00FE16C1">
                            <w:pPr>
                              <w:rPr>
                                <w:lang w:val="en-GB"/>
                              </w:rPr>
                            </w:pPr>
                          </w:p>
                          <w:p w:rsidR="00FE16C1" w:rsidRPr="00AC3D7A" w:rsidRDefault="00FE16C1" w:rsidP="00FE16C1">
                            <w:pPr>
                              <w:spacing w:line="360" w:lineRule="auto"/>
                              <w:rPr>
                                <w:b/>
                                <w:lang w:val="en-GB"/>
                              </w:rPr>
                            </w:pPr>
                            <w:r w:rsidRPr="00AC3D7A">
                              <w:rPr>
                                <w:b/>
                                <w:lang w:val="en-GB"/>
                              </w:rPr>
                              <w:t>(1) M</w:t>
                            </w:r>
                            <w:r w:rsidR="00C13AFC">
                              <w:rPr>
                                <w:b/>
                                <w:lang w:val="en-GB"/>
                              </w:rPr>
                              <w:t>r</w:t>
                            </w:r>
                            <w:r w:rsidRPr="00AC3D7A">
                              <w:rPr>
                                <w:b/>
                                <w:lang w:val="en-GB"/>
                              </w:rPr>
                              <w:t xml:space="preserve">s. </w:t>
                            </w:r>
                            <w:r w:rsidR="00C13AFC">
                              <w:rPr>
                                <w:b/>
                                <w:lang w:val="en-GB"/>
                              </w:rPr>
                              <w:t>C</w:t>
                            </w:r>
                            <w:r w:rsidRPr="00AC3D7A">
                              <w:rPr>
                                <w:b/>
                                <w:lang w:val="en-GB"/>
                              </w:rPr>
                              <w:t xml:space="preserve">. </w:t>
                            </w:r>
                            <w:proofErr w:type="spellStart"/>
                            <w:r w:rsidR="00C13AFC">
                              <w:rPr>
                                <w:b/>
                                <w:lang w:val="en-GB"/>
                              </w:rPr>
                              <w:t>Bandinah</w:t>
                            </w:r>
                            <w:proofErr w:type="spellEnd"/>
                            <w:r w:rsidRPr="00AC3D7A">
                              <w:rPr>
                                <w:b/>
                                <w:lang w:val="en-GB"/>
                              </w:rPr>
                              <w:t xml:space="preserve"> (Statistician)</w:t>
                            </w:r>
                          </w:p>
                          <w:p w:rsidR="00FE16C1" w:rsidRPr="00AC3D7A" w:rsidRDefault="00FE16C1" w:rsidP="00827EB3">
                            <w:pPr>
                              <w:spacing w:line="360" w:lineRule="auto"/>
                              <w:ind w:left="284" w:hanging="284"/>
                              <w:rPr>
                                <w:b/>
                                <w:lang w:val="en-GB"/>
                              </w:rPr>
                            </w:pPr>
                            <w:r w:rsidRPr="00AC3D7A">
                              <w:rPr>
                                <w:b/>
                                <w:lang w:val="en-GB"/>
                              </w:rPr>
                              <w:t>(2) M</w:t>
                            </w:r>
                            <w:r w:rsidR="00C13AFC">
                              <w:rPr>
                                <w:b/>
                                <w:lang w:val="en-GB"/>
                              </w:rPr>
                              <w:t>r</w:t>
                            </w:r>
                            <w:r w:rsidRPr="00AC3D7A">
                              <w:rPr>
                                <w:b/>
                                <w:lang w:val="en-GB"/>
                              </w:rPr>
                              <w:t xml:space="preserve">s. </w:t>
                            </w:r>
                            <w:r>
                              <w:rPr>
                                <w:b/>
                                <w:lang w:val="en-GB"/>
                              </w:rPr>
                              <w:t>S</w:t>
                            </w:r>
                            <w:r w:rsidRPr="00AC3D7A">
                              <w:rPr>
                                <w:b/>
                                <w:lang w:val="en-GB"/>
                              </w:rPr>
                              <w:t>.</w:t>
                            </w:r>
                            <w:r>
                              <w:rPr>
                                <w:b/>
                                <w:lang w:val="en-GB"/>
                              </w:rPr>
                              <w:t xml:space="preserve"> D.</w:t>
                            </w:r>
                            <w:r w:rsidRPr="00AC3D7A">
                              <w:rPr>
                                <w:b/>
                                <w:lang w:val="en-GB"/>
                              </w:rPr>
                              <w:t xml:space="preserve"> </w:t>
                            </w:r>
                            <w:proofErr w:type="spellStart"/>
                            <w:r>
                              <w:rPr>
                                <w:b/>
                                <w:lang w:val="en-GB"/>
                              </w:rPr>
                              <w:t>Venkatasami</w:t>
                            </w:r>
                            <w:proofErr w:type="spellEnd"/>
                            <w:r w:rsidRPr="00AC3D7A">
                              <w:rPr>
                                <w:b/>
                                <w:lang w:val="en-GB"/>
                              </w:rPr>
                              <w:t xml:space="preserve"> (Senior Statistical Officer)</w:t>
                            </w:r>
                          </w:p>
                          <w:p w:rsidR="00FE16C1" w:rsidRPr="00AC3D7A" w:rsidRDefault="00FE16C1" w:rsidP="00FE16C1">
                            <w:pPr>
                              <w:ind w:left="1152" w:firstLine="576"/>
                              <w:rPr>
                                <w:b/>
                                <w:lang w:val="en-GB"/>
                              </w:rPr>
                            </w:pPr>
                          </w:p>
                          <w:p w:rsidR="00FE16C1" w:rsidRPr="00FC38E4" w:rsidRDefault="00FE16C1" w:rsidP="00FE16C1">
                            <w:pPr>
                              <w:spacing w:line="276" w:lineRule="auto"/>
                              <w:rPr>
                                <w:lang w:val="fr-FR"/>
                              </w:rPr>
                            </w:pPr>
                            <w:r w:rsidRPr="00FC38E4">
                              <w:rPr>
                                <w:lang w:val="fr-FR"/>
                              </w:rPr>
                              <w:t>Labour Unit</w:t>
                            </w:r>
                          </w:p>
                          <w:p w:rsidR="00FE16C1" w:rsidRPr="00FC38E4" w:rsidRDefault="00FE16C1" w:rsidP="00FE16C1">
                            <w:pPr>
                              <w:spacing w:line="276" w:lineRule="auto"/>
                              <w:rPr>
                                <w:lang w:val="fr-FR"/>
                              </w:rPr>
                            </w:pPr>
                            <w:proofErr w:type="spellStart"/>
                            <w:r w:rsidRPr="00FC38E4">
                              <w:rPr>
                                <w:lang w:val="fr-FR"/>
                              </w:rPr>
                              <w:t>Statistics</w:t>
                            </w:r>
                            <w:proofErr w:type="spellEnd"/>
                            <w:r w:rsidRPr="00FC38E4">
                              <w:rPr>
                                <w:lang w:val="fr-FR"/>
                              </w:rPr>
                              <w:t xml:space="preserve"> </w:t>
                            </w:r>
                            <w:proofErr w:type="spellStart"/>
                            <w:r w:rsidRPr="00FC38E4">
                              <w:rPr>
                                <w:lang w:val="fr-FR"/>
                              </w:rPr>
                              <w:t>Mauritius</w:t>
                            </w:r>
                            <w:proofErr w:type="spellEnd"/>
                          </w:p>
                          <w:p w:rsidR="00FE16C1" w:rsidRPr="00FC38E4" w:rsidRDefault="00FE16C1" w:rsidP="00FE16C1">
                            <w:pPr>
                              <w:spacing w:line="276" w:lineRule="auto"/>
                              <w:rPr>
                                <w:lang w:val="fr-FR"/>
                              </w:rPr>
                            </w:pPr>
                            <w:r w:rsidRPr="00FC38E4">
                              <w:rPr>
                                <w:lang w:val="fr-FR"/>
                              </w:rPr>
                              <w:t>LIC Centre</w:t>
                            </w:r>
                          </w:p>
                          <w:p w:rsidR="00FE16C1" w:rsidRPr="00FC38E4" w:rsidRDefault="00FE16C1" w:rsidP="00FE16C1">
                            <w:pPr>
                              <w:spacing w:line="276" w:lineRule="auto"/>
                              <w:rPr>
                                <w:lang w:val="fr-FR"/>
                              </w:rPr>
                            </w:pPr>
                            <w:r w:rsidRPr="00FC38E4">
                              <w:rPr>
                                <w:lang w:val="fr-FR"/>
                              </w:rPr>
                              <w:t>Port-Louis</w:t>
                            </w:r>
                          </w:p>
                          <w:p w:rsidR="00FE16C1" w:rsidRPr="00FC38E4" w:rsidRDefault="00FE16C1" w:rsidP="00FE16C1">
                            <w:pPr>
                              <w:spacing w:line="276" w:lineRule="auto"/>
                              <w:rPr>
                                <w:lang w:val="fr-FR"/>
                              </w:rPr>
                            </w:pPr>
                            <w:proofErr w:type="gramStart"/>
                            <w:r w:rsidRPr="00FC38E4">
                              <w:rPr>
                                <w:lang w:val="fr-FR"/>
                              </w:rPr>
                              <w:t>Tel:</w:t>
                            </w:r>
                            <w:proofErr w:type="gramEnd"/>
                            <w:r w:rsidRPr="00FC38E4">
                              <w:rPr>
                                <w:lang w:val="fr-FR"/>
                              </w:rPr>
                              <w:t xml:space="preserve"> 208 1800     Fax: 213 0234</w:t>
                            </w:r>
                          </w:p>
                          <w:p w:rsidR="00FE16C1" w:rsidRPr="00FC38E4" w:rsidRDefault="00FE16C1" w:rsidP="00FE16C1">
                            <w:pPr>
                              <w:spacing w:line="276" w:lineRule="auto"/>
                              <w:rPr>
                                <w:b/>
                                <w:lang w:val="fr-FR"/>
                              </w:rPr>
                            </w:pPr>
                            <w:proofErr w:type="gramStart"/>
                            <w:r w:rsidRPr="00FC38E4">
                              <w:rPr>
                                <w:b/>
                                <w:lang w:val="fr-FR"/>
                              </w:rPr>
                              <w:t>Email:</w:t>
                            </w:r>
                            <w:proofErr w:type="gramEnd"/>
                            <w:r w:rsidRPr="00FC38E4">
                              <w:rPr>
                                <w:b/>
                                <w:lang w:val="fr-FR"/>
                              </w:rPr>
                              <w:t xml:space="preserve"> cso</w:t>
                            </w:r>
                            <w:r w:rsidRPr="00FC38E4">
                              <w:rPr>
                                <w:b/>
                                <w:lang w:val="fr-FR"/>
                              </w:rPr>
                              <w:softHyphen/>
                              <w:t>_labour@govmu.org</w:t>
                            </w:r>
                          </w:p>
                          <w:p w:rsidR="00FE16C1" w:rsidRPr="00FC38E4" w:rsidRDefault="00FE16C1" w:rsidP="00FE16C1">
                            <w:pPr>
                              <w:spacing w:line="276" w:lineRule="auto"/>
                              <w:rPr>
                                <w:sz w:val="14"/>
                                <w:szCs w:val="14"/>
                                <w:lang w:val="fr-FR"/>
                              </w:rPr>
                            </w:pPr>
                          </w:p>
                          <w:p w:rsidR="00FE16C1" w:rsidRPr="00FC38E4" w:rsidRDefault="00FE16C1" w:rsidP="00FE16C1">
                            <w:pPr>
                              <w:rPr>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5" o:spid="_x0000_s1069" type="#_x0000_t202" style="position:absolute;left:0;text-align:left;margin-left:2.55pt;margin-top:1.25pt;width:235.35pt;height:18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">
                <v:textbox>
                  <w:txbxContent>
                    <w:p w:rsidR="00FE16C1" w:rsidRPr="00AC3D7A" w:rsidRDefault="00FE16C1" w:rsidP="00FE16C1">
                      <w:pPr>
                        <w:rPr>
                          <w:lang w:val="en-GB"/>
                        </w:rPr>
                      </w:pPr>
                      <w:r w:rsidRPr="00AC3D7A">
                        <w:rPr>
                          <w:lang w:val="en-GB"/>
                        </w:rPr>
                        <w:t>Contact persons:</w:t>
                      </w:r>
                    </w:p>
                    <w:p w:rsidR="00FE16C1" w:rsidRPr="00AC3D7A" w:rsidRDefault="00FE16C1" w:rsidP="00FE16C1">
                      <w:pPr>
                        <w:rPr>
                          <w:lang w:val="en-GB"/>
                        </w:rPr>
                      </w:pPr>
                    </w:p>
                    <w:p w:rsidR="00FE16C1" w:rsidRPr="00AC3D7A" w:rsidRDefault="00FE16C1" w:rsidP="00FE16C1">
                      <w:pPr>
                        <w:spacing w:line="360" w:lineRule="auto"/>
                        <w:rPr>
                          <w:b/>
                          <w:lang w:val="en-GB"/>
                        </w:rPr>
                      </w:pPr>
                      <w:r w:rsidRPr="00AC3D7A">
                        <w:rPr>
                          <w:b/>
                          <w:lang w:val="en-GB"/>
                        </w:rPr>
                        <w:t>(1) M</w:t>
                      </w:r>
                      <w:r w:rsidR="00C13AFC">
                        <w:rPr>
                          <w:b/>
                          <w:lang w:val="en-GB"/>
                        </w:rPr>
                        <w:t>r</w:t>
                      </w:r>
                      <w:r w:rsidRPr="00AC3D7A">
                        <w:rPr>
                          <w:b/>
                          <w:lang w:val="en-GB"/>
                        </w:rPr>
                        <w:t xml:space="preserve">s. </w:t>
                      </w:r>
                      <w:r w:rsidR="00C13AFC">
                        <w:rPr>
                          <w:b/>
                          <w:lang w:val="en-GB"/>
                        </w:rPr>
                        <w:t>C</w:t>
                      </w:r>
                      <w:r w:rsidRPr="00AC3D7A">
                        <w:rPr>
                          <w:b/>
                          <w:lang w:val="en-GB"/>
                        </w:rPr>
                        <w:t xml:space="preserve">. </w:t>
                      </w:r>
                      <w:r w:rsidR="00C13AFC">
                        <w:rPr>
                          <w:b/>
                          <w:lang w:val="en-GB"/>
                        </w:rPr>
                        <w:t>Bandinah</w:t>
                      </w:r>
                      <w:r w:rsidRPr="00AC3D7A">
                        <w:rPr>
                          <w:b/>
                          <w:lang w:val="en-GB"/>
                        </w:rPr>
                        <w:t xml:space="preserve"> (Statistician)</w:t>
                      </w:r>
                    </w:p>
                    <w:p w:rsidR="00FE16C1" w:rsidRPr="00AC3D7A" w:rsidRDefault="00FE16C1" w:rsidP="00827EB3">
                      <w:pPr>
                        <w:spacing w:line="360" w:lineRule="auto"/>
                        <w:ind w:left="284" w:hanging="284"/>
                        <w:rPr>
                          <w:b/>
                          <w:lang w:val="en-GB"/>
                        </w:rPr>
                      </w:pPr>
                      <w:r w:rsidRPr="00AC3D7A">
                        <w:rPr>
                          <w:b/>
                          <w:lang w:val="en-GB"/>
                        </w:rPr>
                        <w:t>(2) M</w:t>
                      </w:r>
                      <w:r w:rsidR="00C13AFC">
                        <w:rPr>
                          <w:b/>
                          <w:lang w:val="en-GB"/>
                        </w:rPr>
                        <w:t>r</w:t>
                      </w:r>
                      <w:r w:rsidRPr="00AC3D7A">
                        <w:rPr>
                          <w:b/>
                          <w:lang w:val="en-GB"/>
                        </w:rPr>
                        <w:t xml:space="preserve">s. </w:t>
                      </w:r>
                      <w:r>
                        <w:rPr>
                          <w:b/>
                          <w:lang w:val="en-GB"/>
                        </w:rPr>
                        <w:t>S</w:t>
                      </w:r>
                      <w:r w:rsidRPr="00AC3D7A">
                        <w:rPr>
                          <w:b/>
                          <w:lang w:val="en-GB"/>
                        </w:rPr>
                        <w:t>.</w:t>
                      </w:r>
                      <w:r>
                        <w:rPr>
                          <w:b/>
                          <w:lang w:val="en-GB"/>
                        </w:rPr>
                        <w:t xml:space="preserve"> D.</w:t>
                      </w:r>
                      <w:r w:rsidRPr="00AC3D7A">
                        <w:rPr>
                          <w:b/>
                          <w:lang w:val="en-GB"/>
                        </w:rPr>
                        <w:t xml:space="preserve"> </w:t>
                      </w:r>
                      <w:r>
                        <w:rPr>
                          <w:b/>
                          <w:lang w:val="en-GB"/>
                        </w:rPr>
                        <w:t>Venkatasami</w:t>
                      </w:r>
                      <w:r w:rsidRPr="00AC3D7A">
                        <w:rPr>
                          <w:b/>
                          <w:lang w:val="en-GB"/>
                        </w:rPr>
                        <w:t xml:space="preserve"> (Senior Statistical Officer)</w:t>
                      </w:r>
                    </w:p>
                    <w:p w:rsidR="00FE16C1" w:rsidRPr="00AC3D7A" w:rsidRDefault="00FE16C1" w:rsidP="00FE16C1">
                      <w:pPr>
                        <w:ind w:left="1152" w:firstLine="576"/>
                        <w:rPr>
                          <w:b/>
                          <w:lang w:val="en-GB"/>
                        </w:rPr>
                      </w:pPr>
                    </w:p>
                    <w:p w:rsidR="00FE16C1" w:rsidRPr="00FC38E4" w:rsidRDefault="00FE16C1" w:rsidP="00FE16C1">
                      <w:pPr>
                        <w:spacing w:line="276" w:lineRule="auto"/>
                        <w:rPr>
                          <w:lang w:val="fr-FR"/>
                        </w:rPr>
                      </w:pPr>
                      <w:r w:rsidRPr="00FC38E4">
                        <w:rPr>
                          <w:lang w:val="fr-FR"/>
                        </w:rPr>
                        <w:t>Labour Unit</w:t>
                      </w:r>
                    </w:p>
                    <w:p w:rsidR="00FE16C1" w:rsidRPr="00FC38E4" w:rsidRDefault="00FE16C1" w:rsidP="00FE16C1">
                      <w:pPr>
                        <w:spacing w:line="276" w:lineRule="auto"/>
                        <w:rPr>
                          <w:lang w:val="fr-FR"/>
                        </w:rPr>
                      </w:pPr>
                      <w:r w:rsidRPr="00FC38E4">
                        <w:rPr>
                          <w:lang w:val="fr-FR"/>
                        </w:rPr>
                        <w:t>Statistics Mauritius</w:t>
                      </w:r>
                    </w:p>
                    <w:p w:rsidR="00FE16C1" w:rsidRPr="00FC38E4" w:rsidRDefault="00FE16C1" w:rsidP="00FE16C1">
                      <w:pPr>
                        <w:spacing w:line="276" w:lineRule="auto"/>
                        <w:rPr>
                          <w:lang w:val="fr-FR"/>
                        </w:rPr>
                      </w:pPr>
                      <w:r w:rsidRPr="00FC38E4">
                        <w:rPr>
                          <w:lang w:val="fr-FR"/>
                        </w:rPr>
                        <w:t>LIC Centre</w:t>
                      </w:r>
                    </w:p>
                    <w:p w:rsidR="00FE16C1" w:rsidRPr="00FC38E4" w:rsidRDefault="00FE16C1" w:rsidP="00FE16C1">
                      <w:pPr>
                        <w:spacing w:line="276" w:lineRule="auto"/>
                        <w:rPr>
                          <w:lang w:val="fr-FR"/>
                        </w:rPr>
                      </w:pPr>
                      <w:r w:rsidRPr="00FC38E4">
                        <w:rPr>
                          <w:lang w:val="fr-FR"/>
                        </w:rPr>
                        <w:t>Port-Louis</w:t>
                      </w:r>
                    </w:p>
                    <w:p w:rsidR="00FE16C1" w:rsidRPr="00FC38E4" w:rsidRDefault="00FE16C1" w:rsidP="00FE16C1">
                      <w:pPr>
                        <w:spacing w:line="276" w:lineRule="auto"/>
                        <w:rPr>
                          <w:lang w:val="fr-FR"/>
                        </w:rPr>
                      </w:pPr>
                      <w:r w:rsidRPr="00FC38E4">
                        <w:rPr>
                          <w:lang w:val="fr-FR"/>
                        </w:rPr>
                        <w:t>Tel: 208 1800     Fax: 213 0234</w:t>
                      </w:r>
                    </w:p>
                    <w:p w:rsidR="00FE16C1" w:rsidRPr="00FC38E4" w:rsidRDefault="00FE16C1" w:rsidP="00FE16C1">
                      <w:pPr>
                        <w:spacing w:line="276" w:lineRule="auto"/>
                        <w:rPr>
                          <w:b/>
                          <w:lang w:val="fr-FR"/>
                        </w:rPr>
                      </w:pPr>
                      <w:r w:rsidRPr="00FC38E4">
                        <w:rPr>
                          <w:b/>
                          <w:lang w:val="fr-FR"/>
                        </w:rPr>
                        <w:t>Email: cso</w:t>
                      </w:r>
                      <w:r w:rsidRPr="00FC38E4">
                        <w:rPr>
                          <w:b/>
                          <w:lang w:val="fr-FR"/>
                        </w:rPr>
                        <w:softHyphen/>
                        <w:t>_labour@govmu.org</w:t>
                      </w:r>
                    </w:p>
                    <w:p w:rsidR="00FE16C1" w:rsidRPr="00FC38E4" w:rsidRDefault="00FE16C1" w:rsidP="00FE16C1">
                      <w:pPr>
                        <w:spacing w:line="276" w:lineRule="auto"/>
                        <w:rPr>
                          <w:sz w:val="14"/>
                          <w:szCs w:val="14"/>
                          <w:lang w:val="fr-FR"/>
                        </w:rPr>
                      </w:pPr>
                    </w:p>
                    <w:p w:rsidR="00FE16C1" w:rsidRPr="00FC38E4" w:rsidRDefault="00FE16C1" w:rsidP="00FE16C1">
                      <w:pPr>
                        <w:rPr>
                          <w:lang w:val="fr-FR"/>
                        </w:rPr>
                      </w:pPr>
                    </w:p>
                  </w:txbxContent>
                </v:textbox>
              </v:shape>
            </w:pict>
          </mc:Fallback>
        </mc:AlternateContent>
      </w:r>
    </w:p>
    <w:p w:rsidR="0085484D" w:rsidRDefault="0085484D" w:rsidP="00FE16C1">
      <w:pPr>
        <w:pStyle w:val="BodyTextIndent"/>
        <w:spacing w:line="312" w:lineRule="auto"/>
        <w:ind w:right="113" w:firstLine="0"/>
        <w:rPr>
          <w:sz w:val="22"/>
          <w:szCs w:val="24"/>
        </w:rPr>
      </w:pPr>
    </w:p>
    <w:p w:rsidR="0085484D" w:rsidRDefault="0085484D" w:rsidP="00FE16C1">
      <w:pPr>
        <w:pStyle w:val="BodyTextIndent"/>
        <w:spacing w:line="312" w:lineRule="auto"/>
        <w:ind w:right="113" w:firstLine="0"/>
        <w:rPr>
          <w:sz w:val="22"/>
          <w:szCs w:val="24"/>
        </w:rPr>
      </w:pPr>
    </w:p>
    <w:p w:rsidR="00FE16C1" w:rsidRDefault="00FE16C1" w:rsidP="00FE16C1">
      <w:pPr>
        <w:pStyle w:val="BodyTextIndent"/>
        <w:spacing w:line="312" w:lineRule="auto"/>
        <w:ind w:right="113" w:firstLine="0"/>
        <w:rPr>
          <w:sz w:val="22"/>
          <w:szCs w:val="24"/>
        </w:rPr>
      </w:pPr>
    </w:p>
    <w:p w:rsidR="00FE16C1" w:rsidRDefault="00FE16C1" w:rsidP="00FE16C1">
      <w:pPr>
        <w:pStyle w:val="BodyTextIndent"/>
        <w:spacing w:line="312" w:lineRule="auto"/>
        <w:ind w:right="113" w:firstLine="0"/>
        <w:rPr>
          <w:sz w:val="22"/>
          <w:szCs w:val="24"/>
        </w:rPr>
      </w:pPr>
    </w:p>
    <w:p w:rsidR="00FE16C1" w:rsidRDefault="00FE16C1" w:rsidP="00FE16C1">
      <w:pPr>
        <w:pStyle w:val="BodyTextIndent"/>
        <w:spacing w:line="312" w:lineRule="auto"/>
        <w:ind w:right="113" w:firstLine="0"/>
        <w:rPr>
          <w:sz w:val="22"/>
          <w:szCs w:val="24"/>
        </w:rPr>
      </w:pPr>
    </w:p>
    <w:p w:rsidR="00FE16C1" w:rsidRDefault="00FE16C1" w:rsidP="00FE16C1">
      <w:pPr>
        <w:pStyle w:val="BodyTextIndent"/>
        <w:spacing w:line="312" w:lineRule="auto"/>
        <w:ind w:right="113" w:firstLine="0"/>
        <w:rPr>
          <w:sz w:val="22"/>
          <w:szCs w:val="24"/>
        </w:rPr>
      </w:pPr>
    </w:p>
    <w:p w:rsidR="00FE16C1" w:rsidRPr="002422EB" w:rsidRDefault="00FE16C1" w:rsidP="00FE16C1">
      <w:pPr>
        <w:pStyle w:val="BodyTextIndent"/>
        <w:spacing w:line="312" w:lineRule="auto"/>
        <w:ind w:right="113" w:firstLine="0"/>
        <w:rPr>
          <w:sz w:val="18"/>
          <w:szCs w:val="18"/>
        </w:rPr>
      </w:pPr>
    </w:p>
    <w:p w:rsidR="00FE16C1" w:rsidRDefault="00FE16C1" w:rsidP="00FE16C1">
      <w:pPr>
        <w:pStyle w:val="BodyTextIndent"/>
        <w:spacing w:line="312" w:lineRule="auto"/>
        <w:ind w:right="115" w:firstLine="0"/>
        <w:rPr>
          <w:sz w:val="16"/>
          <w:szCs w:val="16"/>
        </w:rPr>
      </w:pPr>
    </w:p>
    <w:p w:rsidR="00077665" w:rsidRDefault="00077665" w:rsidP="00FE16C1">
      <w:pPr>
        <w:pStyle w:val="BodyTextIndent"/>
        <w:spacing w:line="312" w:lineRule="auto"/>
        <w:ind w:right="115" w:firstLine="0"/>
        <w:rPr>
          <w:sz w:val="16"/>
          <w:szCs w:val="16"/>
        </w:rPr>
      </w:pPr>
    </w:p>
    <w:p w:rsidR="00077665" w:rsidRPr="003D2171" w:rsidRDefault="00077665" w:rsidP="00FE16C1">
      <w:pPr>
        <w:pStyle w:val="BodyTextIndent"/>
        <w:spacing w:line="312" w:lineRule="auto"/>
        <w:ind w:right="115" w:firstLine="0"/>
        <w:rPr>
          <w:sz w:val="16"/>
          <w:szCs w:val="16"/>
        </w:rPr>
      </w:pPr>
    </w:p>
    <w:p w:rsidR="00FE16C1" w:rsidRPr="009658F7" w:rsidRDefault="00FE16C1" w:rsidP="00FE16C1">
      <w:pPr>
        <w:pStyle w:val="BodyTextIndent"/>
        <w:spacing w:line="264" w:lineRule="auto"/>
        <w:ind w:right="115" w:firstLine="0"/>
        <w:rPr>
          <w:sz w:val="16"/>
          <w:szCs w:val="16"/>
        </w:rPr>
      </w:pPr>
    </w:p>
    <w:p w:rsidR="00FE16C1" w:rsidRDefault="00FE16C1" w:rsidP="00FE16C1">
      <w:pPr>
        <w:pStyle w:val="BodyTextIndent"/>
        <w:spacing w:line="264" w:lineRule="auto"/>
        <w:ind w:left="-90" w:right="115" w:firstLine="0"/>
        <w:rPr>
          <w:sz w:val="22"/>
          <w:szCs w:val="24"/>
        </w:rPr>
      </w:pPr>
    </w:p>
    <w:p w:rsidR="00FE16C1" w:rsidRPr="0077503D" w:rsidRDefault="00FE16C1" w:rsidP="00FE16C1">
      <w:pPr>
        <w:pStyle w:val="BodyTextIndent"/>
        <w:spacing w:line="264" w:lineRule="auto"/>
        <w:ind w:right="115" w:firstLine="0"/>
        <w:rPr>
          <w:sz w:val="22"/>
          <w:szCs w:val="24"/>
        </w:rPr>
      </w:pPr>
    </w:p>
    <w:p w:rsidR="00FE16C1" w:rsidRPr="0077503D" w:rsidRDefault="00FE16C1" w:rsidP="00FE16C1">
      <w:pPr>
        <w:pStyle w:val="BodyTextIndent"/>
        <w:spacing w:line="264" w:lineRule="auto"/>
        <w:ind w:right="115" w:firstLine="0"/>
        <w:rPr>
          <w:sz w:val="22"/>
          <w:szCs w:val="24"/>
        </w:rPr>
      </w:pPr>
    </w:p>
    <w:p w:rsidR="00FE16C1" w:rsidRDefault="00FE16C1" w:rsidP="00FE16C1">
      <w:pPr>
        <w:pStyle w:val="BodyTextIndent"/>
        <w:spacing w:line="264" w:lineRule="auto"/>
        <w:ind w:right="115" w:firstLine="0"/>
        <w:rPr>
          <w:sz w:val="22"/>
          <w:szCs w:val="24"/>
          <w:lang w:val="en-US"/>
        </w:rPr>
      </w:pPr>
    </w:p>
    <w:p w:rsidR="005C35B5" w:rsidRDefault="005C35B5" w:rsidP="005C35B5">
      <w:pPr>
        <w:pStyle w:val="BodyTextIndent"/>
        <w:spacing w:line="264" w:lineRule="auto"/>
        <w:ind w:right="115" w:firstLine="0"/>
        <w:rPr>
          <w:sz w:val="22"/>
          <w:szCs w:val="24"/>
          <w:lang w:val="en-US"/>
        </w:rPr>
      </w:pPr>
    </w:p>
    <w:p w:rsidR="0077503D" w:rsidRDefault="0077503D" w:rsidP="00BF7875">
      <w:pPr>
        <w:pStyle w:val="BodyTextIndent"/>
        <w:spacing w:line="264" w:lineRule="auto"/>
        <w:ind w:right="115" w:firstLine="0"/>
        <w:rPr>
          <w:szCs w:val="24"/>
        </w:rPr>
        <w:sectPr w:rsidR="0077503D" w:rsidSect="00C866A4">
          <w:headerReference w:type="even" r:id="rId12"/>
          <w:headerReference w:type="default" r:id="rId13"/>
          <w:headerReference w:type="first" r:id="rId14"/>
          <w:type w:val="continuous"/>
          <w:pgSz w:w="11909" w:h="16834" w:code="9"/>
          <w:pgMar w:top="1699" w:right="1080" w:bottom="0" w:left="1080" w:header="720" w:footer="720" w:gutter="0"/>
          <w:cols w:num="2" w:space="285"/>
          <w:titlePg/>
          <w:docGrid w:linePitch="272"/>
        </w:sectPr>
      </w:pPr>
    </w:p>
    <w:p w:rsidR="008B48F4" w:rsidRPr="007475A9" w:rsidRDefault="008B48F4" w:rsidP="008B48F4">
      <w:pPr>
        <w:jc w:val="right"/>
        <w:rPr>
          <w:b/>
          <w:sz w:val="24"/>
          <w:szCs w:val="24"/>
        </w:rPr>
      </w:pPr>
      <w:proofErr w:type="spellStart"/>
      <w:proofErr w:type="gramStart"/>
      <w:r>
        <w:rPr>
          <w:sz w:val="28"/>
          <w:szCs w:val="28"/>
        </w:rPr>
        <w:lastRenderedPageBreak/>
        <w:t>i</w:t>
      </w:r>
      <w:proofErr w:type="spellEnd"/>
      <w:proofErr w:type="gramEnd"/>
      <w:r>
        <w:rPr>
          <w:sz w:val="28"/>
          <w:szCs w:val="28"/>
        </w:rPr>
        <w:t xml:space="preserve">                   </w:t>
      </w:r>
      <w:r>
        <w:rPr>
          <w:sz w:val="28"/>
          <w:szCs w:val="28"/>
        </w:rPr>
        <w:tab/>
        <w:t xml:space="preserve">        </w:t>
      </w:r>
      <w:r>
        <w:rPr>
          <w:sz w:val="28"/>
          <w:szCs w:val="28"/>
        </w:rPr>
        <w:tab/>
      </w:r>
      <w:r>
        <w:rPr>
          <w:sz w:val="28"/>
          <w:szCs w:val="28"/>
        </w:rPr>
        <w:tab/>
        <w:t xml:space="preserve">                     </w:t>
      </w:r>
      <w:r w:rsidRPr="007475A9">
        <w:rPr>
          <w:b/>
          <w:sz w:val="24"/>
          <w:szCs w:val="24"/>
        </w:rPr>
        <w:t>Annex 1</w:t>
      </w:r>
      <w:r>
        <w:rPr>
          <w:sz w:val="28"/>
          <w:szCs w:val="28"/>
        </w:rPr>
        <w:t xml:space="preserve"> </w:t>
      </w:r>
    </w:p>
    <w:p w:rsidR="008B48F4" w:rsidRDefault="008B48F4" w:rsidP="008B48F4">
      <w:pPr>
        <w:jc w:val="center"/>
        <w:rPr>
          <w:sz w:val="28"/>
          <w:szCs w:val="28"/>
        </w:rPr>
      </w:pPr>
    </w:p>
    <w:p w:rsidR="008B48F4" w:rsidRPr="00B41D3D" w:rsidRDefault="008B48F4" w:rsidP="008B48F4">
      <w:pPr>
        <w:jc w:val="center"/>
        <w:rPr>
          <w:b/>
          <w:sz w:val="26"/>
          <w:szCs w:val="26"/>
        </w:rPr>
      </w:pPr>
      <w:r w:rsidRPr="00B41D3D">
        <w:rPr>
          <w:b/>
          <w:sz w:val="26"/>
          <w:szCs w:val="26"/>
        </w:rPr>
        <w:t>Technical Note</w:t>
      </w:r>
    </w:p>
    <w:p w:rsidR="008B48F4" w:rsidRDefault="008B48F4" w:rsidP="008B48F4"/>
    <w:p w:rsidR="008B48F4" w:rsidRPr="00B41D3D" w:rsidRDefault="008B48F4" w:rsidP="008B48F4">
      <w:pPr>
        <w:jc w:val="center"/>
        <w:rPr>
          <w:b/>
          <w:sz w:val="26"/>
          <w:szCs w:val="26"/>
        </w:rPr>
      </w:pPr>
      <w:r w:rsidRPr="00B41D3D">
        <w:rPr>
          <w:b/>
          <w:sz w:val="26"/>
          <w:szCs w:val="26"/>
        </w:rPr>
        <w:t>Methodology used for the compilation of the Wage Rate Index</w:t>
      </w:r>
    </w:p>
    <w:p w:rsidR="008B48F4" w:rsidRDefault="008B48F4" w:rsidP="008B48F4">
      <w:pPr>
        <w:jc w:val="center"/>
        <w:rPr>
          <w:b/>
          <w:sz w:val="28"/>
          <w:szCs w:val="28"/>
        </w:rPr>
      </w:pPr>
    </w:p>
    <w:p w:rsidR="008B48F4" w:rsidRPr="00371790" w:rsidRDefault="008B48F4" w:rsidP="008B48F4">
      <w:pPr>
        <w:numPr>
          <w:ilvl w:val="0"/>
          <w:numId w:val="13"/>
        </w:numPr>
        <w:spacing w:line="300" w:lineRule="atLeast"/>
        <w:jc w:val="both"/>
        <w:rPr>
          <w:b/>
          <w:sz w:val="24"/>
          <w:szCs w:val="24"/>
        </w:rPr>
      </w:pPr>
      <w:r w:rsidRPr="00371790">
        <w:rPr>
          <w:b/>
          <w:sz w:val="24"/>
          <w:szCs w:val="24"/>
        </w:rPr>
        <w:t>Definition</w:t>
      </w:r>
    </w:p>
    <w:p w:rsidR="008B48F4" w:rsidRPr="00FA5916" w:rsidRDefault="008B48F4" w:rsidP="008B48F4">
      <w:pPr>
        <w:spacing w:line="300" w:lineRule="atLeast"/>
        <w:ind w:left="720"/>
        <w:jc w:val="both"/>
        <w:rPr>
          <w:b/>
          <w:sz w:val="16"/>
          <w:szCs w:val="16"/>
        </w:rPr>
      </w:pPr>
    </w:p>
    <w:p w:rsidR="008B48F4" w:rsidRPr="00371790" w:rsidRDefault="008B48F4" w:rsidP="008B48F4">
      <w:pPr>
        <w:spacing w:line="300" w:lineRule="atLeast"/>
        <w:jc w:val="both"/>
        <w:rPr>
          <w:sz w:val="24"/>
          <w:szCs w:val="24"/>
        </w:rPr>
      </w:pPr>
      <w:r w:rsidRPr="00371790">
        <w:rPr>
          <w:sz w:val="24"/>
          <w:szCs w:val="24"/>
        </w:rPr>
        <w:t xml:space="preserve">The Wage Rate Index (WRI) measures changes in the price of </w:t>
      </w:r>
      <w:r w:rsidRPr="00371790">
        <w:rPr>
          <w:sz w:val="24"/>
          <w:szCs w:val="24"/>
          <w:lang w:val="en-GB"/>
        </w:rPr>
        <w:t>labour</w:t>
      </w:r>
      <w:r w:rsidRPr="00371790">
        <w:rPr>
          <w:sz w:val="24"/>
          <w:szCs w:val="24"/>
        </w:rPr>
        <w:t xml:space="preserve">, i.e., changes in the average rates actually paid by employers to their employees for work during normal working hours. </w:t>
      </w:r>
    </w:p>
    <w:p w:rsidR="008B48F4" w:rsidRPr="00371790" w:rsidRDefault="008B48F4" w:rsidP="008B48F4">
      <w:pPr>
        <w:spacing w:line="300" w:lineRule="atLeast"/>
        <w:jc w:val="both"/>
        <w:rPr>
          <w:b/>
          <w:sz w:val="24"/>
          <w:szCs w:val="24"/>
        </w:rPr>
      </w:pPr>
    </w:p>
    <w:p w:rsidR="008B48F4" w:rsidRPr="00371790" w:rsidRDefault="008B48F4" w:rsidP="008B48F4">
      <w:pPr>
        <w:spacing w:line="300" w:lineRule="atLeast"/>
        <w:jc w:val="both"/>
        <w:rPr>
          <w:b/>
          <w:sz w:val="24"/>
          <w:szCs w:val="24"/>
        </w:rPr>
      </w:pPr>
      <w:r w:rsidRPr="00371790">
        <w:rPr>
          <w:b/>
          <w:sz w:val="24"/>
          <w:szCs w:val="24"/>
        </w:rPr>
        <w:t>2.</w:t>
      </w:r>
      <w:r w:rsidRPr="00371790">
        <w:rPr>
          <w:b/>
          <w:sz w:val="24"/>
          <w:szCs w:val="24"/>
        </w:rPr>
        <w:tab/>
        <w:t>Approach adopted</w:t>
      </w:r>
    </w:p>
    <w:p w:rsidR="008B48F4" w:rsidRPr="00FA5916" w:rsidRDefault="008B48F4" w:rsidP="008B48F4">
      <w:pPr>
        <w:spacing w:line="300" w:lineRule="atLeast"/>
        <w:jc w:val="both"/>
        <w:rPr>
          <w:b/>
          <w:sz w:val="16"/>
          <w:szCs w:val="16"/>
        </w:rPr>
      </w:pPr>
    </w:p>
    <w:p w:rsidR="008B48F4" w:rsidRPr="00371790" w:rsidRDefault="008B48F4" w:rsidP="008B48F4">
      <w:pPr>
        <w:pStyle w:val="BodyTextIndent"/>
        <w:spacing w:line="300" w:lineRule="atLeast"/>
        <w:ind w:firstLine="0"/>
        <w:rPr>
          <w:szCs w:val="24"/>
        </w:rPr>
      </w:pPr>
      <w:r w:rsidRPr="00371790">
        <w:rPr>
          <w:szCs w:val="24"/>
        </w:rPr>
        <w:t xml:space="preserve">To show genuine changes in the price of labour, it would have been necessary for wages of specific workers at specific establishments to be measured over time.  Since this is not possible, the next best approach has been adopted, that is, to follow changes in the wages of groups of employees performing the same jobs.  This gives a measure of changes in wage rates of specific occupations but has the following limitations: </w:t>
      </w:r>
    </w:p>
    <w:p w:rsidR="008B48F4" w:rsidRPr="00371790" w:rsidRDefault="008B48F4" w:rsidP="008B48F4">
      <w:pPr>
        <w:spacing w:line="300" w:lineRule="atLeast"/>
        <w:ind w:firstLine="720"/>
        <w:jc w:val="both"/>
        <w:rPr>
          <w:sz w:val="24"/>
          <w:szCs w:val="24"/>
        </w:rPr>
      </w:pPr>
    </w:p>
    <w:p w:rsidR="008B48F4" w:rsidRPr="00371790" w:rsidRDefault="008B48F4" w:rsidP="008B48F4">
      <w:pPr>
        <w:numPr>
          <w:ilvl w:val="2"/>
          <w:numId w:val="11"/>
        </w:numPr>
        <w:spacing w:line="300" w:lineRule="atLeast"/>
        <w:jc w:val="both"/>
        <w:rPr>
          <w:sz w:val="24"/>
          <w:szCs w:val="24"/>
        </w:rPr>
      </w:pPr>
      <w:proofErr w:type="gramStart"/>
      <w:r w:rsidRPr="00371790">
        <w:rPr>
          <w:sz w:val="24"/>
          <w:szCs w:val="24"/>
        </w:rPr>
        <w:t>any</w:t>
      </w:r>
      <w:proofErr w:type="gramEnd"/>
      <w:r w:rsidRPr="00371790">
        <w:rPr>
          <w:sz w:val="24"/>
          <w:szCs w:val="24"/>
        </w:rPr>
        <w:t xml:space="preserve"> changes in the mix of employees within the selected occupations is bound to affect the calculated rates and hence the corresponding sectoral indices.  Such changes occur, for example, with a new intake of employees in a specific group - when the wages of the new recruits pull down the average wages for the whole group from one period to the next.</w:t>
      </w:r>
    </w:p>
    <w:p w:rsidR="008B48F4" w:rsidRPr="00FA5916" w:rsidRDefault="008B48F4" w:rsidP="008B48F4">
      <w:pPr>
        <w:tabs>
          <w:tab w:val="left" w:pos="720"/>
        </w:tabs>
        <w:spacing w:line="300" w:lineRule="atLeast"/>
        <w:ind w:left="1440"/>
        <w:jc w:val="both"/>
        <w:rPr>
          <w:sz w:val="16"/>
          <w:szCs w:val="16"/>
        </w:rPr>
      </w:pPr>
    </w:p>
    <w:p w:rsidR="008B48F4" w:rsidRPr="00371790" w:rsidRDefault="008B48F4" w:rsidP="008B48F4">
      <w:pPr>
        <w:numPr>
          <w:ilvl w:val="2"/>
          <w:numId w:val="11"/>
        </w:numPr>
        <w:tabs>
          <w:tab w:val="left" w:pos="720"/>
        </w:tabs>
        <w:spacing w:line="300" w:lineRule="atLeast"/>
        <w:jc w:val="both"/>
        <w:rPr>
          <w:sz w:val="24"/>
          <w:szCs w:val="24"/>
        </w:rPr>
      </w:pPr>
      <w:proofErr w:type="gramStart"/>
      <w:r w:rsidRPr="00371790">
        <w:rPr>
          <w:sz w:val="24"/>
          <w:szCs w:val="24"/>
        </w:rPr>
        <w:t>wage</w:t>
      </w:r>
      <w:proofErr w:type="gramEnd"/>
      <w:r w:rsidRPr="00371790">
        <w:rPr>
          <w:sz w:val="24"/>
          <w:szCs w:val="24"/>
        </w:rPr>
        <w:t xml:space="preserve"> adjustments resulting from changes in the tasks associated with a particular occupation, which cannot be separated from pure price changes of </w:t>
      </w:r>
      <w:r w:rsidRPr="00371790">
        <w:rPr>
          <w:sz w:val="24"/>
          <w:szCs w:val="24"/>
          <w:lang w:val="en-GB"/>
        </w:rPr>
        <w:t>labour</w:t>
      </w:r>
      <w:r w:rsidRPr="00371790">
        <w:rPr>
          <w:sz w:val="24"/>
          <w:szCs w:val="24"/>
        </w:rPr>
        <w:t>.</w:t>
      </w:r>
    </w:p>
    <w:p w:rsidR="008B48F4" w:rsidRPr="00FA5916" w:rsidRDefault="008B48F4" w:rsidP="008B48F4">
      <w:pPr>
        <w:pStyle w:val="ListParagraph"/>
        <w:rPr>
          <w:sz w:val="16"/>
          <w:szCs w:val="16"/>
        </w:rPr>
      </w:pPr>
    </w:p>
    <w:p w:rsidR="008B48F4" w:rsidRPr="00371790" w:rsidRDefault="008B48F4" w:rsidP="008B48F4">
      <w:pPr>
        <w:pStyle w:val="BlockText"/>
        <w:numPr>
          <w:ilvl w:val="2"/>
          <w:numId w:val="11"/>
        </w:numPr>
        <w:spacing w:line="300" w:lineRule="atLeast"/>
        <w:ind w:right="0"/>
        <w:rPr>
          <w:szCs w:val="24"/>
        </w:rPr>
      </w:pPr>
      <w:proofErr w:type="gramStart"/>
      <w:r w:rsidRPr="00371790">
        <w:rPr>
          <w:szCs w:val="24"/>
        </w:rPr>
        <w:t>it</w:t>
      </w:r>
      <w:proofErr w:type="gramEnd"/>
      <w:r w:rsidRPr="00371790">
        <w:rPr>
          <w:szCs w:val="24"/>
        </w:rPr>
        <w:t xml:space="preserve"> is difficult to separate the effects of productivity from the overall change.</w:t>
      </w:r>
    </w:p>
    <w:p w:rsidR="008B48F4" w:rsidRPr="00371790" w:rsidRDefault="008B48F4" w:rsidP="008B48F4">
      <w:pPr>
        <w:pStyle w:val="BodyTextIndent"/>
        <w:spacing w:line="300" w:lineRule="atLeast"/>
        <w:rPr>
          <w:szCs w:val="24"/>
        </w:rPr>
      </w:pPr>
    </w:p>
    <w:p w:rsidR="008B48F4" w:rsidRPr="00371790" w:rsidRDefault="008B48F4" w:rsidP="008B48F4">
      <w:pPr>
        <w:spacing w:line="300" w:lineRule="atLeast"/>
        <w:jc w:val="both"/>
        <w:rPr>
          <w:b/>
          <w:sz w:val="24"/>
          <w:szCs w:val="24"/>
        </w:rPr>
      </w:pPr>
      <w:r w:rsidRPr="00371790">
        <w:rPr>
          <w:b/>
          <w:sz w:val="24"/>
          <w:szCs w:val="24"/>
        </w:rPr>
        <w:t>3.</w:t>
      </w:r>
      <w:r w:rsidRPr="00371790">
        <w:rPr>
          <w:b/>
          <w:sz w:val="24"/>
          <w:szCs w:val="24"/>
        </w:rPr>
        <w:tab/>
        <w:t>Coverage</w:t>
      </w:r>
    </w:p>
    <w:p w:rsidR="008B48F4" w:rsidRPr="00FA5916" w:rsidRDefault="008B48F4" w:rsidP="008B48F4">
      <w:pPr>
        <w:spacing w:line="300" w:lineRule="atLeast"/>
        <w:jc w:val="both"/>
        <w:rPr>
          <w:b/>
          <w:sz w:val="16"/>
          <w:szCs w:val="16"/>
        </w:rPr>
      </w:pPr>
    </w:p>
    <w:p w:rsidR="008B48F4" w:rsidRPr="00371790" w:rsidRDefault="008B48F4" w:rsidP="008B48F4">
      <w:pPr>
        <w:spacing w:line="300" w:lineRule="atLeast"/>
        <w:jc w:val="both"/>
        <w:rPr>
          <w:sz w:val="24"/>
          <w:szCs w:val="24"/>
        </w:rPr>
      </w:pPr>
      <w:r w:rsidRPr="005E34A1">
        <w:rPr>
          <w:sz w:val="24"/>
          <w:szCs w:val="24"/>
        </w:rPr>
        <w:t xml:space="preserve">The wage rate index </w:t>
      </w:r>
      <w:proofErr w:type="gramStart"/>
      <w:r w:rsidRPr="005E34A1">
        <w:rPr>
          <w:sz w:val="24"/>
          <w:szCs w:val="24"/>
        </w:rPr>
        <w:t>is</w:t>
      </w:r>
      <w:r>
        <w:rPr>
          <w:sz w:val="24"/>
          <w:szCs w:val="24"/>
        </w:rPr>
        <w:t xml:space="preserve"> </w:t>
      </w:r>
      <w:r w:rsidRPr="005E34A1">
        <w:rPr>
          <w:sz w:val="24"/>
          <w:szCs w:val="24"/>
        </w:rPr>
        <w:t>based</w:t>
      </w:r>
      <w:proofErr w:type="gramEnd"/>
      <w:r w:rsidRPr="005E34A1">
        <w:rPr>
          <w:sz w:val="24"/>
          <w:szCs w:val="24"/>
        </w:rPr>
        <w:t xml:space="preserve"> on wage rates applicable in ‘large’ establishments only. Employment in these establishments accounted for around 5</w:t>
      </w:r>
      <w:r>
        <w:rPr>
          <w:sz w:val="24"/>
          <w:szCs w:val="24"/>
        </w:rPr>
        <w:t>5</w:t>
      </w:r>
      <w:r w:rsidRPr="005E34A1">
        <w:rPr>
          <w:sz w:val="24"/>
          <w:szCs w:val="24"/>
        </w:rPr>
        <w:t xml:space="preserve">% of total employment in </w:t>
      </w:r>
      <w:r w:rsidRPr="008B6FFB">
        <w:rPr>
          <w:sz w:val="24"/>
          <w:szCs w:val="24"/>
        </w:rPr>
        <w:t>year 20</w:t>
      </w:r>
      <w:r w:rsidR="00D2426D" w:rsidRPr="008B6FFB">
        <w:rPr>
          <w:sz w:val="24"/>
          <w:szCs w:val="24"/>
        </w:rPr>
        <w:t>20</w:t>
      </w:r>
      <w:r w:rsidRPr="005E34A1">
        <w:rPr>
          <w:sz w:val="24"/>
          <w:szCs w:val="24"/>
        </w:rPr>
        <w:t>.</w:t>
      </w:r>
      <w:r w:rsidRPr="00371790">
        <w:rPr>
          <w:sz w:val="24"/>
          <w:szCs w:val="24"/>
        </w:rPr>
        <w:t xml:space="preserve"> ‘Large’ establishments comprise sugar cane plantations of 10 hectares or more; tea plantations of 2 hectares or more; other agricultural and non-agricultural establishments having 10 or more employees as well as General Government Services, i.e. ministries, government departments and agencies operating under them; municipalities; district councils and Rodrigues Regional Assembly.</w:t>
      </w:r>
    </w:p>
    <w:p w:rsidR="008B48F4" w:rsidRPr="00FA5916" w:rsidRDefault="008B48F4" w:rsidP="008B48F4">
      <w:pPr>
        <w:spacing w:line="300" w:lineRule="atLeast"/>
        <w:jc w:val="both"/>
        <w:rPr>
          <w:sz w:val="16"/>
          <w:szCs w:val="16"/>
        </w:rPr>
      </w:pPr>
    </w:p>
    <w:p w:rsidR="008B48F4" w:rsidRPr="00FA5916" w:rsidRDefault="008B48F4" w:rsidP="008B48F4">
      <w:pPr>
        <w:jc w:val="both"/>
        <w:rPr>
          <w:sz w:val="24"/>
        </w:rPr>
      </w:pPr>
      <w:r w:rsidRPr="00FA5916">
        <w:rPr>
          <w:sz w:val="24"/>
        </w:rPr>
        <w:t xml:space="preserve">The frame consists of a list of all ‘large’ establishments (about 2,750) as at March 2016.  Establishments </w:t>
      </w:r>
      <w:proofErr w:type="gramStart"/>
      <w:r w:rsidRPr="00FA5916">
        <w:rPr>
          <w:sz w:val="24"/>
        </w:rPr>
        <w:t>were stratified according to industry and arranged in order of size, i.e., the number of employees, within the industrial group</w:t>
      </w:r>
      <w:proofErr w:type="gramEnd"/>
      <w:r w:rsidRPr="00FA5916">
        <w:rPr>
          <w:sz w:val="24"/>
        </w:rPr>
        <w:t xml:space="preserve">. Within the strata, selection was proportional to size of establishment. A sample of about 9% </w:t>
      </w:r>
      <w:proofErr w:type="gramStart"/>
      <w:r w:rsidRPr="00FA5916">
        <w:rPr>
          <w:sz w:val="24"/>
        </w:rPr>
        <w:t>was surveyed</w:t>
      </w:r>
      <w:proofErr w:type="gramEnd"/>
      <w:r w:rsidRPr="00FA5916">
        <w:rPr>
          <w:sz w:val="24"/>
        </w:rPr>
        <w:t xml:space="preserve">, representing some 250 establishments. </w:t>
      </w:r>
    </w:p>
    <w:p w:rsidR="008B48F4" w:rsidRPr="00FA5916" w:rsidRDefault="008B48F4" w:rsidP="008B48F4">
      <w:pPr>
        <w:spacing w:line="300" w:lineRule="atLeast"/>
        <w:jc w:val="both"/>
        <w:rPr>
          <w:sz w:val="16"/>
          <w:szCs w:val="16"/>
        </w:rPr>
      </w:pPr>
    </w:p>
    <w:p w:rsidR="008B48F4" w:rsidRDefault="008B48F4" w:rsidP="008B48F4">
      <w:pPr>
        <w:spacing w:line="300" w:lineRule="atLeast"/>
        <w:jc w:val="both"/>
        <w:rPr>
          <w:sz w:val="24"/>
          <w:szCs w:val="24"/>
        </w:rPr>
      </w:pPr>
      <w:r w:rsidRPr="00371790">
        <w:rPr>
          <w:sz w:val="24"/>
          <w:szCs w:val="24"/>
        </w:rPr>
        <w:t xml:space="preserve">Time-rated as well as piece-rated wage earners and salaried employees are covered. Apprentices, workers on probation, part-time workers and employees working on a temporary basis </w:t>
      </w:r>
      <w:proofErr w:type="gramStart"/>
      <w:r w:rsidRPr="00371790">
        <w:rPr>
          <w:sz w:val="24"/>
          <w:szCs w:val="24"/>
        </w:rPr>
        <w:t>are excluded</w:t>
      </w:r>
      <w:proofErr w:type="gramEnd"/>
      <w:r w:rsidRPr="00371790">
        <w:rPr>
          <w:sz w:val="24"/>
          <w:szCs w:val="24"/>
        </w:rPr>
        <w:t>.</w:t>
      </w:r>
    </w:p>
    <w:p w:rsidR="0015500F" w:rsidRDefault="0015500F" w:rsidP="008B48F4">
      <w:pPr>
        <w:spacing w:line="300" w:lineRule="atLeast"/>
        <w:jc w:val="both"/>
        <w:rPr>
          <w:sz w:val="24"/>
          <w:szCs w:val="24"/>
        </w:rPr>
      </w:pPr>
    </w:p>
    <w:p w:rsidR="0015500F" w:rsidRDefault="0015500F" w:rsidP="008B48F4">
      <w:pPr>
        <w:spacing w:line="300" w:lineRule="atLeast"/>
        <w:jc w:val="both"/>
        <w:rPr>
          <w:sz w:val="24"/>
          <w:szCs w:val="24"/>
        </w:rPr>
      </w:pPr>
    </w:p>
    <w:p w:rsidR="008B48F4" w:rsidRPr="00371790" w:rsidRDefault="008B48F4" w:rsidP="008B48F4">
      <w:pPr>
        <w:spacing w:line="300" w:lineRule="atLeast"/>
        <w:jc w:val="both"/>
        <w:rPr>
          <w:sz w:val="24"/>
          <w:szCs w:val="24"/>
        </w:rPr>
      </w:pPr>
    </w:p>
    <w:p w:rsidR="008B48F4" w:rsidRPr="00371790" w:rsidRDefault="008B48F4" w:rsidP="008B48F4">
      <w:pPr>
        <w:spacing w:line="300" w:lineRule="atLeast"/>
        <w:jc w:val="both"/>
        <w:rPr>
          <w:b/>
          <w:sz w:val="24"/>
          <w:szCs w:val="24"/>
        </w:rPr>
      </w:pPr>
      <w:r w:rsidRPr="00371790">
        <w:rPr>
          <w:b/>
          <w:sz w:val="24"/>
          <w:szCs w:val="24"/>
        </w:rPr>
        <w:lastRenderedPageBreak/>
        <w:t xml:space="preserve">4. </w:t>
      </w:r>
      <w:r>
        <w:rPr>
          <w:b/>
          <w:sz w:val="24"/>
          <w:szCs w:val="24"/>
        </w:rPr>
        <w:tab/>
      </w:r>
      <w:r w:rsidRPr="00371790">
        <w:rPr>
          <w:b/>
          <w:sz w:val="24"/>
          <w:szCs w:val="24"/>
        </w:rPr>
        <w:t>Sectors covered</w:t>
      </w:r>
    </w:p>
    <w:p w:rsidR="008B48F4" w:rsidRPr="00E904C8" w:rsidRDefault="008B48F4" w:rsidP="008B48F4">
      <w:pPr>
        <w:spacing w:line="300" w:lineRule="atLeast"/>
        <w:jc w:val="both"/>
        <w:rPr>
          <w:sz w:val="16"/>
          <w:szCs w:val="16"/>
        </w:rPr>
      </w:pPr>
    </w:p>
    <w:p w:rsidR="008B48F4" w:rsidRPr="00371790" w:rsidRDefault="008B48F4" w:rsidP="008B48F4">
      <w:pPr>
        <w:spacing w:line="300" w:lineRule="atLeast"/>
        <w:jc w:val="both"/>
        <w:rPr>
          <w:sz w:val="24"/>
          <w:szCs w:val="24"/>
        </w:rPr>
      </w:pPr>
      <w:proofErr w:type="gramStart"/>
      <w:r w:rsidRPr="00371790">
        <w:rPr>
          <w:sz w:val="24"/>
          <w:szCs w:val="24"/>
        </w:rPr>
        <w:t>Indices are disseminated by the Public and Private sectors</w:t>
      </w:r>
      <w:proofErr w:type="gramEnd"/>
      <w:r w:rsidRPr="00371790">
        <w:rPr>
          <w:sz w:val="24"/>
          <w:szCs w:val="24"/>
        </w:rPr>
        <w:t>.</w:t>
      </w:r>
    </w:p>
    <w:p w:rsidR="008B48F4" w:rsidRPr="00371790" w:rsidRDefault="008B48F4" w:rsidP="008B48F4">
      <w:pPr>
        <w:spacing w:line="300" w:lineRule="atLeast"/>
        <w:jc w:val="center"/>
        <w:rPr>
          <w:sz w:val="24"/>
          <w:szCs w:val="24"/>
        </w:rPr>
      </w:pPr>
      <w:r w:rsidRPr="00371790">
        <w:rPr>
          <w:sz w:val="24"/>
          <w:szCs w:val="24"/>
        </w:rPr>
        <w:tab/>
      </w:r>
    </w:p>
    <w:p w:rsidR="008B48F4" w:rsidRPr="00371790" w:rsidRDefault="008B48F4" w:rsidP="008B48F4">
      <w:pPr>
        <w:tabs>
          <w:tab w:val="left" w:pos="720"/>
        </w:tabs>
        <w:spacing w:line="300" w:lineRule="atLeast"/>
        <w:jc w:val="both"/>
        <w:rPr>
          <w:sz w:val="24"/>
          <w:szCs w:val="24"/>
        </w:rPr>
      </w:pPr>
      <w:r w:rsidRPr="00371790">
        <w:rPr>
          <w:sz w:val="24"/>
          <w:szCs w:val="24"/>
        </w:rPr>
        <w:t xml:space="preserve">The </w:t>
      </w:r>
      <w:r w:rsidRPr="00371790">
        <w:rPr>
          <w:b/>
          <w:sz w:val="24"/>
          <w:szCs w:val="24"/>
        </w:rPr>
        <w:t>Public sector</w:t>
      </w:r>
      <w:r w:rsidRPr="00371790">
        <w:rPr>
          <w:sz w:val="24"/>
          <w:szCs w:val="24"/>
        </w:rPr>
        <w:t xml:space="preserve"> comprises Ministries, Government departments and agencies operating under them; municipalities; district councils, the Rodrigues Regional Assembly and Public enterprises.</w:t>
      </w:r>
    </w:p>
    <w:p w:rsidR="008B48F4" w:rsidRPr="00371790" w:rsidRDefault="008B48F4" w:rsidP="008B48F4">
      <w:pPr>
        <w:jc w:val="both"/>
        <w:rPr>
          <w:b/>
          <w:sz w:val="24"/>
          <w:szCs w:val="24"/>
        </w:rPr>
      </w:pPr>
    </w:p>
    <w:p w:rsidR="008B48F4" w:rsidRPr="00371790" w:rsidRDefault="008B48F4" w:rsidP="008B48F4">
      <w:pPr>
        <w:jc w:val="both"/>
        <w:rPr>
          <w:b/>
          <w:sz w:val="24"/>
          <w:szCs w:val="24"/>
        </w:rPr>
      </w:pPr>
      <w:r w:rsidRPr="00371790">
        <w:rPr>
          <w:b/>
          <w:sz w:val="24"/>
          <w:szCs w:val="24"/>
        </w:rPr>
        <w:t>5.</w:t>
      </w:r>
      <w:r w:rsidRPr="00371790">
        <w:rPr>
          <w:sz w:val="24"/>
          <w:szCs w:val="24"/>
        </w:rPr>
        <w:tab/>
      </w:r>
      <w:r w:rsidRPr="00371790">
        <w:rPr>
          <w:b/>
          <w:sz w:val="24"/>
          <w:szCs w:val="24"/>
        </w:rPr>
        <w:t xml:space="preserve">Calculating the Wage Rate Index  </w:t>
      </w:r>
    </w:p>
    <w:p w:rsidR="008B48F4" w:rsidRPr="00E904C8" w:rsidRDefault="008B48F4" w:rsidP="008B48F4">
      <w:pPr>
        <w:jc w:val="both"/>
        <w:rPr>
          <w:b/>
          <w:sz w:val="16"/>
          <w:szCs w:val="16"/>
        </w:rPr>
      </w:pPr>
    </w:p>
    <w:p w:rsidR="008B48F4" w:rsidRPr="00371790" w:rsidRDefault="008B48F4" w:rsidP="008B48F4">
      <w:pPr>
        <w:pStyle w:val="BodyText"/>
        <w:jc w:val="both"/>
        <w:rPr>
          <w:sz w:val="24"/>
          <w:szCs w:val="24"/>
        </w:rPr>
      </w:pPr>
      <w:r w:rsidRPr="00371790">
        <w:rPr>
          <w:sz w:val="24"/>
          <w:szCs w:val="24"/>
        </w:rPr>
        <w:t xml:space="preserve">A </w:t>
      </w:r>
      <w:proofErr w:type="spellStart"/>
      <w:r w:rsidRPr="00371790">
        <w:rPr>
          <w:sz w:val="24"/>
          <w:szCs w:val="24"/>
        </w:rPr>
        <w:t>Laspeyres</w:t>
      </w:r>
      <w:proofErr w:type="spellEnd"/>
      <w:r w:rsidRPr="00371790">
        <w:rPr>
          <w:sz w:val="24"/>
          <w:szCs w:val="24"/>
        </w:rPr>
        <w:t xml:space="preserve"> formula is used.  The occupational structure </w:t>
      </w:r>
      <w:proofErr w:type="gramStart"/>
      <w:r w:rsidRPr="00371790">
        <w:rPr>
          <w:sz w:val="24"/>
          <w:szCs w:val="24"/>
        </w:rPr>
        <w:t>is held</w:t>
      </w:r>
      <w:proofErr w:type="gramEnd"/>
      <w:r w:rsidRPr="00371790">
        <w:rPr>
          <w:sz w:val="24"/>
          <w:szCs w:val="24"/>
        </w:rPr>
        <w:t xml:space="preserve"> constant with reference to the base period of the index, i.e. December 2016. The relative changes in average wage rates </w:t>
      </w:r>
      <w:proofErr w:type="gramStart"/>
      <w:r w:rsidRPr="00371790">
        <w:rPr>
          <w:sz w:val="24"/>
          <w:szCs w:val="24"/>
        </w:rPr>
        <w:t>are measured</w:t>
      </w:r>
      <w:proofErr w:type="gramEnd"/>
      <w:r w:rsidRPr="00371790">
        <w:rPr>
          <w:sz w:val="24"/>
          <w:szCs w:val="24"/>
        </w:rPr>
        <w:t xml:space="preserve"> at the occupational level and these changes are then weighted to give a combined measure of the change. The following formula is used </w:t>
      </w:r>
    </w:p>
    <w:p w:rsidR="008B48F4" w:rsidRPr="00371790" w:rsidRDefault="008B48F4" w:rsidP="008B48F4">
      <w:pPr>
        <w:pStyle w:val="BodyText"/>
        <w:jc w:val="both"/>
        <w:rPr>
          <w:sz w:val="24"/>
          <w:szCs w:val="24"/>
        </w:rPr>
      </w:pPr>
    </w:p>
    <w:p w:rsidR="008B48F4" w:rsidRPr="00371790" w:rsidRDefault="008B48F4" w:rsidP="008B48F4">
      <w:pPr>
        <w:spacing w:line="140" w:lineRule="atLeast"/>
        <w:jc w:val="both"/>
        <w:rPr>
          <w:sz w:val="24"/>
          <w:szCs w:val="24"/>
        </w:rPr>
      </w:pPr>
      <w:r w:rsidRPr="00371790">
        <w:rPr>
          <w:sz w:val="24"/>
          <w:szCs w:val="24"/>
        </w:rPr>
        <w:t xml:space="preserve">  I</w:t>
      </w:r>
      <w:r w:rsidRPr="00371790">
        <w:rPr>
          <w:sz w:val="24"/>
          <w:szCs w:val="24"/>
          <w:vertAlign w:val="subscript"/>
        </w:rPr>
        <w:t xml:space="preserve">t   </w:t>
      </w:r>
      <w:r w:rsidRPr="00371790">
        <w:rPr>
          <w:sz w:val="24"/>
          <w:szCs w:val="24"/>
        </w:rPr>
        <w:t xml:space="preserve">=     </w:t>
      </w:r>
      <w:r w:rsidRPr="00371790">
        <w:rPr>
          <w:sz w:val="24"/>
          <w:szCs w:val="24"/>
        </w:rPr>
        <w:sym w:font="Symbol" w:char="F053"/>
      </w:r>
      <w:r w:rsidRPr="00371790">
        <w:rPr>
          <w:sz w:val="24"/>
          <w:szCs w:val="24"/>
        </w:rPr>
        <w:t xml:space="preserve">w </w:t>
      </w:r>
      <w:proofErr w:type="spellStart"/>
      <w:r w:rsidRPr="00371790">
        <w:rPr>
          <w:sz w:val="24"/>
          <w:szCs w:val="24"/>
          <w:vertAlign w:val="subscript"/>
        </w:rPr>
        <w:t>i</w:t>
      </w:r>
      <w:proofErr w:type="spellEnd"/>
      <w:r w:rsidRPr="00371790">
        <w:rPr>
          <w:sz w:val="24"/>
          <w:szCs w:val="24"/>
        </w:rPr>
        <w:t xml:space="preserve"> (R </w:t>
      </w:r>
      <w:r w:rsidRPr="00371790">
        <w:rPr>
          <w:sz w:val="24"/>
          <w:szCs w:val="24"/>
          <w:vertAlign w:val="subscript"/>
        </w:rPr>
        <w:t>i</w:t>
      </w:r>
      <w:r w:rsidRPr="00371790">
        <w:rPr>
          <w:sz w:val="24"/>
          <w:szCs w:val="24"/>
          <w:vertAlign w:val="superscript"/>
        </w:rPr>
        <w:t>t</w:t>
      </w:r>
      <w:r w:rsidRPr="00371790">
        <w:rPr>
          <w:sz w:val="24"/>
          <w:szCs w:val="24"/>
        </w:rPr>
        <w:t xml:space="preserve"> / R </w:t>
      </w:r>
      <w:proofErr w:type="spellStart"/>
      <w:proofErr w:type="gramStart"/>
      <w:r w:rsidRPr="00371790">
        <w:rPr>
          <w:sz w:val="24"/>
          <w:szCs w:val="24"/>
          <w:vertAlign w:val="subscript"/>
        </w:rPr>
        <w:t>i</w:t>
      </w:r>
      <w:r w:rsidRPr="00371790">
        <w:rPr>
          <w:sz w:val="24"/>
          <w:szCs w:val="24"/>
          <w:vertAlign w:val="superscript"/>
        </w:rPr>
        <w:t>o</w:t>
      </w:r>
      <w:proofErr w:type="spellEnd"/>
      <w:proofErr w:type="gramEnd"/>
      <w:r w:rsidRPr="00371790">
        <w:rPr>
          <w:sz w:val="24"/>
          <w:szCs w:val="24"/>
        </w:rPr>
        <w:t>)      X   100</w:t>
      </w:r>
    </w:p>
    <w:p w:rsidR="008B48F4" w:rsidRPr="00371790" w:rsidRDefault="00952C63" w:rsidP="008B48F4">
      <w:pPr>
        <w:tabs>
          <w:tab w:val="left" w:pos="3825"/>
        </w:tabs>
        <w:spacing w:line="140" w:lineRule="atLeast"/>
        <w:jc w:val="both"/>
        <w:rPr>
          <w:sz w:val="24"/>
          <w:szCs w:val="24"/>
        </w:rPr>
      </w:pPr>
      <w:r w:rsidRPr="00371790">
        <w:rPr>
          <w:noProof/>
          <w:sz w:val="24"/>
          <w:szCs w:val="24"/>
          <w:lang w:val="en-GB" w:eastAsia="en-GB"/>
        </w:rPr>
        <mc:AlternateContent>
          <mc:Choice Requires="wps">
            <w:drawing>
              <wp:anchor distT="4294967292" distB="4294967292" distL="114300" distR="114300" simplePos="0" relativeHeight="251680768" behindDoc="0" locked="0" layoutInCell="1" allowOverlap="1">
                <wp:simplePos x="0" y="0"/>
                <wp:positionH relativeFrom="column">
                  <wp:posOffset>552450</wp:posOffset>
                </wp:positionH>
                <wp:positionV relativeFrom="paragraph">
                  <wp:posOffset>121284</wp:posOffset>
                </wp:positionV>
                <wp:extent cx="962025" cy="0"/>
                <wp:effectExtent l="0" t="0" r="28575"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2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13AF8" id="Straight Connector 1" o:spid="_x0000_s1026" style="position:absolute;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5pt,9.55pt" to="119.2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"/>
            </w:pict>
          </mc:Fallback>
        </mc:AlternateContent>
      </w:r>
    </w:p>
    <w:p w:rsidR="008B48F4" w:rsidRPr="00371790" w:rsidRDefault="008B48F4" w:rsidP="008B48F4">
      <w:pPr>
        <w:spacing w:line="140" w:lineRule="atLeast"/>
        <w:jc w:val="both"/>
        <w:rPr>
          <w:sz w:val="24"/>
          <w:szCs w:val="24"/>
          <w:vertAlign w:val="subscript"/>
        </w:rPr>
      </w:pPr>
      <w:r w:rsidRPr="00371790">
        <w:rPr>
          <w:sz w:val="24"/>
          <w:szCs w:val="24"/>
        </w:rPr>
        <w:tab/>
        <w:t xml:space="preserve">         </w:t>
      </w:r>
      <w:r w:rsidRPr="00371790">
        <w:rPr>
          <w:sz w:val="24"/>
          <w:szCs w:val="24"/>
        </w:rPr>
        <w:sym w:font="Symbol" w:char="F053"/>
      </w:r>
      <w:r w:rsidRPr="00371790">
        <w:rPr>
          <w:sz w:val="24"/>
          <w:szCs w:val="24"/>
        </w:rPr>
        <w:t xml:space="preserve"> </w:t>
      </w:r>
      <w:proofErr w:type="gramStart"/>
      <w:r w:rsidRPr="00371790">
        <w:rPr>
          <w:sz w:val="24"/>
          <w:szCs w:val="24"/>
        </w:rPr>
        <w:t>w</w:t>
      </w:r>
      <w:proofErr w:type="gramEnd"/>
      <w:r w:rsidRPr="00371790">
        <w:rPr>
          <w:sz w:val="24"/>
          <w:szCs w:val="24"/>
        </w:rPr>
        <w:t xml:space="preserve"> </w:t>
      </w:r>
      <w:proofErr w:type="spellStart"/>
      <w:r w:rsidRPr="00371790">
        <w:rPr>
          <w:sz w:val="24"/>
          <w:szCs w:val="24"/>
          <w:vertAlign w:val="subscript"/>
        </w:rPr>
        <w:t>i</w:t>
      </w:r>
      <w:proofErr w:type="spellEnd"/>
    </w:p>
    <w:p w:rsidR="008B48F4" w:rsidRPr="00E904C8" w:rsidRDefault="008B48F4" w:rsidP="008B48F4">
      <w:pPr>
        <w:tabs>
          <w:tab w:val="left" w:pos="720"/>
        </w:tabs>
        <w:spacing w:line="300" w:lineRule="atLeast"/>
        <w:jc w:val="both"/>
        <w:rPr>
          <w:sz w:val="16"/>
          <w:szCs w:val="16"/>
        </w:rPr>
      </w:pPr>
    </w:p>
    <w:p w:rsidR="008B48F4" w:rsidRPr="00371790" w:rsidRDefault="008B48F4" w:rsidP="008B48F4">
      <w:pPr>
        <w:tabs>
          <w:tab w:val="left" w:pos="720"/>
        </w:tabs>
        <w:spacing w:line="300" w:lineRule="atLeast"/>
        <w:jc w:val="both"/>
        <w:rPr>
          <w:sz w:val="24"/>
          <w:szCs w:val="24"/>
        </w:rPr>
      </w:pPr>
      <w:proofErr w:type="gramStart"/>
      <w:r w:rsidRPr="00371790">
        <w:rPr>
          <w:sz w:val="24"/>
          <w:szCs w:val="24"/>
        </w:rPr>
        <w:t>where</w:t>
      </w:r>
      <w:proofErr w:type="gramEnd"/>
      <w:r w:rsidRPr="00371790">
        <w:rPr>
          <w:sz w:val="24"/>
          <w:szCs w:val="24"/>
        </w:rPr>
        <w:t xml:space="preserve">    I</w:t>
      </w:r>
      <w:r w:rsidRPr="00371790">
        <w:rPr>
          <w:sz w:val="24"/>
          <w:szCs w:val="24"/>
          <w:vertAlign w:val="subscript"/>
        </w:rPr>
        <w:t>t</w:t>
      </w:r>
      <w:r w:rsidRPr="00371790">
        <w:rPr>
          <w:sz w:val="24"/>
          <w:szCs w:val="24"/>
          <w:vertAlign w:val="subscript"/>
        </w:rPr>
        <w:tab/>
      </w:r>
      <w:r w:rsidRPr="00371790">
        <w:rPr>
          <w:sz w:val="24"/>
          <w:szCs w:val="24"/>
        </w:rPr>
        <w:t xml:space="preserve"> = index for quarter t compared to base period o  </w:t>
      </w:r>
    </w:p>
    <w:p w:rsidR="008B48F4" w:rsidRPr="00371790" w:rsidRDefault="008B48F4" w:rsidP="008B48F4">
      <w:pPr>
        <w:spacing w:line="300" w:lineRule="atLeast"/>
        <w:ind w:left="2160" w:hanging="1380"/>
        <w:jc w:val="both"/>
        <w:rPr>
          <w:sz w:val="24"/>
          <w:szCs w:val="24"/>
        </w:rPr>
      </w:pPr>
      <w:proofErr w:type="spellStart"/>
      <w:proofErr w:type="gramStart"/>
      <w:r w:rsidRPr="00371790">
        <w:rPr>
          <w:sz w:val="24"/>
          <w:szCs w:val="24"/>
        </w:rPr>
        <w:t>w</w:t>
      </w:r>
      <w:r w:rsidRPr="00371790">
        <w:rPr>
          <w:sz w:val="24"/>
          <w:szCs w:val="24"/>
          <w:vertAlign w:val="subscript"/>
        </w:rPr>
        <w:t>i</w:t>
      </w:r>
      <w:proofErr w:type="spellEnd"/>
      <w:proofErr w:type="gramEnd"/>
      <w:r w:rsidRPr="00371790">
        <w:rPr>
          <w:sz w:val="24"/>
          <w:szCs w:val="24"/>
          <w:vertAlign w:val="subscript"/>
        </w:rPr>
        <w:t xml:space="preserve">     </w:t>
      </w:r>
      <w:r w:rsidRPr="00371790">
        <w:rPr>
          <w:sz w:val="24"/>
          <w:szCs w:val="24"/>
        </w:rPr>
        <w:t xml:space="preserve">= </w:t>
      </w:r>
      <w:proofErr w:type="spellStart"/>
      <w:r w:rsidRPr="00371790">
        <w:rPr>
          <w:sz w:val="24"/>
          <w:szCs w:val="24"/>
        </w:rPr>
        <w:t>N</w:t>
      </w:r>
      <w:r w:rsidRPr="00371790">
        <w:rPr>
          <w:sz w:val="24"/>
          <w:szCs w:val="24"/>
          <w:vertAlign w:val="superscript"/>
        </w:rPr>
        <w:t>o</w:t>
      </w:r>
      <w:r w:rsidRPr="00371790">
        <w:rPr>
          <w:sz w:val="24"/>
          <w:szCs w:val="24"/>
          <w:vertAlign w:val="subscript"/>
        </w:rPr>
        <w:t>i</w:t>
      </w:r>
      <w:r w:rsidRPr="00371790">
        <w:rPr>
          <w:sz w:val="24"/>
          <w:szCs w:val="24"/>
        </w:rPr>
        <w:t>R</w:t>
      </w:r>
      <w:r w:rsidRPr="00371790">
        <w:rPr>
          <w:sz w:val="24"/>
          <w:szCs w:val="24"/>
          <w:vertAlign w:val="superscript"/>
        </w:rPr>
        <w:t>o</w:t>
      </w:r>
      <w:r w:rsidRPr="00371790">
        <w:rPr>
          <w:sz w:val="24"/>
          <w:szCs w:val="24"/>
          <w:vertAlign w:val="subscript"/>
        </w:rPr>
        <w:t>i</w:t>
      </w:r>
      <w:proofErr w:type="spellEnd"/>
      <w:r w:rsidRPr="00371790">
        <w:rPr>
          <w:sz w:val="24"/>
          <w:szCs w:val="24"/>
        </w:rPr>
        <w:t xml:space="preserve"> which represents the total wages paid to all employees in the </w:t>
      </w:r>
      <w:proofErr w:type="spellStart"/>
      <w:r w:rsidRPr="00371790">
        <w:rPr>
          <w:sz w:val="24"/>
          <w:szCs w:val="24"/>
        </w:rPr>
        <w:t>i</w:t>
      </w:r>
      <w:proofErr w:type="spellEnd"/>
      <w:r w:rsidRPr="00371790">
        <w:rPr>
          <w:sz w:val="24"/>
          <w:szCs w:val="24"/>
        </w:rPr>
        <w:t xml:space="preserve"> </w:t>
      </w:r>
      <w:proofErr w:type="spellStart"/>
      <w:r w:rsidRPr="00371790">
        <w:rPr>
          <w:sz w:val="24"/>
          <w:szCs w:val="24"/>
          <w:vertAlign w:val="superscript"/>
        </w:rPr>
        <w:t>th</w:t>
      </w:r>
      <w:proofErr w:type="spellEnd"/>
      <w:r w:rsidRPr="00371790">
        <w:rPr>
          <w:sz w:val="24"/>
          <w:szCs w:val="24"/>
        </w:rPr>
        <w:t xml:space="preserve"> </w:t>
      </w:r>
    </w:p>
    <w:p w:rsidR="008B48F4" w:rsidRPr="00371790" w:rsidRDefault="008B48F4" w:rsidP="008B48F4">
      <w:pPr>
        <w:spacing w:line="300" w:lineRule="atLeast"/>
        <w:ind w:left="2160" w:hanging="1380"/>
        <w:jc w:val="both"/>
        <w:rPr>
          <w:sz w:val="24"/>
          <w:szCs w:val="24"/>
        </w:rPr>
      </w:pPr>
      <w:r w:rsidRPr="00371790">
        <w:rPr>
          <w:sz w:val="24"/>
          <w:szCs w:val="24"/>
        </w:rPr>
        <w:t xml:space="preserve">          </w:t>
      </w:r>
      <w:proofErr w:type="gramStart"/>
      <w:r w:rsidRPr="00371790">
        <w:rPr>
          <w:sz w:val="24"/>
          <w:szCs w:val="24"/>
        </w:rPr>
        <w:t>occupation</w:t>
      </w:r>
      <w:proofErr w:type="gramEnd"/>
      <w:r w:rsidRPr="00371790">
        <w:rPr>
          <w:sz w:val="24"/>
          <w:szCs w:val="24"/>
        </w:rPr>
        <w:t xml:space="preserve"> base period, December 2016</w:t>
      </w:r>
    </w:p>
    <w:p w:rsidR="008B48F4" w:rsidRPr="00371790" w:rsidRDefault="008B48F4" w:rsidP="008B48F4">
      <w:pPr>
        <w:spacing w:line="300" w:lineRule="atLeast"/>
        <w:jc w:val="both"/>
        <w:rPr>
          <w:sz w:val="24"/>
          <w:szCs w:val="24"/>
        </w:rPr>
      </w:pPr>
      <w:r w:rsidRPr="00371790">
        <w:rPr>
          <w:sz w:val="24"/>
          <w:szCs w:val="24"/>
        </w:rPr>
        <w:tab/>
        <w:t xml:space="preserve">   R</w:t>
      </w:r>
      <w:r w:rsidRPr="00371790">
        <w:rPr>
          <w:sz w:val="24"/>
          <w:szCs w:val="24"/>
          <w:vertAlign w:val="subscript"/>
        </w:rPr>
        <w:t>i</w:t>
      </w:r>
      <w:r w:rsidRPr="00371790">
        <w:rPr>
          <w:sz w:val="24"/>
          <w:szCs w:val="24"/>
          <w:vertAlign w:val="superscript"/>
        </w:rPr>
        <w:t>o</w:t>
      </w:r>
      <w:r w:rsidRPr="00371790">
        <w:rPr>
          <w:sz w:val="24"/>
          <w:szCs w:val="24"/>
          <w:vertAlign w:val="subscript"/>
        </w:rPr>
        <w:tab/>
      </w:r>
      <w:r w:rsidRPr="00371790">
        <w:rPr>
          <w:sz w:val="24"/>
          <w:szCs w:val="24"/>
        </w:rPr>
        <w:t xml:space="preserve">= wage rate of occupation </w:t>
      </w:r>
      <w:proofErr w:type="spellStart"/>
      <w:r w:rsidRPr="00371790">
        <w:rPr>
          <w:sz w:val="24"/>
          <w:szCs w:val="24"/>
        </w:rPr>
        <w:t>i</w:t>
      </w:r>
      <w:proofErr w:type="spellEnd"/>
      <w:r w:rsidRPr="00371790">
        <w:rPr>
          <w:sz w:val="24"/>
          <w:szCs w:val="24"/>
        </w:rPr>
        <w:t xml:space="preserve"> in base period, December 2016</w:t>
      </w:r>
    </w:p>
    <w:p w:rsidR="008B48F4" w:rsidRPr="00371790" w:rsidRDefault="008B48F4" w:rsidP="008B48F4">
      <w:pPr>
        <w:spacing w:line="300" w:lineRule="atLeast"/>
        <w:jc w:val="both"/>
        <w:rPr>
          <w:sz w:val="24"/>
          <w:szCs w:val="24"/>
        </w:rPr>
      </w:pPr>
      <w:r w:rsidRPr="00371790">
        <w:rPr>
          <w:sz w:val="24"/>
          <w:szCs w:val="24"/>
        </w:rPr>
        <w:tab/>
        <w:t xml:space="preserve">   </w:t>
      </w:r>
      <w:proofErr w:type="spellStart"/>
      <w:r w:rsidRPr="00371790">
        <w:rPr>
          <w:sz w:val="24"/>
          <w:szCs w:val="24"/>
        </w:rPr>
        <w:t>R</w:t>
      </w:r>
      <w:r w:rsidRPr="00371790">
        <w:rPr>
          <w:sz w:val="24"/>
          <w:szCs w:val="24"/>
          <w:vertAlign w:val="subscript"/>
        </w:rPr>
        <w:t>i</w:t>
      </w:r>
      <w:r w:rsidRPr="00371790">
        <w:rPr>
          <w:sz w:val="24"/>
          <w:szCs w:val="24"/>
          <w:vertAlign w:val="superscript"/>
        </w:rPr>
        <w:t>t</w:t>
      </w:r>
      <w:proofErr w:type="spellEnd"/>
      <w:r w:rsidRPr="00371790">
        <w:rPr>
          <w:sz w:val="24"/>
          <w:szCs w:val="24"/>
          <w:vertAlign w:val="subscript"/>
        </w:rPr>
        <w:tab/>
      </w:r>
      <w:r w:rsidRPr="00371790">
        <w:rPr>
          <w:sz w:val="24"/>
          <w:szCs w:val="24"/>
        </w:rPr>
        <w:t xml:space="preserve">= wage rate of occupation </w:t>
      </w:r>
      <w:proofErr w:type="spellStart"/>
      <w:r w:rsidRPr="00371790">
        <w:rPr>
          <w:sz w:val="24"/>
          <w:szCs w:val="24"/>
        </w:rPr>
        <w:t>i</w:t>
      </w:r>
      <w:proofErr w:type="spellEnd"/>
      <w:r w:rsidRPr="00371790">
        <w:rPr>
          <w:sz w:val="24"/>
          <w:szCs w:val="24"/>
        </w:rPr>
        <w:t xml:space="preserve"> in quarter t</w:t>
      </w:r>
    </w:p>
    <w:p w:rsidR="008B48F4" w:rsidRPr="00E904C8" w:rsidRDefault="008B48F4" w:rsidP="008B48F4">
      <w:pPr>
        <w:spacing w:line="240" w:lineRule="atLeast"/>
        <w:jc w:val="both"/>
        <w:rPr>
          <w:sz w:val="16"/>
          <w:szCs w:val="16"/>
        </w:rPr>
      </w:pPr>
    </w:p>
    <w:p w:rsidR="008B48F4" w:rsidRPr="00371790" w:rsidRDefault="008B48F4" w:rsidP="008B48F4">
      <w:pPr>
        <w:spacing w:line="300" w:lineRule="atLeast"/>
        <w:jc w:val="both"/>
        <w:rPr>
          <w:sz w:val="24"/>
          <w:szCs w:val="24"/>
        </w:rPr>
      </w:pPr>
      <w:r w:rsidRPr="00371790">
        <w:rPr>
          <w:sz w:val="24"/>
          <w:szCs w:val="24"/>
        </w:rPr>
        <w:t xml:space="preserve">The index </w:t>
      </w:r>
      <w:proofErr w:type="gramStart"/>
      <w:r w:rsidRPr="00371790">
        <w:rPr>
          <w:sz w:val="24"/>
          <w:szCs w:val="24"/>
        </w:rPr>
        <w:t>is</w:t>
      </w:r>
      <w:r>
        <w:rPr>
          <w:sz w:val="24"/>
          <w:szCs w:val="24"/>
        </w:rPr>
        <w:t>,</w:t>
      </w:r>
      <w:r w:rsidRPr="00371790">
        <w:rPr>
          <w:sz w:val="24"/>
          <w:szCs w:val="24"/>
        </w:rPr>
        <w:t xml:space="preserve"> first</w:t>
      </w:r>
      <w:r>
        <w:rPr>
          <w:sz w:val="24"/>
          <w:szCs w:val="24"/>
        </w:rPr>
        <w:t>,</w:t>
      </w:r>
      <w:r w:rsidRPr="00371790">
        <w:rPr>
          <w:sz w:val="24"/>
          <w:szCs w:val="24"/>
        </w:rPr>
        <w:t xml:space="preserve"> calculated</w:t>
      </w:r>
      <w:proofErr w:type="gramEnd"/>
      <w:r w:rsidRPr="00371790">
        <w:rPr>
          <w:sz w:val="24"/>
          <w:szCs w:val="24"/>
        </w:rPr>
        <w:t xml:space="preserve"> for each industry group and the overall index (covering all industry groups) is computed as a weighted average of the individual industry group indices.</w:t>
      </w:r>
    </w:p>
    <w:p w:rsidR="008B48F4" w:rsidRPr="00371790" w:rsidRDefault="008B48F4" w:rsidP="008B48F4">
      <w:pPr>
        <w:spacing w:line="40" w:lineRule="atLeast"/>
        <w:jc w:val="both"/>
        <w:rPr>
          <w:sz w:val="24"/>
          <w:szCs w:val="24"/>
        </w:rPr>
      </w:pPr>
    </w:p>
    <w:p w:rsidR="008B48F4" w:rsidRPr="00371790" w:rsidRDefault="008B48F4" w:rsidP="008B48F4">
      <w:pPr>
        <w:jc w:val="both"/>
        <w:rPr>
          <w:b/>
          <w:sz w:val="24"/>
          <w:szCs w:val="24"/>
        </w:rPr>
      </w:pPr>
      <w:r w:rsidRPr="00371790">
        <w:rPr>
          <w:b/>
          <w:sz w:val="24"/>
          <w:szCs w:val="24"/>
        </w:rPr>
        <w:t xml:space="preserve">6. </w:t>
      </w:r>
      <w:r w:rsidRPr="00371790">
        <w:rPr>
          <w:b/>
          <w:sz w:val="24"/>
          <w:szCs w:val="24"/>
        </w:rPr>
        <w:tab/>
        <w:t>Reference period</w:t>
      </w:r>
    </w:p>
    <w:p w:rsidR="008B48F4" w:rsidRPr="00E904C8" w:rsidRDefault="008B48F4" w:rsidP="008B48F4">
      <w:pPr>
        <w:jc w:val="both"/>
        <w:rPr>
          <w:b/>
          <w:sz w:val="16"/>
          <w:szCs w:val="16"/>
        </w:rPr>
      </w:pPr>
    </w:p>
    <w:p w:rsidR="008B48F4" w:rsidRPr="00371790" w:rsidRDefault="008B48F4" w:rsidP="008B48F4">
      <w:pPr>
        <w:jc w:val="both"/>
        <w:rPr>
          <w:sz w:val="24"/>
          <w:szCs w:val="24"/>
        </w:rPr>
      </w:pPr>
      <w:r w:rsidRPr="00371790">
        <w:rPr>
          <w:sz w:val="24"/>
          <w:szCs w:val="24"/>
        </w:rPr>
        <w:t>The base period for the index is quarter 4 2016</w:t>
      </w:r>
      <w:r>
        <w:rPr>
          <w:sz w:val="24"/>
          <w:szCs w:val="24"/>
        </w:rPr>
        <w:t xml:space="preserve"> (i.e. Quarter 4, 2016=100)</w:t>
      </w:r>
      <w:r w:rsidRPr="00371790">
        <w:rPr>
          <w:sz w:val="24"/>
          <w:szCs w:val="24"/>
        </w:rPr>
        <w:t xml:space="preserve"> as from the first quarter of 2017.  The wage rate indices</w:t>
      </w:r>
      <w:r>
        <w:rPr>
          <w:sz w:val="24"/>
          <w:szCs w:val="24"/>
        </w:rPr>
        <w:t>,</w:t>
      </w:r>
      <w:r w:rsidRPr="00371790">
        <w:rPr>
          <w:sz w:val="24"/>
          <w:szCs w:val="24"/>
        </w:rPr>
        <w:t xml:space="preserve"> for the first, second, third and fourth quarters of 2007 and 2008</w:t>
      </w:r>
      <w:r>
        <w:rPr>
          <w:sz w:val="24"/>
          <w:szCs w:val="24"/>
        </w:rPr>
        <w:t>,</w:t>
      </w:r>
      <w:r w:rsidRPr="00371790">
        <w:rPr>
          <w:sz w:val="24"/>
          <w:szCs w:val="24"/>
        </w:rPr>
        <w:t xml:space="preserve"> </w:t>
      </w:r>
      <w:proofErr w:type="gramStart"/>
      <w:r w:rsidRPr="00371790">
        <w:rPr>
          <w:sz w:val="24"/>
          <w:szCs w:val="24"/>
        </w:rPr>
        <w:t>are based</w:t>
      </w:r>
      <w:proofErr w:type="gramEnd"/>
      <w:r w:rsidRPr="00371790">
        <w:rPr>
          <w:sz w:val="24"/>
          <w:szCs w:val="24"/>
        </w:rPr>
        <w:t xml:space="preserve"> on wage rates applicable during the months of February, May, August and November respectively.  As from 2009, the wage rate indices</w:t>
      </w:r>
      <w:r>
        <w:rPr>
          <w:sz w:val="24"/>
          <w:szCs w:val="24"/>
        </w:rPr>
        <w:t>,</w:t>
      </w:r>
      <w:r w:rsidRPr="00371790">
        <w:rPr>
          <w:sz w:val="24"/>
          <w:szCs w:val="24"/>
        </w:rPr>
        <w:t xml:space="preserve"> for the first to fourth quarter</w:t>
      </w:r>
      <w:r>
        <w:rPr>
          <w:sz w:val="24"/>
          <w:szCs w:val="24"/>
        </w:rPr>
        <w:t>,</w:t>
      </w:r>
      <w:r w:rsidRPr="00371790">
        <w:rPr>
          <w:sz w:val="24"/>
          <w:szCs w:val="24"/>
        </w:rPr>
        <w:t xml:space="preserve"> </w:t>
      </w:r>
      <w:proofErr w:type="gramStart"/>
      <w:r w:rsidRPr="00371790">
        <w:rPr>
          <w:sz w:val="24"/>
          <w:szCs w:val="24"/>
        </w:rPr>
        <w:t>are based</w:t>
      </w:r>
      <w:proofErr w:type="gramEnd"/>
      <w:r w:rsidRPr="00371790">
        <w:rPr>
          <w:sz w:val="24"/>
          <w:szCs w:val="24"/>
        </w:rPr>
        <w:t xml:space="preserve"> on wage rates applicable during the months of March, June, September and December respectively.</w:t>
      </w:r>
    </w:p>
    <w:p w:rsidR="008B48F4" w:rsidRPr="00371790" w:rsidRDefault="008B48F4" w:rsidP="008B48F4">
      <w:pPr>
        <w:spacing w:line="140" w:lineRule="atLeast"/>
        <w:jc w:val="both"/>
        <w:rPr>
          <w:b/>
          <w:sz w:val="24"/>
          <w:szCs w:val="24"/>
        </w:rPr>
      </w:pPr>
    </w:p>
    <w:p w:rsidR="008B48F4" w:rsidRPr="00371790" w:rsidRDefault="008B48F4" w:rsidP="008B48F4">
      <w:pPr>
        <w:jc w:val="both"/>
        <w:rPr>
          <w:b/>
          <w:sz w:val="24"/>
          <w:szCs w:val="24"/>
        </w:rPr>
      </w:pPr>
      <w:r w:rsidRPr="00371790">
        <w:rPr>
          <w:b/>
          <w:sz w:val="24"/>
          <w:szCs w:val="24"/>
        </w:rPr>
        <w:t>7.</w:t>
      </w:r>
      <w:r w:rsidRPr="00371790">
        <w:rPr>
          <w:b/>
          <w:sz w:val="24"/>
          <w:szCs w:val="24"/>
        </w:rPr>
        <w:tab/>
        <w:t>Weights</w:t>
      </w:r>
    </w:p>
    <w:p w:rsidR="008B48F4" w:rsidRPr="00E904C8" w:rsidRDefault="008B48F4" w:rsidP="008B48F4">
      <w:pPr>
        <w:jc w:val="both"/>
        <w:rPr>
          <w:b/>
          <w:sz w:val="16"/>
          <w:szCs w:val="16"/>
        </w:rPr>
      </w:pPr>
    </w:p>
    <w:p w:rsidR="008B48F4" w:rsidRPr="00371790" w:rsidRDefault="008B48F4" w:rsidP="008B48F4">
      <w:pPr>
        <w:jc w:val="both"/>
        <w:rPr>
          <w:sz w:val="24"/>
          <w:szCs w:val="24"/>
        </w:rPr>
      </w:pPr>
      <w:r w:rsidRPr="00371790">
        <w:rPr>
          <w:sz w:val="24"/>
          <w:szCs w:val="24"/>
        </w:rPr>
        <w:t>Two sets of weights are used:</w:t>
      </w:r>
    </w:p>
    <w:p w:rsidR="008B48F4" w:rsidRPr="00371790" w:rsidRDefault="008B48F4" w:rsidP="008B48F4">
      <w:pPr>
        <w:jc w:val="both"/>
        <w:rPr>
          <w:sz w:val="24"/>
          <w:szCs w:val="24"/>
        </w:rPr>
      </w:pPr>
    </w:p>
    <w:p w:rsidR="008B48F4" w:rsidRPr="00371790" w:rsidRDefault="008B48F4" w:rsidP="008B48F4">
      <w:pPr>
        <w:spacing w:line="230" w:lineRule="atLeast"/>
        <w:rPr>
          <w:sz w:val="24"/>
          <w:szCs w:val="24"/>
        </w:rPr>
      </w:pPr>
      <w:r w:rsidRPr="00371790">
        <w:rPr>
          <w:sz w:val="24"/>
          <w:szCs w:val="24"/>
        </w:rPr>
        <w:t>(</w:t>
      </w:r>
      <w:proofErr w:type="spellStart"/>
      <w:r w:rsidRPr="00371790">
        <w:rPr>
          <w:sz w:val="24"/>
          <w:szCs w:val="24"/>
        </w:rPr>
        <w:t>i</w:t>
      </w:r>
      <w:proofErr w:type="spellEnd"/>
      <w:r w:rsidRPr="00371790">
        <w:rPr>
          <w:sz w:val="24"/>
          <w:szCs w:val="24"/>
        </w:rPr>
        <w:t>)</w:t>
      </w:r>
      <w:r w:rsidRPr="00371790">
        <w:rPr>
          <w:sz w:val="24"/>
          <w:szCs w:val="24"/>
        </w:rPr>
        <w:tab/>
      </w:r>
      <w:r w:rsidRPr="00371790">
        <w:rPr>
          <w:b/>
          <w:i/>
          <w:sz w:val="24"/>
          <w:szCs w:val="24"/>
        </w:rPr>
        <w:t>Weight for the industry groups</w:t>
      </w:r>
      <w:r w:rsidRPr="00371790">
        <w:rPr>
          <w:sz w:val="24"/>
          <w:szCs w:val="24"/>
        </w:rPr>
        <w:t xml:space="preserve"> derived from the ‘Survey of Employment &amp; Earnings, March 2015’ and </w:t>
      </w:r>
    </w:p>
    <w:p w:rsidR="008B48F4" w:rsidRPr="00E904C8" w:rsidRDefault="008B48F4" w:rsidP="008B48F4">
      <w:pPr>
        <w:spacing w:line="230" w:lineRule="atLeast"/>
        <w:jc w:val="both"/>
        <w:rPr>
          <w:sz w:val="16"/>
          <w:szCs w:val="16"/>
        </w:rPr>
      </w:pPr>
    </w:p>
    <w:p w:rsidR="008B48F4" w:rsidRPr="00371790" w:rsidRDefault="008B48F4" w:rsidP="008B48F4">
      <w:pPr>
        <w:spacing w:line="300" w:lineRule="atLeast"/>
        <w:jc w:val="both"/>
        <w:rPr>
          <w:sz w:val="24"/>
          <w:szCs w:val="24"/>
        </w:rPr>
      </w:pPr>
      <w:r w:rsidRPr="00371790">
        <w:rPr>
          <w:rFonts w:eastAsia="Calibri"/>
          <w:sz w:val="24"/>
          <w:szCs w:val="24"/>
        </w:rPr>
        <w:t>(ii)</w:t>
      </w:r>
      <w:r w:rsidRPr="00371790">
        <w:rPr>
          <w:rFonts w:eastAsia="Calibri"/>
          <w:b/>
          <w:sz w:val="24"/>
          <w:szCs w:val="24"/>
        </w:rPr>
        <w:t xml:space="preserve"> </w:t>
      </w:r>
      <w:r w:rsidRPr="00371790">
        <w:rPr>
          <w:rFonts w:eastAsia="Calibri"/>
          <w:b/>
          <w:sz w:val="24"/>
          <w:szCs w:val="24"/>
        </w:rPr>
        <w:tab/>
      </w:r>
      <w:r w:rsidRPr="00371790">
        <w:rPr>
          <w:rFonts w:eastAsia="Calibri"/>
          <w:b/>
          <w:i/>
          <w:sz w:val="24"/>
          <w:szCs w:val="24"/>
        </w:rPr>
        <w:t>Weight for occupations</w:t>
      </w:r>
      <w:r w:rsidRPr="00371790">
        <w:rPr>
          <w:rFonts w:eastAsia="Calibri"/>
          <w:sz w:val="24"/>
          <w:szCs w:val="24"/>
        </w:rPr>
        <w:t xml:space="preserve"> within each activity (NSIC) </w:t>
      </w:r>
      <w:proofErr w:type="spellStart"/>
      <w:r w:rsidRPr="00371790">
        <w:rPr>
          <w:rFonts w:eastAsia="Calibri"/>
          <w:sz w:val="24"/>
          <w:szCs w:val="24"/>
        </w:rPr>
        <w:t>sectorwise</w:t>
      </w:r>
      <w:proofErr w:type="spellEnd"/>
      <w:r w:rsidRPr="00371790">
        <w:rPr>
          <w:rFonts w:eastAsia="Calibri"/>
          <w:sz w:val="24"/>
          <w:szCs w:val="24"/>
        </w:rPr>
        <w:t xml:space="preserve">. Questionnaires </w:t>
      </w:r>
      <w:proofErr w:type="gramStart"/>
      <w:r w:rsidRPr="00371790">
        <w:rPr>
          <w:rFonts w:eastAsia="Calibri"/>
          <w:sz w:val="24"/>
          <w:szCs w:val="24"/>
        </w:rPr>
        <w:t>were sent</w:t>
      </w:r>
      <w:proofErr w:type="gramEnd"/>
      <w:r w:rsidRPr="00371790">
        <w:rPr>
          <w:rFonts w:eastAsia="Calibri"/>
          <w:sz w:val="24"/>
          <w:szCs w:val="24"/>
        </w:rPr>
        <w:t xml:space="preserve"> to around 1,200 large establishments at the end of March 2016 to cater for number employed in each category of occupation.</w:t>
      </w:r>
    </w:p>
    <w:p w:rsidR="008B48F4" w:rsidRPr="00371790" w:rsidRDefault="008B48F4" w:rsidP="008B48F4">
      <w:pPr>
        <w:pStyle w:val="ListParagraph"/>
        <w:rPr>
          <w:sz w:val="24"/>
          <w:szCs w:val="24"/>
        </w:rPr>
      </w:pPr>
    </w:p>
    <w:p w:rsidR="008B48F4" w:rsidRPr="00371790" w:rsidRDefault="008B48F4" w:rsidP="008B48F4">
      <w:pPr>
        <w:jc w:val="both"/>
        <w:rPr>
          <w:b/>
          <w:sz w:val="24"/>
          <w:szCs w:val="24"/>
        </w:rPr>
      </w:pPr>
      <w:r w:rsidRPr="00371790">
        <w:rPr>
          <w:b/>
          <w:sz w:val="24"/>
          <w:szCs w:val="24"/>
        </w:rPr>
        <w:t>8.</w:t>
      </w:r>
      <w:r w:rsidRPr="00371790">
        <w:rPr>
          <w:b/>
          <w:sz w:val="24"/>
          <w:szCs w:val="24"/>
        </w:rPr>
        <w:tab/>
        <w:t>Wage rates used</w:t>
      </w:r>
    </w:p>
    <w:p w:rsidR="008B48F4" w:rsidRPr="00371790" w:rsidRDefault="008B48F4" w:rsidP="008B48F4">
      <w:pPr>
        <w:jc w:val="both"/>
        <w:rPr>
          <w:b/>
          <w:sz w:val="24"/>
          <w:szCs w:val="24"/>
        </w:rPr>
      </w:pPr>
    </w:p>
    <w:p w:rsidR="008B48F4" w:rsidRPr="00371790" w:rsidRDefault="008B48F4" w:rsidP="008B48F4">
      <w:pPr>
        <w:jc w:val="both"/>
        <w:rPr>
          <w:b/>
          <w:sz w:val="24"/>
          <w:szCs w:val="24"/>
        </w:rPr>
      </w:pPr>
      <w:r w:rsidRPr="00371790">
        <w:rPr>
          <w:sz w:val="24"/>
          <w:szCs w:val="24"/>
        </w:rPr>
        <w:t xml:space="preserve">The wage/salary rates of specific occupations, used in the calculation of the index, are the rates paid for normal </w:t>
      </w:r>
      <w:proofErr w:type="gramStart"/>
      <w:r w:rsidRPr="00371790">
        <w:rPr>
          <w:sz w:val="24"/>
          <w:szCs w:val="24"/>
        </w:rPr>
        <w:t>time work</w:t>
      </w:r>
      <w:proofErr w:type="gramEnd"/>
      <w:r w:rsidRPr="00371790">
        <w:rPr>
          <w:sz w:val="24"/>
          <w:szCs w:val="24"/>
        </w:rPr>
        <w:t xml:space="preserve">, comprising basic wages and salaries, cost of living allowances and other guaranteed and regular allowances paid at the end of each pay period.  Overtime payments </w:t>
      </w:r>
      <w:proofErr w:type="gramStart"/>
      <w:r w:rsidRPr="00371790">
        <w:rPr>
          <w:sz w:val="24"/>
          <w:szCs w:val="24"/>
        </w:rPr>
        <w:t>are</w:t>
      </w:r>
      <w:r>
        <w:rPr>
          <w:sz w:val="24"/>
          <w:szCs w:val="24"/>
        </w:rPr>
        <w:t>,</w:t>
      </w:r>
      <w:r w:rsidRPr="00371790">
        <w:rPr>
          <w:sz w:val="24"/>
          <w:szCs w:val="24"/>
        </w:rPr>
        <w:t xml:space="preserve"> therefore</w:t>
      </w:r>
      <w:r>
        <w:rPr>
          <w:sz w:val="24"/>
          <w:szCs w:val="24"/>
        </w:rPr>
        <w:t>,</w:t>
      </w:r>
      <w:r w:rsidRPr="00371790">
        <w:rPr>
          <w:sz w:val="24"/>
          <w:szCs w:val="24"/>
        </w:rPr>
        <w:t xml:space="preserve"> excluded</w:t>
      </w:r>
      <w:proofErr w:type="gramEnd"/>
      <w:r w:rsidRPr="00371790">
        <w:rPr>
          <w:sz w:val="24"/>
          <w:szCs w:val="24"/>
        </w:rPr>
        <w:t>.</w:t>
      </w:r>
      <w:r w:rsidRPr="00371790">
        <w:rPr>
          <w:b/>
          <w:sz w:val="24"/>
          <w:szCs w:val="24"/>
        </w:rPr>
        <w:t xml:space="preserve"> </w:t>
      </w:r>
    </w:p>
    <w:p w:rsidR="00787C56" w:rsidRPr="00371790" w:rsidRDefault="00787C56" w:rsidP="003011DE">
      <w:pPr>
        <w:jc w:val="right"/>
        <w:rPr>
          <w:b/>
          <w:sz w:val="24"/>
          <w:szCs w:val="24"/>
        </w:rPr>
      </w:pPr>
    </w:p>
    <w:sectPr w:rsidR="00787C56" w:rsidRPr="00371790" w:rsidSect="00480680">
      <w:headerReference w:type="default" r:id="rId15"/>
      <w:pgSz w:w="11907" w:h="16839" w:code="9"/>
      <w:pgMar w:top="709" w:right="1440" w:bottom="720" w:left="117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B41" w:rsidRDefault="00754B41">
      <w:r>
        <w:separator/>
      </w:r>
    </w:p>
    <w:p w:rsidR="00754B41" w:rsidRDefault="00754B41"/>
  </w:endnote>
  <w:endnote w:type="continuationSeparator" w:id="0">
    <w:p w:rsidR="00754B41" w:rsidRDefault="00754B41">
      <w:r>
        <w:continuationSeparator/>
      </w:r>
    </w:p>
    <w:p w:rsidR="00754B41" w:rsidRDefault="00754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B41" w:rsidRDefault="00754B41">
      <w:r>
        <w:separator/>
      </w:r>
    </w:p>
    <w:p w:rsidR="00754B41" w:rsidRDefault="00754B41"/>
  </w:footnote>
  <w:footnote w:type="continuationSeparator" w:id="0">
    <w:p w:rsidR="00754B41" w:rsidRDefault="00754B41">
      <w:r>
        <w:continuationSeparator/>
      </w:r>
    </w:p>
    <w:p w:rsidR="00754B41" w:rsidRDefault="00754B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3D" w:rsidRDefault="0077503D" w:rsidP="00175BC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03D" w:rsidRDefault="002F5743">
    <w:pPr>
      <w:pStyle w:val="Header"/>
      <w:jc w:val="center"/>
    </w:pPr>
    <w:r>
      <w:fldChar w:fldCharType="begin"/>
    </w:r>
    <w:r w:rsidR="004002A0">
      <w:instrText xml:space="preserve"> PAGE   \* MERGEFORMAT </w:instrText>
    </w:r>
    <w:r>
      <w:fldChar w:fldCharType="separate"/>
    </w:r>
    <w:r w:rsidR="0077503D">
      <w:rPr>
        <w:noProof/>
      </w:rPr>
      <w:t>2</w:t>
    </w:r>
    <w:r>
      <w:rPr>
        <w:noProof/>
      </w:rPr>
      <w:fldChar w:fldCharType="end"/>
    </w:r>
  </w:p>
  <w:p w:rsidR="0077503D" w:rsidRDefault="007750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984" w:rsidRDefault="00B87984" w:rsidP="00175BC7">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55" w:rsidRDefault="002F5743">
    <w:pPr>
      <w:pStyle w:val="Header"/>
      <w:jc w:val="center"/>
    </w:pPr>
    <w:r>
      <w:fldChar w:fldCharType="begin"/>
    </w:r>
    <w:r w:rsidR="004002A0">
      <w:instrText xml:space="preserve"> PAGE   \* MERGEFORMAT </w:instrText>
    </w:r>
    <w:r>
      <w:fldChar w:fldCharType="separate"/>
    </w:r>
    <w:r w:rsidR="009C40F4">
      <w:rPr>
        <w:noProof/>
      </w:rPr>
      <w:t>2</w:t>
    </w:r>
    <w:r>
      <w:rPr>
        <w:noProof/>
      </w:rPr>
      <w:fldChar w:fldCharType="end"/>
    </w:r>
  </w:p>
  <w:p w:rsidR="000F7555" w:rsidRDefault="000F755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555" w:rsidRDefault="000F7555">
    <w:pPr>
      <w:pStyle w:val="Header"/>
      <w:jc w:val="center"/>
    </w:pPr>
  </w:p>
  <w:p w:rsidR="000F7555" w:rsidRDefault="000F755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2E90" w:rsidRDefault="00D42E90" w:rsidP="00D42E90">
    <w:pPr>
      <w:pStyle w:val="Header"/>
      <w:tabs>
        <w:tab w:val="right" w:pos="936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93160"/>
    <w:multiLevelType w:val="hybridMultilevel"/>
    <w:tmpl w:val="707E2490"/>
    <w:lvl w:ilvl="0" w:tplc="5A9EEDC0">
      <w:start w:val="1"/>
      <w:numFmt w:val="lowerRoman"/>
      <w:lvlText w:val="(%1)"/>
      <w:lvlJc w:val="left"/>
      <w:pPr>
        <w:ind w:left="2045" w:hanging="720"/>
      </w:pPr>
      <w:rPr>
        <w:rFonts w:hint="default"/>
      </w:rPr>
    </w:lvl>
    <w:lvl w:ilvl="1" w:tplc="04090019" w:tentative="1">
      <w:start w:val="1"/>
      <w:numFmt w:val="lowerLetter"/>
      <w:lvlText w:val="%2."/>
      <w:lvlJc w:val="left"/>
      <w:pPr>
        <w:ind w:left="2405" w:hanging="360"/>
      </w:pPr>
    </w:lvl>
    <w:lvl w:ilvl="2" w:tplc="0409001B" w:tentative="1">
      <w:start w:val="1"/>
      <w:numFmt w:val="lowerRoman"/>
      <w:lvlText w:val="%3."/>
      <w:lvlJc w:val="right"/>
      <w:pPr>
        <w:ind w:left="3125" w:hanging="180"/>
      </w:pPr>
    </w:lvl>
    <w:lvl w:ilvl="3" w:tplc="0409000F" w:tentative="1">
      <w:start w:val="1"/>
      <w:numFmt w:val="decimal"/>
      <w:lvlText w:val="%4."/>
      <w:lvlJc w:val="left"/>
      <w:pPr>
        <w:ind w:left="3845" w:hanging="360"/>
      </w:pPr>
    </w:lvl>
    <w:lvl w:ilvl="4" w:tplc="04090019" w:tentative="1">
      <w:start w:val="1"/>
      <w:numFmt w:val="lowerLetter"/>
      <w:lvlText w:val="%5."/>
      <w:lvlJc w:val="left"/>
      <w:pPr>
        <w:ind w:left="4565" w:hanging="360"/>
      </w:pPr>
    </w:lvl>
    <w:lvl w:ilvl="5" w:tplc="0409001B" w:tentative="1">
      <w:start w:val="1"/>
      <w:numFmt w:val="lowerRoman"/>
      <w:lvlText w:val="%6."/>
      <w:lvlJc w:val="right"/>
      <w:pPr>
        <w:ind w:left="5285" w:hanging="180"/>
      </w:pPr>
    </w:lvl>
    <w:lvl w:ilvl="6" w:tplc="0409000F" w:tentative="1">
      <w:start w:val="1"/>
      <w:numFmt w:val="decimal"/>
      <w:lvlText w:val="%7."/>
      <w:lvlJc w:val="left"/>
      <w:pPr>
        <w:ind w:left="6005" w:hanging="360"/>
      </w:pPr>
    </w:lvl>
    <w:lvl w:ilvl="7" w:tplc="04090019" w:tentative="1">
      <w:start w:val="1"/>
      <w:numFmt w:val="lowerLetter"/>
      <w:lvlText w:val="%8."/>
      <w:lvlJc w:val="left"/>
      <w:pPr>
        <w:ind w:left="6725" w:hanging="360"/>
      </w:pPr>
    </w:lvl>
    <w:lvl w:ilvl="8" w:tplc="0409001B" w:tentative="1">
      <w:start w:val="1"/>
      <w:numFmt w:val="lowerRoman"/>
      <w:lvlText w:val="%9."/>
      <w:lvlJc w:val="right"/>
      <w:pPr>
        <w:ind w:left="7445" w:hanging="180"/>
      </w:pPr>
    </w:lvl>
  </w:abstractNum>
  <w:abstractNum w:abstractNumId="1" w15:restartNumberingAfterBreak="0">
    <w:nsid w:val="0474794A"/>
    <w:multiLevelType w:val="multilevel"/>
    <w:tmpl w:val="B6D2072E"/>
    <w:lvl w:ilvl="0">
      <w:start w:val="1"/>
      <w:numFmt w:val="decimal"/>
      <w:lvlText w:val="%1."/>
      <w:lvlJc w:val="left"/>
      <w:pPr>
        <w:tabs>
          <w:tab w:val="num" w:pos="502"/>
        </w:tabs>
        <w:ind w:left="502" w:hanging="360"/>
      </w:pPr>
      <w:rPr>
        <w:rFonts w:hint="default"/>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2" w15:restartNumberingAfterBreak="0">
    <w:nsid w:val="0C5678EB"/>
    <w:multiLevelType w:val="hybridMultilevel"/>
    <w:tmpl w:val="091CFBE4"/>
    <w:lvl w:ilvl="0" w:tplc="952AF51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103B48A4"/>
    <w:multiLevelType w:val="hybridMultilevel"/>
    <w:tmpl w:val="FB2442A0"/>
    <w:lvl w:ilvl="0" w:tplc="48B49D66">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13F66CCC"/>
    <w:multiLevelType w:val="hybridMultilevel"/>
    <w:tmpl w:val="CA4EAF6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533D7"/>
    <w:multiLevelType w:val="hybridMultilevel"/>
    <w:tmpl w:val="35B007AA"/>
    <w:lvl w:ilvl="0" w:tplc="B846D74C">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17444FFC"/>
    <w:multiLevelType w:val="hybridMultilevel"/>
    <w:tmpl w:val="57AA8132"/>
    <w:lvl w:ilvl="0" w:tplc="2592A66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564CE9"/>
    <w:multiLevelType w:val="hybridMultilevel"/>
    <w:tmpl w:val="0560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C25CED"/>
    <w:multiLevelType w:val="hybridMultilevel"/>
    <w:tmpl w:val="85BCDFB8"/>
    <w:lvl w:ilvl="0" w:tplc="8BE40E22">
      <w:start w:val="6"/>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284B7B03"/>
    <w:multiLevelType w:val="hybridMultilevel"/>
    <w:tmpl w:val="588A039E"/>
    <w:lvl w:ilvl="0" w:tplc="BF1C2C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951D6B"/>
    <w:multiLevelType w:val="hybridMultilevel"/>
    <w:tmpl w:val="3B2422D0"/>
    <w:lvl w:ilvl="0" w:tplc="C570DBAE">
      <w:start w:val="1"/>
      <w:numFmt w:val="lowerRoman"/>
      <w:lvlText w:val="(%1)"/>
      <w:lvlJc w:val="left"/>
      <w:pPr>
        <w:ind w:left="144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09D3F86"/>
    <w:multiLevelType w:val="hybridMultilevel"/>
    <w:tmpl w:val="5790C21A"/>
    <w:lvl w:ilvl="0" w:tplc="FFFFFFFF">
      <w:start w:val="1"/>
      <w:numFmt w:val="lowerRoman"/>
      <w:lvlText w:val="(%1)"/>
      <w:lvlJc w:val="left"/>
      <w:pPr>
        <w:tabs>
          <w:tab w:val="num" w:pos="4320"/>
        </w:tabs>
        <w:ind w:left="4032" w:hanging="432"/>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left"/>
      <w:pPr>
        <w:tabs>
          <w:tab w:val="num" w:pos="1440"/>
        </w:tabs>
        <w:ind w:left="144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3921690E"/>
    <w:multiLevelType w:val="hybridMultilevel"/>
    <w:tmpl w:val="A720197E"/>
    <w:lvl w:ilvl="0" w:tplc="E1D2EB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56E7A"/>
    <w:multiLevelType w:val="hybridMultilevel"/>
    <w:tmpl w:val="9B24217E"/>
    <w:lvl w:ilvl="0" w:tplc="0409000F">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2EC177C"/>
    <w:multiLevelType w:val="singleLevel"/>
    <w:tmpl w:val="89646ACA"/>
    <w:lvl w:ilvl="0">
      <w:start w:val="1"/>
      <w:numFmt w:val="lowerRoman"/>
      <w:lvlText w:val="(%1)"/>
      <w:lvlJc w:val="left"/>
      <w:pPr>
        <w:tabs>
          <w:tab w:val="num" w:pos="1440"/>
        </w:tabs>
        <w:ind w:left="1440" w:hanging="720"/>
      </w:pPr>
      <w:rPr>
        <w:rFonts w:hint="default"/>
      </w:rPr>
    </w:lvl>
  </w:abstractNum>
  <w:abstractNum w:abstractNumId="15" w15:restartNumberingAfterBreak="0">
    <w:nsid w:val="43BD6750"/>
    <w:multiLevelType w:val="hybridMultilevel"/>
    <w:tmpl w:val="6C62619A"/>
    <w:lvl w:ilvl="0" w:tplc="8314FB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FA7B2D"/>
    <w:multiLevelType w:val="hybridMultilevel"/>
    <w:tmpl w:val="57F83604"/>
    <w:lvl w:ilvl="0" w:tplc="28467002">
      <w:start w:val="1"/>
      <w:numFmt w:val="lowerRoman"/>
      <w:lvlText w:val="(%1)"/>
      <w:lvlJc w:val="left"/>
      <w:pPr>
        <w:ind w:left="1440" w:hanging="720"/>
      </w:pPr>
      <w:rPr>
        <w:rFonts w:hint="default"/>
        <w:sz w:val="1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712BD6"/>
    <w:multiLevelType w:val="hybridMultilevel"/>
    <w:tmpl w:val="891EDF94"/>
    <w:lvl w:ilvl="0" w:tplc="0409000F">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499D5FAC"/>
    <w:multiLevelType w:val="hybridMultilevel"/>
    <w:tmpl w:val="F28A31F0"/>
    <w:lvl w:ilvl="0" w:tplc="3432F16A">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4B3F057B"/>
    <w:multiLevelType w:val="hybridMultilevel"/>
    <w:tmpl w:val="41BAF29E"/>
    <w:lvl w:ilvl="0" w:tplc="A000B5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7874CB"/>
    <w:multiLevelType w:val="hybridMultilevel"/>
    <w:tmpl w:val="C4B84082"/>
    <w:lvl w:ilvl="0" w:tplc="444EEF44">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2" w15:restartNumberingAfterBreak="0">
    <w:nsid w:val="536D49FE"/>
    <w:multiLevelType w:val="hybridMultilevel"/>
    <w:tmpl w:val="CEF41D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163F6"/>
    <w:multiLevelType w:val="hybridMultilevel"/>
    <w:tmpl w:val="01301076"/>
    <w:lvl w:ilvl="0" w:tplc="EC449CE8">
      <w:start w:val="1"/>
      <w:numFmt w:val="lowerRoman"/>
      <w:lvlText w:val="(%1)"/>
      <w:lvlJc w:val="left"/>
      <w:pPr>
        <w:ind w:left="1380" w:hanging="72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24"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25" w15:restartNumberingAfterBreak="0">
    <w:nsid w:val="5DD04420"/>
    <w:multiLevelType w:val="hybridMultilevel"/>
    <w:tmpl w:val="DDF24E84"/>
    <w:lvl w:ilvl="0" w:tplc="F92499C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abstractNum w:abstractNumId="27" w15:restartNumberingAfterBreak="0">
    <w:nsid w:val="73F84615"/>
    <w:multiLevelType w:val="hybridMultilevel"/>
    <w:tmpl w:val="933CF33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910313"/>
    <w:multiLevelType w:val="hybridMultilevel"/>
    <w:tmpl w:val="53E2690A"/>
    <w:lvl w:ilvl="0" w:tplc="DD9EB542">
      <w:start w:val="1"/>
      <w:numFmt w:val="lowerRoman"/>
      <w:lvlText w:val="(%1)"/>
      <w:lvlJc w:val="left"/>
      <w:pPr>
        <w:ind w:left="162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75E40B20"/>
    <w:multiLevelType w:val="hybridMultilevel"/>
    <w:tmpl w:val="3880DD72"/>
    <w:lvl w:ilvl="0" w:tplc="17CE8DFA">
      <w:start w:val="1"/>
      <w:numFmt w:val="lowerRoman"/>
      <w:lvlText w:val="(%1)"/>
      <w:lvlJc w:val="left"/>
      <w:pPr>
        <w:ind w:left="750" w:hanging="72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0" w15:restartNumberingAfterBreak="0">
    <w:nsid w:val="7BA6573E"/>
    <w:multiLevelType w:val="hybridMultilevel"/>
    <w:tmpl w:val="FF96C3FA"/>
    <w:lvl w:ilvl="0" w:tplc="0DDC1CC4">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1" w15:restartNumberingAfterBreak="0">
    <w:nsid w:val="7BE00E60"/>
    <w:multiLevelType w:val="hybridMultilevel"/>
    <w:tmpl w:val="88EA08F2"/>
    <w:lvl w:ilvl="0" w:tplc="E962E2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9"/>
  </w:num>
  <w:num w:numId="3">
    <w:abstractNumId w:val="24"/>
  </w:num>
  <w:num w:numId="4">
    <w:abstractNumId w:val="26"/>
  </w:num>
  <w:num w:numId="5">
    <w:abstractNumId w:val="23"/>
  </w:num>
  <w:num w:numId="6">
    <w:abstractNumId w:val="31"/>
  </w:num>
  <w:num w:numId="7">
    <w:abstractNumId w:val="0"/>
  </w:num>
  <w:num w:numId="8">
    <w:abstractNumId w:val="28"/>
  </w:num>
  <w:num w:numId="9">
    <w:abstractNumId w:val="18"/>
  </w:num>
  <w:num w:numId="10">
    <w:abstractNumId w:val="3"/>
  </w:num>
  <w:num w:numId="11">
    <w:abstractNumId w:val="11"/>
  </w:num>
  <w:num w:numId="12">
    <w:abstractNumId w:val="14"/>
  </w:num>
  <w:num w:numId="13">
    <w:abstractNumId w:val="25"/>
  </w:num>
  <w:num w:numId="14">
    <w:abstractNumId w:val="17"/>
  </w:num>
  <w:num w:numId="15">
    <w:abstractNumId w:val="13"/>
  </w:num>
  <w:num w:numId="16">
    <w:abstractNumId w:val="20"/>
  </w:num>
  <w:num w:numId="17">
    <w:abstractNumId w:val="15"/>
  </w:num>
  <w:num w:numId="18">
    <w:abstractNumId w:val="9"/>
  </w:num>
  <w:num w:numId="19">
    <w:abstractNumId w:val="6"/>
  </w:num>
  <w:num w:numId="20">
    <w:abstractNumId w:val="29"/>
  </w:num>
  <w:num w:numId="21">
    <w:abstractNumId w:val="22"/>
  </w:num>
  <w:num w:numId="22">
    <w:abstractNumId w:val="7"/>
  </w:num>
  <w:num w:numId="23">
    <w:abstractNumId w:val="16"/>
  </w:num>
  <w:num w:numId="24">
    <w:abstractNumId w:val="12"/>
  </w:num>
  <w:num w:numId="25">
    <w:abstractNumId w:val="10"/>
  </w:num>
  <w:num w:numId="26">
    <w:abstractNumId w:val="4"/>
  </w:num>
  <w:num w:numId="27">
    <w:abstractNumId w:val="27"/>
  </w:num>
  <w:num w:numId="28">
    <w:abstractNumId w:val="2"/>
  </w:num>
  <w:num w:numId="29">
    <w:abstractNumId w:val="30"/>
  </w:num>
  <w:num w:numId="30">
    <w:abstractNumId w:val="21"/>
  </w:num>
  <w:num w:numId="31">
    <w:abstractNumId w:val="8"/>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8" w:nlCheck="1" w:checkStyle="0"/>
  <w:activeWritingStyle w:appName="MSWord" w:lang="en-US" w:vendorID="64" w:dllVersion="131078"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rawingGridHorizontalSpacing w:val="100"/>
  <w:displayHorizontalDrawingGridEvery w:val="0"/>
  <w:displayVerticalDrawingGridEvery w:val="0"/>
  <w:noPunctuationKerning/>
  <w:characterSpacingControl w:val="doNotCompress"/>
  <w:hdrShapeDefaults>
    <o:shapedefaults v:ext="edit" spidmax="9217" style="mso-width-relative:margin;mso-height-relative:margin" fill="f" fillcolor="white" stroke="f">
      <v:fill color="white" on="f"/>
      <v:stroke on="f"/>
      <v:textbox inset="0,1.5mm,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22B"/>
    <w:rsid w:val="000001ED"/>
    <w:rsid w:val="000002B1"/>
    <w:rsid w:val="00001470"/>
    <w:rsid w:val="0000232E"/>
    <w:rsid w:val="00002B89"/>
    <w:rsid w:val="00002E98"/>
    <w:rsid w:val="000030AC"/>
    <w:rsid w:val="000031CC"/>
    <w:rsid w:val="00003D99"/>
    <w:rsid w:val="000047DE"/>
    <w:rsid w:val="00004B40"/>
    <w:rsid w:val="00005192"/>
    <w:rsid w:val="00005430"/>
    <w:rsid w:val="000056A1"/>
    <w:rsid w:val="0000709F"/>
    <w:rsid w:val="000075F4"/>
    <w:rsid w:val="000101E1"/>
    <w:rsid w:val="000105A5"/>
    <w:rsid w:val="00011370"/>
    <w:rsid w:val="00011AA0"/>
    <w:rsid w:val="00014278"/>
    <w:rsid w:val="0001441D"/>
    <w:rsid w:val="00014E9B"/>
    <w:rsid w:val="00016C19"/>
    <w:rsid w:val="00020515"/>
    <w:rsid w:val="00020CBD"/>
    <w:rsid w:val="00020DEA"/>
    <w:rsid w:val="00021ABB"/>
    <w:rsid w:val="00022A7A"/>
    <w:rsid w:val="00023774"/>
    <w:rsid w:val="00023CB1"/>
    <w:rsid w:val="00024187"/>
    <w:rsid w:val="00025A4C"/>
    <w:rsid w:val="00025EF5"/>
    <w:rsid w:val="00026C63"/>
    <w:rsid w:val="00026CB0"/>
    <w:rsid w:val="00026E19"/>
    <w:rsid w:val="00030892"/>
    <w:rsid w:val="00031B38"/>
    <w:rsid w:val="00033BE4"/>
    <w:rsid w:val="00034EDA"/>
    <w:rsid w:val="0003515C"/>
    <w:rsid w:val="0003746C"/>
    <w:rsid w:val="00037692"/>
    <w:rsid w:val="0003781B"/>
    <w:rsid w:val="00037C02"/>
    <w:rsid w:val="00037F40"/>
    <w:rsid w:val="00040BAB"/>
    <w:rsid w:val="00041400"/>
    <w:rsid w:val="00042362"/>
    <w:rsid w:val="00042C12"/>
    <w:rsid w:val="00046E69"/>
    <w:rsid w:val="00046FFB"/>
    <w:rsid w:val="00047F72"/>
    <w:rsid w:val="000509DA"/>
    <w:rsid w:val="00052DBA"/>
    <w:rsid w:val="00053601"/>
    <w:rsid w:val="00053964"/>
    <w:rsid w:val="00053B44"/>
    <w:rsid w:val="00053B54"/>
    <w:rsid w:val="0005426C"/>
    <w:rsid w:val="00055AF7"/>
    <w:rsid w:val="0005601F"/>
    <w:rsid w:val="000561A9"/>
    <w:rsid w:val="000561B8"/>
    <w:rsid w:val="00057903"/>
    <w:rsid w:val="00061331"/>
    <w:rsid w:val="000616B1"/>
    <w:rsid w:val="0006176C"/>
    <w:rsid w:val="00061A5B"/>
    <w:rsid w:val="000640AE"/>
    <w:rsid w:val="00066086"/>
    <w:rsid w:val="0007147D"/>
    <w:rsid w:val="0007163C"/>
    <w:rsid w:val="00073353"/>
    <w:rsid w:val="00074AAB"/>
    <w:rsid w:val="00074F9E"/>
    <w:rsid w:val="00076E33"/>
    <w:rsid w:val="000774AD"/>
    <w:rsid w:val="00077633"/>
    <w:rsid w:val="00077665"/>
    <w:rsid w:val="00081CF6"/>
    <w:rsid w:val="00082274"/>
    <w:rsid w:val="000824B4"/>
    <w:rsid w:val="00083CC7"/>
    <w:rsid w:val="00083DFB"/>
    <w:rsid w:val="0008446C"/>
    <w:rsid w:val="00084DF7"/>
    <w:rsid w:val="00084EC6"/>
    <w:rsid w:val="00085C25"/>
    <w:rsid w:val="00085E2B"/>
    <w:rsid w:val="0008670B"/>
    <w:rsid w:val="00086D69"/>
    <w:rsid w:val="000870F7"/>
    <w:rsid w:val="00087325"/>
    <w:rsid w:val="00087E5D"/>
    <w:rsid w:val="00091054"/>
    <w:rsid w:val="0009156A"/>
    <w:rsid w:val="000920EC"/>
    <w:rsid w:val="00094AF4"/>
    <w:rsid w:val="00095260"/>
    <w:rsid w:val="000A12B3"/>
    <w:rsid w:val="000A3681"/>
    <w:rsid w:val="000A3929"/>
    <w:rsid w:val="000A3A46"/>
    <w:rsid w:val="000A5406"/>
    <w:rsid w:val="000A544D"/>
    <w:rsid w:val="000A5C64"/>
    <w:rsid w:val="000A5E12"/>
    <w:rsid w:val="000A6D9D"/>
    <w:rsid w:val="000A75E5"/>
    <w:rsid w:val="000A75E9"/>
    <w:rsid w:val="000A7AAF"/>
    <w:rsid w:val="000A7FF0"/>
    <w:rsid w:val="000B187F"/>
    <w:rsid w:val="000B1FE6"/>
    <w:rsid w:val="000B3318"/>
    <w:rsid w:val="000B4B41"/>
    <w:rsid w:val="000B5243"/>
    <w:rsid w:val="000B5847"/>
    <w:rsid w:val="000B6FCE"/>
    <w:rsid w:val="000B7826"/>
    <w:rsid w:val="000B79A9"/>
    <w:rsid w:val="000C02A7"/>
    <w:rsid w:val="000C118C"/>
    <w:rsid w:val="000C3EC7"/>
    <w:rsid w:val="000C3EC9"/>
    <w:rsid w:val="000C4881"/>
    <w:rsid w:val="000C49EE"/>
    <w:rsid w:val="000C5B67"/>
    <w:rsid w:val="000D020A"/>
    <w:rsid w:val="000D258C"/>
    <w:rsid w:val="000D2B3B"/>
    <w:rsid w:val="000D36AF"/>
    <w:rsid w:val="000D527F"/>
    <w:rsid w:val="000D6363"/>
    <w:rsid w:val="000D7004"/>
    <w:rsid w:val="000D7117"/>
    <w:rsid w:val="000E0150"/>
    <w:rsid w:val="000E10FF"/>
    <w:rsid w:val="000E1E46"/>
    <w:rsid w:val="000E29BA"/>
    <w:rsid w:val="000E3B28"/>
    <w:rsid w:val="000E6857"/>
    <w:rsid w:val="000E715C"/>
    <w:rsid w:val="000E7E62"/>
    <w:rsid w:val="000F1C0B"/>
    <w:rsid w:val="000F3746"/>
    <w:rsid w:val="000F4523"/>
    <w:rsid w:val="000F516D"/>
    <w:rsid w:val="000F5518"/>
    <w:rsid w:val="000F5929"/>
    <w:rsid w:val="000F5A40"/>
    <w:rsid w:val="000F5B76"/>
    <w:rsid w:val="000F7555"/>
    <w:rsid w:val="0010015A"/>
    <w:rsid w:val="001023FF"/>
    <w:rsid w:val="001029B8"/>
    <w:rsid w:val="00110B07"/>
    <w:rsid w:val="00110D7C"/>
    <w:rsid w:val="0011275B"/>
    <w:rsid w:val="00112AF1"/>
    <w:rsid w:val="00113415"/>
    <w:rsid w:val="001136F5"/>
    <w:rsid w:val="001144D3"/>
    <w:rsid w:val="001145E3"/>
    <w:rsid w:val="0011551A"/>
    <w:rsid w:val="00116C48"/>
    <w:rsid w:val="00120EF0"/>
    <w:rsid w:val="001212DA"/>
    <w:rsid w:val="00123270"/>
    <w:rsid w:val="00123625"/>
    <w:rsid w:val="00123D7A"/>
    <w:rsid w:val="00125BDA"/>
    <w:rsid w:val="0012605D"/>
    <w:rsid w:val="001306D5"/>
    <w:rsid w:val="00130A6A"/>
    <w:rsid w:val="001320C1"/>
    <w:rsid w:val="00132644"/>
    <w:rsid w:val="001331BE"/>
    <w:rsid w:val="00133A15"/>
    <w:rsid w:val="00134D8E"/>
    <w:rsid w:val="00135484"/>
    <w:rsid w:val="00135807"/>
    <w:rsid w:val="00135D94"/>
    <w:rsid w:val="001366BB"/>
    <w:rsid w:val="00136880"/>
    <w:rsid w:val="00136C4F"/>
    <w:rsid w:val="00136FBE"/>
    <w:rsid w:val="00140CE7"/>
    <w:rsid w:val="00142C90"/>
    <w:rsid w:val="0014412E"/>
    <w:rsid w:val="00144591"/>
    <w:rsid w:val="00145776"/>
    <w:rsid w:val="0014709A"/>
    <w:rsid w:val="00150DF6"/>
    <w:rsid w:val="001515A8"/>
    <w:rsid w:val="001515C2"/>
    <w:rsid w:val="00152F68"/>
    <w:rsid w:val="001535AF"/>
    <w:rsid w:val="00153C06"/>
    <w:rsid w:val="00154E89"/>
    <w:rsid w:val="0015500F"/>
    <w:rsid w:val="0015604C"/>
    <w:rsid w:val="0015619D"/>
    <w:rsid w:val="00157647"/>
    <w:rsid w:val="001611DE"/>
    <w:rsid w:val="00161259"/>
    <w:rsid w:val="0016162F"/>
    <w:rsid w:val="001616AC"/>
    <w:rsid w:val="00161AE1"/>
    <w:rsid w:val="0016214A"/>
    <w:rsid w:val="0016357E"/>
    <w:rsid w:val="0016389B"/>
    <w:rsid w:val="00164024"/>
    <w:rsid w:val="0016521D"/>
    <w:rsid w:val="00166AAC"/>
    <w:rsid w:val="00166C76"/>
    <w:rsid w:val="00167169"/>
    <w:rsid w:val="00167378"/>
    <w:rsid w:val="00171A69"/>
    <w:rsid w:val="00173163"/>
    <w:rsid w:val="0017391C"/>
    <w:rsid w:val="00174887"/>
    <w:rsid w:val="001753BB"/>
    <w:rsid w:val="00175BC7"/>
    <w:rsid w:val="0017644A"/>
    <w:rsid w:val="001764BC"/>
    <w:rsid w:val="001774A5"/>
    <w:rsid w:val="001805C3"/>
    <w:rsid w:val="0018092D"/>
    <w:rsid w:val="00182E1E"/>
    <w:rsid w:val="0018387A"/>
    <w:rsid w:val="00183F8B"/>
    <w:rsid w:val="00183FD5"/>
    <w:rsid w:val="0018410D"/>
    <w:rsid w:val="001848F1"/>
    <w:rsid w:val="00184F32"/>
    <w:rsid w:val="00185094"/>
    <w:rsid w:val="001859D1"/>
    <w:rsid w:val="00187007"/>
    <w:rsid w:val="0018736B"/>
    <w:rsid w:val="0019012A"/>
    <w:rsid w:val="00190D8B"/>
    <w:rsid w:val="0019110D"/>
    <w:rsid w:val="00192670"/>
    <w:rsid w:val="00192754"/>
    <w:rsid w:val="0019297F"/>
    <w:rsid w:val="00194457"/>
    <w:rsid w:val="00194559"/>
    <w:rsid w:val="00194BC5"/>
    <w:rsid w:val="00194C72"/>
    <w:rsid w:val="00194EA9"/>
    <w:rsid w:val="00195E14"/>
    <w:rsid w:val="00195E53"/>
    <w:rsid w:val="001961CD"/>
    <w:rsid w:val="00196D8A"/>
    <w:rsid w:val="00197B48"/>
    <w:rsid w:val="001A1A2F"/>
    <w:rsid w:val="001A208B"/>
    <w:rsid w:val="001A20C3"/>
    <w:rsid w:val="001A267F"/>
    <w:rsid w:val="001A292E"/>
    <w:rsid w:val="001A2CAD"/>
    <w:rsid w:val="001A3EA3"/>
    <w:rsid w:val="001A4D29"/>
    <w:rsid w:val="001A51A3"/>
    <w:rsid w:val="001A54F0"/>
    <w:rsid w:val="001A5F97"/>
    <w:rsid w:val="001A6E98"/>
    <w:rsid w:val="001A6FBC"/>
    <w:rsid w:val="001A7898"/>
    <w:rsid w:val="001A7AE9"/>
    <w:rsid w:val="001B0FBA"/>
    <w:rsid w:val="001B1A9C"/>
    <w:rsid w:val="001B41D2"/>
    <w:rsid w:val="001B482E"/>
    <w:rsid w:val="001B5AB2"/>
    <w:rsid w:val="001B7796"/>
    <w:rsid w:val="001B781F"/>
    <w:rsid w:val="001B7B99"/>
    <w:rsid w:val="001C02B9"/>
    <w:rsid w:val="001C04F8"/>
    <w:rsid w:val="001C0540"/>
    <w:rsid w:val="001C0570"/>
    <w:rsid w:val="001C076B"/>
    <w:rsid w:val="001C07CF"/>
    <w:rsid w:val="001C1CC7"/>
    <w:rsid w:val="001C2A20"/>
    <w:rsid w:val="001C36E6"/>
    <w:rsid w:val="001C603A"/>
    <w:rsid w:val="001C680F"/>
    <w:rsid w:val="001C6C54"/>
    <w:rsid w:val="001C6DB7"/>
    <w:rsid w:val="001C7C96"/>
    <w:rsid w:val="001D07DE"/>
    <w:rsid w:val="001D0FAD"/>
    <w:rsid w:val="001D1C7C"/>
    <w:rsid w:val="001D1DE4"/>
    <w:rsid w:val="001D20B6"/>
    <w:rsid w:val="001D2DDA"/>
    <w:rsid w:val="001D45C8"/>
    <w:rsid w:val="001D54DA"/>
    <w:rsid w:val="001D5FCF"/>
    <w:rsid w:val="001D6213"/>
    <w:rsid w:val="001D7310"/>
    <w:rsid w:val="001D731A"/>
    <w:rsid w:val="001D77B6"/>
    <w:rsid w:val="001D7A5C"/>
    <w:rsid w:val="001E0339"/>
    <w:rsid w:val="001E0443"/>
    <w:rsid w:val="001E12D0"/>
    <w:rsid w:val="001E1942"/>
    <w:rsid w:val="001E2122"/>
    <w:rsid w:val="001E3F55"/>
    <w:rsid w:val="001E5234"/>
    <w:rsid w:val="001E54D7"/>
    <w:rsid w:val="001E592C"/>
    <w:rsid w:val="001E6518"/>
    <w:rsid w:val="001E73AB"/>
    <w:rsid w:val="001E7466"/>
    <w:rsid w:val="001E7AA8"/>
    <w:rsid w:val="001E7DF3"/>
    <w:rsid w:val="001F0149"/>
    <w:rsid w:val="001F0648"/>
    <w:rsid w:val="001F0B09"/>
    <w:rsid w:val="001F22F5"/>
    <w:rsid w:val="001F2749"/>
    <w:rsid w:val="001F3299"/>
    <w:rsid w:val="001F37D3"/>
    <w:rsid w:val="001F3D8E"/>
    <w:rsid w:val="001F4991"/>
    <w:rsid w:val="001F6A02"/>
    <w:rsid w:val="002006EE"/>
    <w:rsid w:val="00200E1D"/>
    <w:rsid w:val="00201E27"/>
    <w:rsid w:val="00202204"/>
    <w:rsid w:val="00202F17"/>
    <w:rsid w:val="0020350D"/>
    <w:rsid w:val="00205398"/>
    <w:rsid w:val="00205715"/>
    <w:rsid w:val="00205A82"/>
    <w:rsid w:val="00205F3B"/>
    <w:rsid w:val="002070D9"/>
    <w:rsid w:val="002070E4"/>
    <w:rsid w:val="002100BF"/>
    <w:rsid w:val="00210841"/>
    <w:rsid w:val="002113EB"/>
    <w:rsid w:val="00212B0D"/>
    <w:rsid w:val="00214D61"/>
    <w:rsid w:val="00216488"/>
    <w:rsid w:val="00216D7A"/>
    <w:rsid w:val="002179C8"/>
    <w:rsid w:val="00220316"/>
    <w:rsid w:val="0022153A"/>
    <w:rsid w:val="00221B19"/>
    <w:rsid w:val="00221FE8"/>
    <w:rsid w:val="002232A8"/>
    <w:rsid w:val="0022390B"/>
    <w:rsid w:val="00223914"/>
    <w:rsid w:val="00223BCF"/>
    <w:rsid w:val="00224234"/>
    <w:rsid w:val="00226DD9"/>
    <w:rsid w:val="002309CA"/>
    <w:rsid w:val="00230AAF"/>
    <w:rsid w:val="002314B2"/>
    <w:rsid w:val="00232646"/>
    <w:rsid w:val="0023273F"/>
    <w:rsid w:val="002328FC"/>
    <w:rsid w:val="0023339F"/>
    <w:rsid w:val="002338BF"/>
    <w:rsid w:val="002361B9"/>
    <w:rsid w:val="00240C82"/>
    <w:rsid w:val="002422EB"/>
    <w:rsid w:val="00243473"/>
    <w:rsid w:val="00243BE8"/>
    <w:rsid w:val="00243C87"/>
    <w:rsid w:val="002442D2"/>
    <w:rsid w:val="00244C21"/>
    <w:rsid w:val="00245709"/>
    <w:rsid w:val="00245C1A"/>
    <w:rsid w:val="00246505"/>
    <w:rsid w:val="002509F6"/>
    <w:rsid w:val="00250F99"/>
    <w:rsid w:val="00251950"/>
    <w:rsid w:val="00251CE0"/>
    <w:rsid w:val="00252048"/>
    <w:rsid w:val="0025228D"/>
    <w:rsid w:val="00252AE3"/>
    <w:rsid w:val="002532E1"/>
    <w:rsid w:val="00254942"/>
    <w:rsid w:val="002552E9"/>
    <w:rsid w:val="002559EF"/>
    <w:rsid w:val="00255AC9"/>
    <w:rsid w:val="002566EF"/>
    <w:rsid w:val="00256F64"/>
    <w:rsid w:val="00261D6A"/>
    <w:rsid w:val="002621D9"/>
    <w:rsid w:val="00262482"/>
    <w:rsid w:val="00262F02"/>
    <w:rsid w:val="00266970"/>
    <w:rsid w:val="0026739C"/>
    <w:rsid w:val="00267A66"/>
    <w:rsid w:val="00267C50"/>
    <w:rsid w:val="00267FFD"/>
    <w:rsid w:val="00271085"/>
    <w:rsid w:val="0027161E"/>
    <w:rsid w:val="002716C0"/>
    <w:rsid w:val="002729F3"/>
    <w:rsid w:val="002735BB"/>
    <w:rsid w:val="00273EB9"/>
    <w:rsid w:val="002755E1"/>
    <w:rsid w:val="00275978"/>
    <w:rsid w:val="00277562"/>
    <w:rsid w:val="00277BEB"/>
    <w:rsid w:val="002802DA"/>
    <w:rsid w:val="0028129B"/>
    <w:rsid w:val="002819A3"/>
    <w:rsid w:val="00282121"/>
    <w:rsid w:val="002825C3"/>
    <w:rsid w:val="00282B3D"/>
    <w:rsid w:val="00282B48"/>
    <w:rsid w:val="0028322C"/>
    <w:rsid w:val="00284650"/>
    <w:rsid w:val="00286AD2"/>
    <w:rsid w:val="00286D1C"/>
    <w:rsid w:val="002877BD"/>
    <w:rsid w:val="002904C6"/>
    <w:rsid w:val="00290BAA"/>
    <w:rsid w:val="00290C52"/>
    <w:rsid w:val="002926CC"/>
    <w:rsid w:val="002928DE"/>
    <w:rsid w:val="0029303A"/>
    <w:rsid w:val="00294797"/>
    <w:rsid w:val="00295058"/>
    <w:rsid w:val="00296426"/>
    <w:rsid w:val="002969CA"/>
    <w:rsid w:val="00296DD7"/>
    <w:rsid w:val="00296E9B"/>
    <w:rsid w:val="002977B4"/>
    <w:rsid w:val="00297A0B"/>
    <w:rsid w:val="002A08A3"/>
    <w:rsid w:val="002A1271"/>
    <w:rsid w:val="002A15B3"/>
    <w:rsid w:val="002A18F2"/>
    <w:rsid w:val="002A2B1B"/>
    <w:rsid w:val="002A4343"/>
    <w:rsid w:val="002A53EB"/>
    <w:rsid w:val="002A5B7E"/>
    <w:rsid w:val="002A6142"/>
    <w:rsid w:val="002A67D0"/>
    <w:rsid w:val="002A6FD7"/>
    <w:rsid w:val="002A733F"/>
    <w:rsid w:val="002A74F6"/>
    <w:rsid w:val="002A7555"/>
    <w:rsid w:val="002B0AD9"/>
    <w:rsid w:val="002B1472"/>
    <w:rsid w:val="002B1C24"/>
    <w:rsid w:val="002B2E35"/>
    <w:rsid w:val="002B3946"/>
    <w:rsid w:val="002B43CA"/>
    <w:rsid w:val="002B4969"/>
    <w:rsid w:val="002B53B1"/>
    <w:rsid w:val="002B5D61"/>
    <w:rsid w:val="002B5FC4"/>
    <w:rsid w:val="002B703A"/>
    <w:rsid w:val="002B7096"/>
    <w:rsid w:val="002B7265"/>
    <w:rsid w:val="002B7903"/>
    <w:rsid w:val="002B7C19"/>
    <w:rsid w:val="002C018F"/>
    <w:rsid w:val="002C19A4"/>
    <w:rsid w:val="002C2119"/>
    <w:rsid w:val="002C3338"/>
    <w:rsid w:val="002C3CF3"/>
    <w:rsid w:val="002C3ED6"/>
    <w:rsid w:val="002C6329"/>
    <w:rsid w:val="002C78E4"/>
    <w:rsid w:val="002D11ED"/>
    <w:rsid w:val="002D2259"/>
    <w:rsid w:val="002D2BB1"/>
    <w:rsid w:val="002D3999"/>
    <w:rsid w:val="002D40DA"/>
    <w:rsid w:val="002D5C2D"/>
    <w:rsid w:val="002D5EE1"/>
    <w:rsid w:val="002D64AF"/>
    <w:rsid w:val="002D6C76"/>
    <w:rsid w:val="002D7537"/>
    <w:rsid w:val="002E02B4"/>
    <w:rsid w:val="002E70EF"/>
    <w:rsid w:val="002E75E5"/>
    <w:rsid w:val="002E7C19"/>
    <w:rsid w:val="002F0959"/>
    <w:rsid w:val="002F1469"/>
    <w:rsid w:val="002F1C40"/>
    <w:rsid w:val="002F2325"/>
    <w:rsid w:val="002F3CA7"/>
    <w:rsid w:val="002F4451"/>
    <w:rsid w:val="002F5743"/>
    <w:rsid w:val="002F5E23"/>
    <w:rsid w:val="002F6525"/>
    <w:rsid w:val="002F7C23"/>
    <w:rsid w:val="0030117C"/>
    <w:rsid w:val="003011DE"/>
    <w:rsid w:val="00302130"/>
    <w:rsid w:val="00302501"/>
    <w:rsid w:val="00302817"/>
    <w:rsid w:val="00303665"/>
    <w:rsid w:val="00303CEA"/>
    <w:rsid w:val="00304649"/>
    <w:rsid w:val="00305BF2"/>
    <w:rsid w:val="00305C32"/>
    <w:rsid w:val="00305D99"/>
    <w:rsid w:val="00306245"/>
    <w:rsid w:val="00307397"/>
    <w:rsid w:val="0031028C"/>
    <w:rsid w:val="00311015"/>
    <w:rsid w:val="00311428"/>
    <w:rsid w:val="00312375"/>
    <w:rsid w:val="00312773"/>
    <w:rsid w:val="00312ED0"/>
    <w:rsid w:val="0031331F"/>
    <w:rsid w:val="00313600"/>
    <w:rsid w:val="00314CB2"/>
    <w:rsid w:val="00314D4F"/>
    <w:rsid w:val="00316F4D"/>
    <w:rsid w:val="00316FC6"/>
    <w:rsid w:val="0032051B"/>
    <w:rsid w:val="00320B96"/>
    <w:rsid w:val="00320DAF"/>
    <w:rsid w:val="00321AC6"/>
    <w:rsid w:val="00322122"/>
    <w:rsid w:val="003228AF"/>
    <w:rsid w:val="00322944"/>
    <w:rsid w:val="00322DE1"/>
    <w:rsid w:val="00322F98"/>
    <w:rsid w:val="00323677"/>
    <w:rsid w:val="00323A58"/>
    <w:rsid w:val="00324356"/>
    <w:rsid w:val="00326836"/>
    <w:rsid w:val="00327097"/>
    <w:rsid w:val="0032713B"/>
    <w:rsid w:val="00330274"/>
    <w:rsid w:val="00330F1F"/>
    <w:rsid w:val="00332E22"/>
    <w:rsid w:val="003332D4"/>
    <w:rsid w:val="00333AC7"/>
    <w:rsid w:val="0033602F"/>
    <w:rsid w:val="00337EDF"/>
    <w:rsid w:val="003401FA"/>
    <w:rsid w:val="00340761"/>
    <w:rsid w:val="0034171E"/>
    <w:rsid w:val="0034207E"/>
    <w:rsid w:val="00342D3B"/>
    <w:rsid w:val="00344FA3"/>
    <w:rsid w:val="00345543"/>
    <w:rsid w:val="003474E0"/>
    <w:rsid w:val="003478D7"/>
    <w:rsid w:val="00347E4E"/>
    <w:rsid w:val="00350069"/>
    <w:rsid w:val="00350145"/>
    <w:rsid w:val="00350663"/>
    <w:rsid w:val="003516DC"/>
    <w:rsid w:val="003516DF"/>
    <w:rsid w:val="003523CC"/>
    <w:rsid w:val="00352430"/>
    <w:rsid w:val="003527BF"/>
    <w:rsid w:val="00352927"/>
    <w:rsid w:val="00352C2A"/>
    <w:rsid w:val="003541DB"/>
    <w:rsid w:val="0035469F"/>
    <w:rsid w:val="00354F0F"/>
    <w:rsid w:val="00354FFF"/>
    <w:rsid w:val="00355040"/>
    <w:rsid w:val="00355397"/>
    <w:rsid w:val="003557EB"/>
    <w:rsid w:val="003558C6"/>
    <w:rsid w:val="00355F85"/>
    <w:rsid w:val="0035604F"/>
    <w:rsid w:val="00357B3A"/>
    <w:rsid w:val="0036069D"/>
    <w:rsid w:val="00360C46"/>
    <w:rsid w:val="00361EE6"/>
    <w:rsid w:val="003630D4"/>
    <w:rsid w:val="0036462D"/>
    <w:rsid w:val="00365260"/>
    <w:rsid w:val="0036688C"/>
    <w:rsid w:val="003672D5"/>
    <w:rsid w:val="00367E51"/>
    <w:rsid w:val="0037040D"/>
    <w:rsid w:val="0037107D"/>
    <w:rsid w:val="00371790"/>
    <w:rsid w:val="00371979"/>
    <w:rsid w:val="003722D8"/>
    <w:rsid w:val="0037421F"/>
    <w:rsid w:val="003747EB"/>
    <w:rsid w:val="00375197"/>
    <w:rsid w:val="00375768"/>
    <w:rsid w:val="0037677F"/>
    <w:rsid w:val="00376F87"/>
    <w:rsid w:val="003779AB"/>
    <w:rsid w:val="00377AD8"/>
    <w:rsid w:val="0038030B"/>
    <w:rsid w:val="00380580"/>
    <w:rsid w:val="0038196C"/>
    <w:rsid w:val="00383943"/>
    <w:rsid w:val="0038446E"/>
    <w:rsid w:val="00385149"/>
    <w:rsid w:val="00385659"/>
    <w:rsid w:val="00385B3D"/>
    <w:rsid w:val="00386112"/>
    <w:rsid w:val="00386FD7"/>
    <w:rsid w:val="00391E7C"/>
    <w:rsid w:val="00393768"/>
    <w:rsid w:val="0039400D"/>
    <w:rsid w:val="00394372"/>
    <w:rsid w:val="00394D07"/>
    <w:rsid w:val="00396503"/>
    <w:rsid w:val="00396767"/>
    <w:rsid w:val="00396FF5"/>
    <w:rsid w:val="0039796A"/>
    <w:rsid w:val="003A251B"/>
    <w:rsid w:val="003A39AE"/>
    <w:rsid w:val="003A5462"/>
    <w:rsid w:val="003A58D7"/>
    <w:rsid w:val="003A5BE2"/>
    <w:rsid w:val="003A60E0"/>
    <w:rsid w:val="003A6592"/>
    <w:rsid w:val="003A6AE7"/>
    <w:rsid w:val="003B225A"/>
    <w:rsid w:val="003B28F6"/>
    <w:rsid w:val="003B38CA"/>
    <w:rsid w:val="003B4718"/>
    <w:rsid w:val="003B4EC2"/>
    <w:rsid w:val="003B5CBC"/>
    <w:rsid w:val="003B66BE"/>
    <w:rsid w:val="003B7CDE"/>
    <w:rsid w:val="003B7ED8"/>
    <w:rsid w:val="003C0544"/>
    <w:rsid w:val="003C0DAF"/>
    <w:rsid w:val="003C182C"/>
    <w:rsid w:val="003C1D05"/>
    <w:rsid w:val="003C24B1"/>
    <w:rsid w:val="003C2580"/>
    <w:rsid w:val="003C2A9A"/>
    <w:rsid w:val="003C3382"/>
    <w:rsid w:val="003C3A8A"/>
    <w:rsid w:val="003C3AC3"/>
    <w:rsid w:val="003C5749"/>
    <w:rsid w:val="003C64EE"/>
    <w:rsid w:val="003C672D"/>
    <w:rsid w:val="003C72E0"/>
    <w:rsid w:val="003D009A"/>
    <w:rsid w:val="003D09BB"/>
    <w:rsid w:val="003D2171"/>
    <w:rsid w:val="003D2808"/>
    <w:rsid w:val="003D29BA"/>
    <w:rsid w:val="003D32CC"/>
    <w:rsid w:val="003D3CB4"/>
    <w:rsid w:val="003D4281"/>
    <w:rsid w:val="003D531E"/>
    <w:rsid w:val="003D539F"/>
    <w:rsid w:val="003D6C09"/>
    <w:rsid w:val="003D75AB"/>
    <w:rsid w:val="003E1BC5"/>
    <w:rsid w:val="003E28D1"/>
    <w:rsid w:val="003E2D0A"/>
    <w:rsid w:val="003E3D32"/>
    <w:rsid w:val="003E5465"/>
    <w:rsid w:val="003E66FA"/>
    <w:rsid w:val="003E775A"/>
    <w:rsid w:val="003F0A29"/>
    <w:rsid w:val="003F0EC8"/>
    <w:rsid w:val="003F0FCF"/>
    <w:rsid w:val="003F0FFB"/>
    <w:rsid w:val="003F2EDE"/>
    <w:rsid w:val="003F345F"/>
    <w:rsid w:val="003F3A6F"/>
    <w:rsid w:val="003F42AB"/>
    <w:rsid w:val="003F5719"/>
    <w:rsid w:val="003F5D62"/>
    <w:rsid w:val="003F65BB"/>
    <w:rsid w:val="003F65DF"/>
    <w:rsid w:val="004002A0"/>
    <w:rsid w:val="00400E54"/>
    <w:rsid w:val="00400F89"/>
    <w:rsid w:val="00401AA2"/>
    <w:rsid w:val="004022CF"/>
    <w:rsid w:val="00402646"/>
    <w:rsid w:val="00402976"/>
    <w:rsid w:val="00402AF8"/>
    <w:rsid w:val="0040600C"/>
    <w:rsid w:val="00406683"/>
    <w:rsid w:val="004073FE"/>
    <w:rsid w:val="00411289"/>
    <w:rsid w:val="00411C21"/>
    <w:rsid w:val="00411EFE"/>
    <w:rsid w:val="004135A7"/>
    <w:rsid w:val="00413D38"/>
    <w:rsid w:val="00414BAD"/>
    <w:rsid w:val="00415CE3"/>
    <w:rsid w:val="00416DDA"/>
    <w:rsid w:val="004176FB"/>
    <w:rsid w:val="00420547"/>
    <w:rsid w:val="00420F52"/>
    <w:rsid w:val="00421D34"/>
    <w:rsid w:val="0042248D"/>
    <w:rsid w:val="00424E5D"/>
    <w:rsid w:val="00425B4B"/>
    <w:rsid w:val="00425D06"/>
    <w:rsid w:val="00426422"/>
    <w:rsid w:val="00427ADC"/>
    <w:rsid w:val="00430576"/>
    <w:rsid w:val="00431CEF"/>
    <w:rsid w:val="00431D29"/>
    <w:rsid w:val="0043206A"/>
    <w:rsid w:val="004334F9"/>
    <w:rsid w:val="00434055"/>
    <w:rsid w:val="004345E0"/>
    <w:rsid w:val="00435078"/>
    <w:rsid w:val="004352D9"/>
    <w:rsid w:val="004354B2"/>
    <w:rsid w:val="00435912"/>
    <w:rsid w:val="00435D2A"/>
    <w:rsid w:val="004360EF"/>
    <w:rsid w:val="004371CE"/>
    <w:rsid w:val="00437F49"/>
    <w:rsid w:val="00440F2F"/>
    <w:rsid w:val="00442524"/>
    <w:rsid w:val="00442653"/>
    <w:rsid w:val="004438CC"/>
    <w:rsid w:val="004445D2"/>
    <w:rsid w:val="004447FB"/>
    <w:rsid w:val="00444B47"/>
    <w:rsid w:val="00446012"/>
    <w:rsid w:val="0045160C"/>
    <w:rsid w:val="00451624"/>
    <w:rsid w:val="0045239C"/>
    <w:rsid w:val="00453209"/>
    <w:rsid w:val="0045610C"/>
    <w:rsid w:val="0045700A"/>
    <w:rsid w:val="004571A1"/>
    <w:rsid w:val="00457377"/>
    <w:rsid w:val="00460CC1"/>
    <w:rsid w:val="00460F33"/>
    <w:rsid w:val="004639CA"/>
    <w:rsid w:val="00464E7F"/>
    <w:rsid w:val="0046526C"/>
    <w:rsid w:val="00465FF4"/>
    <w:rsid w:val="004662CE"/>
    <w:rsid w:val="00466C1D"/>
    <w:rsid w:val="0046767D"/>
    <w:rsid w:val="00470BCE"/>
    <w:rsid w:val="004716F5"/>
    <w:rsid w:val="00471867"/>
    <w:rsid w:val="00472423"/>
    <w:rsid w:val="00472EB9"/>
    <w:rsid w:val="0047369E"/>
    <w:rsid w:val="00474B50"/>
    <w:rsid w:val="004759A6"/>
    <w:rsid w:val="00475EC9"/>
    <w:rsid w:val="00476FD6"/>
    <w:rsid w:val="00477BAE"/>
    <w:rsid w:val="00480680"/>
    <w:rsid w:val="004806FA"/>
    <w:rsid w:val="0048179D"/>
    <w:rsid w:val="00482A96"/>
    <w:rsid w:val="004838CE"/>
    <w:rsid w:val="00486663"/>
    <w:rsid w:val="00487927"/>
    <w:rsid w:val="00487957"/>
    <w:rsid w:val="004900DE"/>
    <w:rsid w:val="00492775"/>
    <w:rsid w:val="00493713"/>
    <w:rsid w:val="00494049"/>
    <w:rsid w:val="00494AE1"/>
    <w:rsid w:val="00494E35"/>
    <w:rsid w:val="004954BF"/>
    <w:rsid w:val="0049657D"/>
    <w:rsid w:val="004A1299"/>
    <w:rsid w:val="004A2659"/>
    <w:rsid w:val="004A353D"/>
    <w:rsid w:val="004A3AC1"/>
    <w:rsid w:val="004A537F"/>
    <w:rsid w:val="004A55C2"/>
    <w:rsid w:val="004A5CFB"/>
    <w:rsid w:val="004A6116"/>
    <w:rsid w:val="004A6A75"/>
    <w:rsid w:val="004A7B39"/>
    <w:rsid w:val="004A7BF3"/>
    <w:rsid w:val="004B0255"/>
    <w:rsid w:val="004B02E4"/>
    <w:rsid w:val="004B09D7"/>
    <w:rsid w:val="004B22DC"/>
    <w:rsid w:val="004B288B"/>
    <w:rsid w:val="004B346A"/>
    <w:rsid w:val="004B3A39"/>
    <w:rsid w:val="004B4220"/>
    <w:rsid w:val="004B6772"/>
    <w:rsid w:val="004B6E46"/>
    <w:rsid w:val="004B7473"/>
    <w:rsid w:val="004B77C2"/>
    <w:rsid w:val="004B7956"/>
    <w:rsid w:val="004C4416"/>
    <w:rsid w:val="004C53A1"/>
    <w:rsid w:val="004D0AF1"/>
    <w:rsid w:val="004D0F1E"/>
    <w:rsid w:val="004D1C24"/>
    <w:rsid w:val="004D365D"/>
    <w:rsid w:val="004D5244"/>
    <w:rsid w:val="004D585A"/>
    <w:rsid w:val="004D5929"/>
    <w:rsid w:val="004D5EA2"/>
    <w:rsid w:val="004E10A8"/>
    <w:rsid w:val="004E24C3"/>
    <w:rsid w:val="004E3891"/>
    <w:rsid w:val="004E3E7B"/>
    <w:rsid w:val="004E5C66"/>
    <w:rsid w:val="004E5D6D"/>
    <w:rsid w:val="004E5DD8"/>
    <w:rsid w:val="004E69DF"/>
    <w:rsid w:val="004E6FFB"/>
    <w:rsid w:val="004F00D7"/>
    <w:rsid w:val="004F0C17"/>
    <w:rsid w:val="004F12C2"/>
    <w:rsid w:val="004F3768"/>
    <w:rsid w:val="004F44DD"/>
    <w:rsid w:val="004F57CA"/>
    <w:rsid w:val="004F5D85"/>
    <w:rsid w:val="004F621A"/>
    <w:rsid w:val="004F75FE"/>
    <w:rsid w:val="004F7F3D"/>
    <w:rsid w:val="005005E3"/>
    <w:rsid w:val="005008F5"/>
    <w:rsid w:val="00500E93"/>
    <w:rsid w:val="00502844"/>
    <w:rsid w:val="00503E36"/>
    <w:rsid w:val="0050548F"/>
    <w:rsid w:val="005065AF"/>
    <w:rsid w:val="00506B7C"/>
    <w:rsid w:val="00506D00"/>
    <w:rsid w:val="0050718B"/>
    <w:rsid w:val="00507574"/>
    <w:rsid w:val="00507D4D"/>
    <w:rsid w:val="00507E00"/>
    <w:rsid w:val="00510025"/>
    <w:rsid w:val="00511628"/>
    <w:rsid w:val="00511B13"/>
    <w:rsid w:val="00512B46"/>
    <w:rsid w:val="00512FB0"/>
    <w:rsid w:val="0051390E"/>
    <w:rsid w:val="00513ECD"/>
    <w:rsid w:val="00514B12"/>
    <w:rsid w:val="00515080"/>
    <w:rsid w:val="00515093"/>
    <w:rsid w:val="005153A8"/>
    <w:rsid w:val="00515D09"/>
    <w:rsid w:val="005163AA"/>
    <w:rsid w:val="00516660"/>
    <w:rsid w:val="005171C1"/>
    <w:rsid w:val="005171F8"/>
    <w:rsid w:val="00517D9E"/>
    <w:rsid w:val="0052190C"/>
    <w:rsid w:val="00522174"/>
    <w:rsid w:val="005226F7"/>
    <w:rsid w:val="00522B52"/>
    <w:rsid w:val="0052565D"/>
    <w:rsid w:val="00525E1C"/>
    <w:rsid w:val="005279EE"/>
    <w:rsid w:val="00534FCB"/>
    <w:rsid w:val="00535025"/>
    <w:rsid w:val="00535936"/>
    <w:rsid w:val="00536B35"/>
    <w:rsid w:val="0053741D"/>
    <w:rsid w:val="0053745D"/>
    <w:rsid w:val="0053776E"/>
    <w:rsid w:val="00540191"/>
    <w:rsid w:val="0054052D"/>
    <w:rsid w:val="00542E03"/>
    <w:rsid w:val="00543EE4"/>
    <w:rsid w:val="00544AE5"/>
    <w:rsid w:val="00545D51"/>
    <w:rsid w:val="00545F27"/>
    <w:rsid w:val="005462B7"/>
    <w:rsid w:val="00546F49"/>
    <w:rsid w:val="0054795F"/>
    <w:rsid w:val="00547DFA"/>
    <w:rsid w:val="005518DF"/>
    <w:rsid w:val="005535B9"/>
    <w:rsid w:val="0055361B"/>
    <w:rsid w:val="00553A69"/>
    <w:rsid w:val="00553F18"/>
    <w:rsid w:val="00555FB5"/>
    <w:rsid w:val="00556A66"/>
    <w:rsid w:val="00557D6E"/>
    <w:rsid w:val="005610CF"/>
    <w:rsid w:val="00561C3E"/>
    <w:rsid w:val="00561EF2"/>
    <w:rsid w:val="00562BD6"/>
    <w:rsid w:val="00563DC4"/>
    <w:rsid w:val="005641B1"/>
    <w:rsid w:val="00564F7D"/>
    <w:rsid w:val="005654BB"/>
    <w:rsid w:val="00565647"/>
    <w:rsid w:val="00565BEA"/>
    <w:rsid w:val="00566286"/>
    <w:rsid w:val="00566942"/>
    <w:rsid w:val="00567211"/>
    <w:rsid w:val="00570183"/>
    <w:rsid w:val="005704AA"/>
    <w:rsid w:val="005707CA"/>
    <w:rsid w:val="00570FF5"/>
    <w:rsid w:val="0057140C"/>
    <w:rsid w:val="00572877"/>
    <w:rsid w:val="00573093"/>
    <w:rsid w:val="0057350C"/>
    <w:rsid w:val="00575E41"/>
    <w:rsid w:val="00575F8F"/>
    <w:rsid w:val="0057636A"/>
    <w:rsid w:val="005778CA"/>
    <w:rsid w:val="00580BA2"/>
    <w:rsid w:val="005811BD"/>
    <w:rsid w:val="005818ED"/>
    <w:rsid w:val="0058267A"/>
    <w:rsid w:val="00583935"/>
    <w:rsid w:val="00585D03"/>
    <w:rsid w:val="00585DB6"/>
    <w:rsid w:val="00586DBA"/>
    <w:rsid w:val="005874B8"/>
    <w:rsid w:val="00587DB2"/>
    <w:rsid w:val="00590C0C"/>
    <w:rsid w:val="00593221"/>
    <w:rsid w:val="005932AD"/>
    <w:rsid w:val="00593CEC"/>
    <w:rsid w:val="00594F79"/>
    <w:rsid w:val="005952DE"/>
    <w:rsid w:val="00595798"/>
    <w:rsid w:val="00595A63"/>
    <w:rsid w:val="005969DC"/>
    <w:rsid w:val="00596C41"/>
    <w:rsid w:val="00597A4B"/>
    <w:rsid w:val="00597FEC"/>
    <w:rsid w:val="005A1A2D"/>
    <w:rsid w:val="005A28A7"/>
    <w:rsid w:val="005A3303"/>
    <w:rsid w:val="005A3CDE"/>
    <w:rsid w:val="005A582E"/>
    <w:rsid w:val="005A7789"/>
    <w:rsid w:val="005B0313"/>
    <w:rsid w:val="005B0538"/>
    <w:rsid w:val="005B08BE"/>
    <w:rsid w:val="005B0B2D"/>
    <w:rsid w:val="005B1C76"/>
    <w:rsid w:val="005B420E"/>
    <w:rsid w:val="005B4C41"/>
    <w:rsid w:val="005B4FD0"/>
    <w:rsid w:val="005B7164"/>
    <w:rsid w:val="005C1B0C"/>
    <w:rsid w:val="005C1BCE"/>
    <w:rsid w:val="005C35B5"/>
    <w:rsid w:val="005C4B9E"/>
    <w:rsid w:val="005C52AC"/>
    <w:rsid w:val="005C5EDB"/>
    <w:rsid w:val="005C5F19"/>
    <w:rsid w:val="005C7142"/>
    <w:rsid w:val="005C766E"/>
    <w:rsid w:val="005D0254"/>
    <w:rsid w:val="005D0274"/>
    <w:rsid w:val="005D0531"/>
    <w:rsid w:val="005D0730"/>
    <w:rsid w:val="005D0F41"/>
    <w:rsid w:val="005D12DD"/>
    <w:rsid w:val="005D4D19"/>
    <w:rsid w:val="005D66C4"/>
    <w:rsid w:val="005D70E3"/>
    <w:rsid w:val="005E097E"/>
    <w:rsid w:val="005E372E"/>
    <w:rsid w:val="005E3C6A"/>
    <w:rsid w:val="005E3D23"/>
    <w:rsid w:val="005E4ED1"/>
    <w:rsid w:val="005E5A13"/>
    <w:rsid w:val="005E7E47"/>
    <w:rsid w:val="005F0F55"/>
    <w:rsid w:val="005F244E"/>
    <w:rsid w:val="005F28C0"/>
    <w:rsid w:val="005F2D1E"/>
    <w:rsid w:val="005F349E"/>
    <w:rsid w:val="005F50E8"/>
    <w:rsid w:val="005F5F6D"/>
    <w:rsid w:val="005F72AC"/>
    <w:rsid w:val="005F72E1"/>
    <w:rsid w:val="00600C22"/>
    <w:rsid w:val="00601AAB"/>
    <w:rsid w:val="006029F4"/>
    <w:rsid w:val="0060329D"/>
    <w:rsid w:val="0060384B"/>
    <w:rsid w:val="0060521D"/>
    <w:rsid w:val="00605780"/>
    <w:rsid w:val="00607B03"/>
    <w:rsid w:val="0061227C"/>
    <w:rsid w:val="00612E78"/>
    <w:rsid w:val="00613103"/>
    <w:rsid w:val="00614085"/>
    <w:rsid w:val="0061494E"/>
    <w:rsid w:val="006152C0"/>
    <w:rsid w:val="00615F11"/>
    <w:rsid w:val="006204AE"/>
    <w:rsid w:val="0062194B"/>
    <w:rsid w:val="006242B6"/>
    <w:rsid w:val="006244C7"/>
    <w:rsid w:val="0062622B"/>
    <w:rsid w:val="00627034"/>
    <w:rsid w:val="00627D1B"/>
    <w:rsid w:val="006301A3"/>
    <w:rsid w:val="00630E76"/>
    <w:rsid w:val="00631ADC"/>
    <w:rsid w:val="006353C4"/>
    <w:rsid w:val="00635B4D"/>
    <w:rsid w:val="00635D72"/>
    <w:rsid w:val="00636142"/>
    <w:rsid w:val="00636240"/>
    <w:rsid w:val="006362EA"/>
    <w:rsid w:val="00636D33"/>
    <w:rsid w:val="006373CB"/>
    <w:rsid w:val="00637452"/>
    <w:rsid w:val="0063794A"/>
    <w:rsid w:val="00637FA8"/>
    <w:rsid w:val="006411D5"/>
    <w:rsid w:val="006415D7"/>
    <w:rsid w:val="0064304D"/>
    <w:rsid w:val="00644C94"/>
    <w:rsid w:val="006459BA"/>
    <w:rsid w:val="0064600E"/>
    <w:rsid w:val="006474A1"/>
    <w:rsid w:val="00650AF9"/>
    <w:rsid w:val="00651218"/>
    <w:rsid w:val="00652553"/>
    <w:rsid w:val="006525C7"/>
    <w:rsid w:val="006525CC"/>
    <w:rsid w:val="006531BD"/>
    <w:rsid w:val="00654525"/>
    <w:rsid w:val="0066021A"/>
    <w:rsid w:val="006612F0"/>
    <w:rsid w:val="006641EF"/>
    <w:rsid w:val="006648F7"/>
    <w:rsid w:val="00672549"/>
    <w:rsid w:val="00674131"/>
    <w:rsid w:val="00674296"/>
    <w:rsid w:val="00675935"/>
    <w:rsid w:val="00675A51"/>
    <w:rsid w:val="00675F64"/>
    <w:rsid w:val="00677A8F"/>
    <w:rsid w:val="006801D0"/>
    <w:rsid w:val="00680C31"/>
    <w:rsid w:val="00681D35"/>
    <w:rsid w:val="00682557"/>
    <w:rsid w:val="00683110"/>
    <w:rsid w:val="0068385A"/>
    <w:rsid w:val="00683E27"/>
    <w:rsid w:val="00683E5C"/>
    <w:rsid w:val="00685244"/>
    <w:rsid w:val="0068541C"/>
    <w:rsid w:val="006863EA"/>
    <w:rsid w:val="00686F6B"/>
    <w:rsid w:val="00687127"/>
    <w:rsid w:val="00687420"/>
    <w:rsid w:val="0068742D"/>
    <w:rsid w:val="00687F63"/>
    <w:rsid w:val="00690711"/>
    <w:rsid w:val="00693547"/>
    <w:rsid w:val="00693584"/>
    <w:rsid w:val="00693E2B"/>
    <w:rsid w:val="00694341"/>
    <w:rsid w:val="00694BF3"/>
    <w:rsid w:val="00694DAB"/>
    <w:rsid w:val="00695913"/>
    <w:rsid w:val="00695992"/>
    <w:rsid w:val="00695A45"/>
    <w:rsid w:val="0069625C"/>
    <w:rsid w:val="00696328"/>
    <w:rsid w:val="00696A8F"/>
    <w:rsid w:val="00697E1A"/>
    <w:rsid w:val="006A0381"/>
    <w:rsid w:val="006A1175"/>
    <w:rsid w:val="006A1A65"/>
    <w:rsid w:val="006A207B"/>
    <w:rsid w:val="006A3752"/>
    <w:rsid w:val="006A60FB"/>
    <w:rsid w:val="006A6508"/>
    <w:rsid w:val="006A6788"/>
    <w:rsid w:val="006A6C42"/>
    <w:rsid w:val="006A7D46"/>
    <w:rsid w:val="006B1227"/>
    <w:rsid w:val="006B2619"/>
    <w:rsid w:val="006B28C8"/>
    <w:rsid w:val="006B29C4"/>
    <w:rsid w:val="006B360F"/>
    <w:rsid w:val="006B372D"/>
    <w:rsid w:val="006B4F70"/>
    <w:rsid w:val="006B757B"/>
    <w:rsid w:val="006C0601"/>
    <w:rsid w:val="006C241D"/>
    <w:rsid w:val="006C3688"/>
    <w:rsid w:val="006C5FA6"/>
    <w:rsid w:val="006C69C1"/>
    <w:rsid w:val="006C6D27"/>
    <w:rsid w:val="006C6D9A"/>
    <w:rsid w:val="006D0BE7"/>
    <w:rsid w:val="006D0E58"/>
    <w:rsid w:val="006D180B"/>
    <w:rsid w:val="006D1BF5"/>
    <w:rsid w:val="006D2DFF"/>
    <w:rsid w:val="006D333C"/>
    <w:rsid w:val="006D4491"/>
    <w:rsid w:val="006D4E95"/>
    <w:rsid w:val="006D51D2"/>
    <w:rsid w:val="006D5618"/>
    <w:rsid w:val="006E1CEE"/>
    <w:rsid w:val="006E1FFE"/>
    <w:rsid w:val="006E3E07"/>
    <w:rsid w:val="006E428F"/>
    <w:rsid w:val="006E4729"/>
    <w:rsid w:val="006E7797"/>
    <w:rsid w:val="006E7E25"/>
    <w:rsid w:val="006F030E"/>
    <w:rsid w:val="006F29CB"/>
    <w:rsid w:val="006F29FD"/>
    <w:rsid w:val="006F2A0C"/>
    <w:rsid w:val="006F2A30"/>
    <w:rsid w:val="006F2B1C"/>
    <w:rsid w:val="006F3B4D"/>
    <w:rsid w:val="006F3FFF"/>
    <w:rsid w:val="006F44C5"/>
    <w:rsid w:val="006F4CEC"/>
    <w:rsid w:val="006F53D6"/>
    <w:rsid w:val="006F5EA8"/>
    <w:rsid w:val="006F63F1"/>
    <w:rsid w:val="006F76B9"/>
    <w:rsid w:val="00702E17"/>
    <w:rsid w:val="007030BE"/>
    <w:rsid w:val="00703A75"/>
    <w:rsid w:val="00705823"/>
    <w:rsid w:val="007067E9"/>
    <w:rsid w:val="007069F3"/>
    <w:rsid w:val="00706B4A"/>
    <w:rsid w:val="00706F50"/>
    <w:rsid w:val="00707063"/>
    <w:rsid w:val="007072FC"/>
    <w:rsid w:val="0070748C"/>
    <w:rsid w:val="00710C12"/>
    <w:rsid w:val="00710FD2"/>
    <w:rsid w:val="007121FE"/>
    <w:rsid w:val="00712B42"/>
    <w:rsid w:val="00713204"/>
    <w:rsid w:val="00713AF1"/>
    <w:rsid w:val="00713F72"/>
    <w:rsid w:val="00721788"/>
    <w:rsid w:val="00722373"/>
    <w:rsid w:val="0072237B"/>
    <w:rsid w:val="007228C1"/>
    <w:rsid w:val="00723A08"/>
    <w:rsid w:val="00723E44"/>
    <w:rsid w:val="00724178"/>
    <w:rsid w:val="007246C0"/>
    <w:rsid w:val="00724B22"/>
    <w:rsid w:val="00725443"/>
    <w:rsid w:val="0072562F"/>
    <w:rsid w:val="00725D5A"/>
    <w:rsid w:val="00725F83"/>
    <w:rsid w:val="007262C9"/>
    <w:rsid w:val="00726724"/>
    <w:rsid w:val="00726DBD"/>
    <w:rsid w:val="007308C3"/>
    <w:rsid w:val="00731053"/>
    <w:rsid w:val="0073123B"/>
    <w:rsid w:val="00731400"/>
    <w:rsid w:val="00731557"/>
    <w:rsid w:val="00731567"/>
    <w:rsid w:val="00732844"/>
    <w:rsid w:val="00732BF5"/>
    <w:rsid w:val="00732C0B"/>
    <w:rsid w:val="0073324D"/>
    <w:rsid w:val="00735423"/>
    <w:rsid w:val="0073544B"/>
    <w:rsid w:val="00736E1C"/>
    <w:rsid w:val="007377EA"/>
    <w:rsid w:val="0073797A"/>
    <w:rsid w:val="0074127C"/>
    <w:rsid w:val="0074139E"/>
    <w:rsid w:val="007425A6"/>
    <w:rsid w:val="00744BAF"/>
    <w:rsid w:val="0074632B"/>
    <w:rsid w:val="00746A40"/>
    <w:rsid w:val="007472E4"/>
    <w:rsid w:val="007476F6"/>
    <w:rsid w:val="0075014B"/>
    <w:rsid w:val="00751A5D"/>
    <w:rsid w:val="00752E61"/>
    <w:rsid w:val="0075414E"/>
    <w:rsid w:val="00754B41"/>
    <w:rsid w:val="007553CC"/>
    <w:rsid w:val="007557E1"/>
    <w:rsid w:val="00755CE5"/>
    <w:rsid w:val="00757B4E"/>
    <w:rsid w:val="00760F23"/>
    <w:rsid w:val="007615D4"/>
    <w:rsid w:val="007620D7"/>
    <w:rsid w:val="00762B8C"/>
    <w:rsid w:val="007634B8"/>
    <w:rsid w:val="00763CD2"/>
    <w:rsid w:val="007652ED"/>
    <w:rsid w:val="007670F4"/>
    <w:rsid w:val="00767EDE"/>
    <w:rsid w:val="00770DE0"/>
    <w:rsid w:val="00771275"/>
    <w:rsid w:val="00771D68"/>
    <w:rsid w:val="00772902"/>
    <w:rsid w:val="00773501"/>
    <w:rsid w:val="00773714"/>
    <w:rsid w:val="0077375C"/>
    <w:rsid w:val="007744C2"/>
    <w:rsid w:val="0077466F"/>
    <w:rsid w:val="0077503D"/>
    <w:rsid w:val="00775B2C"/>
    <w:rsid w:val="00776816"/>
    <w:rsid w:val="007768B6"/>
    <w:rsid w:val="007776B0"/>
    <w:rsid w:val="00780E53"/>
    <w:rsid w:val="0078107B"/>
    <w:rsid w:val="00781545"/>
    <w:rsid w:val="00781F8B"/>
    <w:rsid w:val="00782173"/>
    <w:rsid w:val="00782C1B"/>
    <w:rsid w:val="00782C79"/>
    <w:rsid w:val="0078388C"/>
    <w:rsid w:val="00783B80"/>
    <w:rsid w:val="007840ED"/>
    <w:rsid w:val="00786B63"/>
    <w:rsid w:val="00787C56"/>
    <w:rsid w:val="007902C8"/>
    <w:rsid w:val="007916F8"/>
    <w:rsid w:val="00793447"/>
    <w:rsid w:val="0079381C"/>
    <w:rsid w:val="00793FA8"/>
    <w:rsid w:val="00794050"/>
    <w:rsid w:val="00794D8A"/>
    <w:rsid w:val="007958C2"/>
    <w:rsid w:val="00796D7A"/>
    <w:rsid w:val="00796E44"/>
    <w:rsid w:val="00797781"/>
    <w:rsid w:val="007A0257"/>
    <w:rsid w:val="007A09BE"/>
    <w:rsid w:val="007A13CC"/>
    <w:rsid w:val="007A2034"/>
    <w:rsid w:val="007A29FC"/>
    <w:rsid w:val="007A37ED"/>
    <w:rsid w:val="007A3CCE"/>
    <w:rsid w:val="007A4B8C"/>
    <w:rsid w:val="007A4ECA"/>
    <w:rsid w:val="007A5AF9"/>
    <w:rsid w:val="007A7028"/>
    <w:rsid w:val="007A7126"/>
    <w:rsid w:val="007A7DCF"/>
    <w:rsid w:val="007A7E4E"/>
    <w:rsid w:val="007B016C"/>
    <w:rsid w:val="007B0517"/>
    <w:rsid w:val="007B068D"/>
    <w:rsid w:val="007B19A4"/>
    <w:rsid w:val="007B1E77"/>
    <w:rsid w:val="007B23AD"/>
    <w:rsid w:val="007B27A5"/>
    <w:rsid w:val="007B28EC"/>
    <w:rsid w:val="007B390B"/>
    <w:rsid w:val="007B3EFE"/>
    <w:rsid w:val="007B443B"/>
    <w:rsid w:val="007B492B"/>
    <w:rsid w:val="007B5871"/>
    <w:rsid w:val="007B5F26"/>
    <w:rsid w:val="007B6910"/>
    <w:rsid w:val="007C03A3"/>
    <w:rsid w:val="007C28A0"/>
    <w:rsid w:val="007C4749"/>
    <w:rsid w:val="007C4799"/>
    <w:rsid w:val="007C4D18"/>
    <w:rsid w:val="007C586E"/>
    <w:rsid w:val="007C5C92"/>
    <w:rsid w:val="007C5FFA"/>
    <w:rsid w:val="007C7EA3"/>
    <w:rsid w:val="007C7EAA"/>
    <w:rsid w:val="007D1E06"/>
    <w:rsid w:val="007D3BCE"/>
    <w:rsid w:val="007D4475"/>
    <w:rsid w:val="007D4F02"/>
    <w:rsid w:val="007D540B"/>
    <w:rsid w:val="007D5832"/>
    <w:rsid w:val="007D5B91"/>
    <w:rsid w:val="007D71B1"/>
    <w:rsid w:val="007E0797"/>
    <w:rsid w:val="007E10FA"/>
    <w:rsid w:val="007E1C5F"/>
    <w:rsid w:val="007E2CC4"/>
    <w:rsid w:val="007E30FB"/>
    <w:rsid w:val="007E3238"/>
    <w:rsid w:val="007E3E4A"/>
    <w:rsid w:val="007E4871"/>
    <w:rsid w:val="007E4959"/>
    <w:rsid w:val="007E5AA7"/>
    <w:rsid w:val="007E6AB1"/>
    <w:rsid w:val="007E6BB7"/>
    <w:rsid w:val="007E721A"/>
    <w:rsid w:val="007F0485"/>
    <w:rsid w:val="007F1878"/>
    <w:rsid w:val="007F1FB9"/>
    <w:rsid w:val="007F1FD8"/>
    <w:rsid w:val="007F206A"/>
    <w:rsid w:val="007F2CDB"/>
    <w:rsid w:val="007F436F"/>
    <w:rsid w:val="007F51E0"/>
    <w:rsid w:val="007F5E02"/>
    <w:rsid w:val="007F6970"/>
    <w:rsid w:val="007F6BFE"/>
    <w:rsid w:val="007F7280"/>
    <w:rsid w:val="007F788B"/>
    <w:rsid w:val="00800F5F"/>
    <w:rsid w:val="00801445"/>
    <w:rsid w:val="008018A3"/>
    <w:rsid w:val="0080216C"/>
    <w:rsid w:val="008021CC"/>
    <w:rsid w:val="008033F9"/>
    <w:rsid w:val="00803C65"/>
    <w:rsid w:val="00804C42"/>
    <w:rsid w:val="00810E93"/>
    <w:rsid w:val="00811269"/>
    <w:rsid w:val="008113A1"/>
    <w:rsid w:val="008116A1"/>
    <w:rsid w:val="00812A90"/>
    <w:rsid w:val="008131F1"/>
    <w:rsid w:val="00813A81"/>
    <w:rsid w:val="00813ABA"/>
    <w:rsid w:val="00813FAA"/>
    <w:rsid w:val="008145B7"/>
    <w:rsid w:val="00814704"/>
    <w:rsid w:val="00814B96"/>
    <w:rsid w:val="00815FFA"/>
    <w:rsid w:val="00816BA9"/>
    <w:rsid w:val="00817504"/>
    <w:rsid w:val="00817573"/>
    <w:rsid w:val="0082111C"/>
    <w:rsid w:val="00821DBB"/>
    <w:rsid w:val="00822672"/>
    <w:rsid w:val="00822ECC"/>
    <w:rsid w:val="008237FC"/>
    <w:rsid w:val="00824C95"/>
    <w:rsid w:val="00824D2E"/>
    <w:rsid w:val="00825E6B"/>
    <w:rsid w:val="00826DDC"/>
    <w:rsid w:val="00827D3B"/>
    <w:rsid w:val="00827EB3"/>
    <w:rsid w:val="00827F37"/>
    <w:rsid w:val="00831CAD"/>
    <w:rsid w:val="00832367"/>
    <w:rsid w:val="0083356C"/>
    <w:rsid w:val="0083586A"/>
    <w:rsid w:val="008358EA"/>
    <w:rsid w:val="00835E71"/>
    <w:rsid w:val="00837312"/>
    <w:rsid w:val="00837A4D"/>
    <w:rsid w:val="0084099F"/>
    <w:rsid w:val="008410FC"/>
    <w:rsid w:val="00841692"/>
    <w:rsid w:val="008423D1"/>
    <w:rsid w:val="0084375E"/>
    <w:rsid w:val="00844673"/>
    <w:rsid w:val="008453AB"/>
    <w:rsid w:val="00845557"/>
    <w:rsid w:val="00845CA9"/>
    <w:rsid w:val="00845FD6"/>
    <w:rsid w:val="00846D67"/>
    <w:rsid w:val="00846DC0"/>
    <w:rsid w:val="00850E5B"/>
    <w:rsid w:val="00851546"/>
    <w:rsid w:val="0085198A"/>
    <w:rsid w:val="00853102"/>
    <w:rsid w:val="00853CA2"/>
    <w:rsid w:val="00854072"/>
    <w:rsid w:val="00854715"/>
    <w:rsid w:val="0085484D"/>
    <w:rsid w:val="00855144"/>
    <w:rsid w:val="00855582"/>
    <w:rsid w:val="00855A14"/>
    <w:rsid w:val="0086122A"/>
    <w:rsid w:val="00861A41"/>
    <w:rsid w:val="008620FB"/>
    <w:rsid w:val="008628C2"/>
    <w:rsid w:val="00863487"/>
    <w:rsid w:val="00863612"/>
    <w:rsid w:val="008646C3"/>
    <w:rsid w:val="008646DC"/>
    <w:rsid w:val="00866806"/>
    <w:rsid w:val="008700D7"/>
    <w:rsid w:val="008709BD"/>
    <w:rsid w:val="00871125"/>
    <w:rsid w:val="008715FC"/>
    <w:rsid w:val="00871874"/>
    <w:rsid w:val="00872BBB"/>
    <w:rsid w:val="00873D10"/>
    <w:rsid w:val="00874814"/>
    <w:rsid w:val="00875168"/>
    <w:rsid w:val="00875827"/>
    <w:rsid w:val="008763AF"/>
    <w:rsid w:val="00876ED0"/>
    <w:rsid w:val="008811B8"/>
    <w:rsid w:val="008832F3"/>
    <w:rsid w:val="008849D2"/>
    <w:rsid w:val="00884AB9"/>
    <w:rsid w:val="0088563F"/>
    <w:rsid w:val="00886C73"/>
    <w:rsid w:val="00887A7C"/>
    <w:rsid w:val="00887EF3"/>
    <w:rsid w:val="008902E1"/>
    <w:rsid w:val="00892ACF"/>
    <w:rsid w:val="00892F8B"/>
    <w:rsid w:val="00893282"/>
    <w:rsid w:val="00895188"/>
    <w:rsid w:val="00895E69"/>
    <w:rsid w:val="0089640E"/>
    <w:rsid w:val="00896839"/>
    <w:rsid w:val="00896C0D"/>
    <w:rsid w:val="00897418"/>
    <w:rsid w:val="008978AE"/>
    <w:rsid w:val="00897F5F"/>
    <w:rsid w:val="008A03ED"/>
    <w:rsid w:val="008A0AEC"/>
    <w:rsid w:val="008A210C"/>
    <w:rsid w:val="008A24B1"/>
    <w:rsid w:val="008A2F39"/>
    <w:rsid w:val="008A34CF"/>
    <w:rsid w:val="008A3E3D"/>
    <w:rsid w:val="008A3FC9"/>
    <w:rsid w:val="008A4CA8"/>
    <w:rsid w:val="008A5C02"/>
    <w:rsid w:val="008A7454"/>
    <w:rsid w:val="008B08A2"/>
    <w:rsid w:val="008B0959"/>
    <w:rsid w:val="008B0F9D"/>
    <w:rsid w:val="008B11AB"/>
    <w:rsid w:val="008B2330"/>
    <w:rsid w:val="008B4632"/>
    <w:rsid w:val="008B48F4"/>
    <w:rsid w:val="008B6DCB"/>
    <w:rsid w:val="008B6FEC"/>
    <w:rsid w:val="008B6FFB"/>
    <w:rsid w:val="008C0214"/>
    <w:rsid w:val="008C03E9"/>
    <w:rsid w:val="008C214A"/>
    <w:rsid w:val="008C301F"/>
    <w:rsid w:val="008C3679"/>
    <w:rsid w:val="008C3721"/>
    <w:rsid w:val="008C3883"/>
    <w:rsid w:val="008C3D9C"/>
    <w:rsid w:val="008C4F8A"/>
    <w:rsid w:val="008C7469"/>
    <w:rsid w:val="008D0D80"/>
    <w:rsid w:val="008D35D0"/>
    <w:rsid w:val="008D3A30"/>
    <w:rsid w:val="008D3D52"/>
    <w:rsid w:val="008D3DC1"/>
    <w:rsid w:val="008D4474"/>
    <w:rsid w:val="008D45EA"/>
    <w:rsid w:val="008D52B2"/>
    <w:rsid w:val="008D52D6"/>
    <w:rsid w:val="008D549F"/>
    <w:rsid w:val="008D5B4F"/>
    <w:rsid w:val="008D6047"/>
    <w:rsid w:val="008D6952"/>
    <w:rsid w:val="008D6A8C"/>
    <w:rsid w:val="008D752F"/>
    <w:rsid w:val="008E01B8"/>
    <w:rsid w:val="008E0ECE"/>
    <w:rsid w:val="008E1AE5"/>
    <w:rsid w:val="008E216F"/>
    <w:rsid w:val="008E21D3"/>
    <w:rsid w:val="008E2C6F"/>
    <w:rsid w:val="008E2D59"/>
    <w:rsid w:val="008E3973"/>
    <w:rsid w:val="008E497F"/>
    <w:rsid w:val="008E4AA5"/>
    <w:rsid w:val="008E5F1E"/>
    <w:rsid w:val="008E6A51"/>
    <w:rsid w:val="008F067F"/>
    <w:rsid w:val="008F0B20"/>
    <w:rsid w:val="008F1231"/>
    <w:rsid w:val="008F1E03"/>
    <w:rsid w:val="008F25CC"/>
    <w:rsid w:val="008F26A1"/>
    <w:rsid w:val="008F2CFA"/>
    <w:rsid w:val="008F32D0"/>
    <w:rsid w:val="008F3856"/>
    <w:rsid w:val="008F4B5F"/>
    <w:rsid w:val="008F534E"/>
    <w:rsid w:val="008F55E7"/>
    <w:rsid w:val="008F6539"/>
    <w:rsid w:val="008F6CC6"/>
    <w:rsid w:val="008F6E99"/>
    <w:rsid w:val="00900D75"/>
    <w:rsid w:val="00900EE8"/>
    <w:rsid w:val="0090106D"/>
    <w:rsid w:val="009025B7"/>
    <w:rsid w:val="009031DB"/>
    <w:rsid w:val="0090364D"/>
    <w:rsid w:val="0090404C"/>
    <w:rsid w:val="00904BBB"/>
    <w:rsid w:val="00905EBE"/>
    <w:rsid w:val="00906A42"/>
    <w:rsid w:val="00907B98"/>
    <w:rsid w:val="00910E62"/>
    <w:rsid w:val="009120E3"/>
    <w:rsid w:val="00912B65"/>
    <w:rsid w:val="00913A18"/>
    <w:rsid w:val="009153CB"/>
    <w:rsid w:val="009158F5"/>
    <w:rsid w:val="009176F3"/>
    <w:rsid w:val="00917C16"/>
    <w:rsid w:val="00920B28"/>
    <w:rsid w:val="00920E6A"/>
    <w:rsid w:val="009224E9"/>
    <w:rsid w:val="009226D7"/>
    <w:rsid w:val="0092298B"/>
    <w:rsid w:val="0092340C"/>
    <w:rsid w:val="00923882"/>
    <w:rsid w:val="0092400B"/>
    <w:rsid w:val="0092650C"/>
    <w:rsid w:val="009268D2"/>
    <w:rsid w:val="00926F58"/>
    <w:rsid w:val="00927180"/>
    <w:rsid w:val="0092793D"/>
    <w:rsid w:val="009301E5"/>
    <w:rsid w:val="00930BB4"/>
    <w:rsid w:val="009311ED"/>
    <w:rsid w:val="0093286F"/>
    <w:rsid w:val="0093303D"/>
    <w:rsid w:val="00935B92"/>
    <w:rsid w:val="009375CC"/>
    <w:rsid w:val="0094064F"/>
    <w:rsid w:val="00943582"/>
    <w:rsid w:val="0094420C"/>
    <w:rsid w:val="00944F3A"/>
    <w:rsid w:val="009457DC"/>
    <w:rsid w:val="00946281"/>
    <w:rsid w:val="0094642A"/>
    <w:rsid w:val="0094668A"/>
    <w:rsid w:val="0095047E"/>
    <w:rsid w:val="0095076E"/>
    <w:rsid w:val="00950E3E"/>
    <w:rsid w:val="00952A87"/>
    <w:rsid w:val="00952C63"/>
    <w:rsid w:val="00953130"/>
    <w:rsid w:val="009546FE"/>
    <w:rsid w:val="00954852"/>
    <w:rsid w:val="00954E1E"/>
    <w:rsid w:val="0095512D"/>
    <w:rsid w:val="00956767"/>
    <w:rsid w:val="009578A0"/>
    <w:rsid w:val="009579AA"/>
    <w:rsid w:val="00964A27"/>
    <w:rsid w:val="009658F7"/>
    <w:rsid w:val="00966DE8"/>
    <w:rsid w:val="00966F74"/>
    <w:rsid w:val="009717A3"/>
    <w:rsid w:val="00972B1F"/>
    <w:rsid w:val="0097528C"/>
    <w:rsid w:val="00975C95"/>
    <w:rsid w:val="00976C03"/>
    <w:rsid w:val="009800E7"/>
    <w:rsid w:val="009825CC"/>
    <w:rsid w:val="00983066"/>
    <w:rsid w:val="009838E1"/>
    <w:rsid w:val="00984300"/>
    <w:rsid w:val="0098556A"/>
    <w:rsid w:val="00985B12"/>
    <w:rsid w:val="00987139"/>
    <w:rsid w:val="00990907"/>
    <w:rsid w:val="0099176A"/>
    <w:rsid w:val="009918BE"/>
    <w:rsid w:val="00991DA1"/>
    <w:rsid w:val="00992A36"/>
    <w:rsid w:val="00992BD4"/>
    <w:rsid w:val="00993452"/>
    <w:rsid w:val="00993F62"/>
    <w:rsid w:val="00993FBF"/>
    <w:rsid w:val="009947ED"/>
    <w:rsid w:val="00994D7A"/>
    <w:rsid w:val="0099510C"/>
    <w:rsid w:val="009954BA"/>
    <w:rsid w:val="00996F45"/>
    <w:rsid w:val="00997D63"/>
    <w:rsid w:val="009A1523"/>
    <w:rsid w:val="009A15F7"/>
    <w:rsid w:val="009A1D39"/>
    <w:rsid w:val="009A2434"/>
    <w:rsid w:val="009A2463"/>
    <w:rsid w:val="009A3186"/>
    <w:rsid w:val="009A3419"/>
    <w:rsid w:val="009A4675"/>
    <w:rsid w:val="009A5298"/>
    <w:rsid w:val="009A5645"/>
    <w:rsid w:val="009A605E"/>
    <w:rsid w:val="009A6851"/>
    <w:rsid w:val="009A6918"/>
    <w:rsid w:val="009A7A69"/>
    <w:rsid w:val="009B1000"/>
    <w:rsid w:val="009B1A8B"/>
    <w:rsid w:val="009B1CD7"/>
    <w:rsid w:val="009B1DA3"/>
    <w:rsid w:val="009B279B"/>
    <w:rsid w:val="009B5632"/>
    <w:rsid w:val="009B59D7"/>
    <w:rsid w:val="009B77FF"/>
    <w:rsid w:val="009B7CBA"/>
    <w:rsid w:val="009C02AF"/>
    <w:rsid w:val="009C0505"/>
    <w:rsid w:val="009C0F3D"/>
    <w:rsid w:val="009C260B"/>
    <w:rsid w:val="009C2BE3"/>
    <w:rsid w:val="009C2D4C"/>
    <w:rsid w:val="009C40F4"/>
    <w:rsid w:val="009C493C"/>
    <w:rsid w:val="009C60D4"/>
    <w:rsid w:val="009C615B"/>
    <w:rsid w:val="009C6900"/>
    <w:rsid w:val="009C7DCB"/>
    <w:rsid w:val="009C7F01"/>
    <w:rsid w:val="009D16D3"/>
    <w:rsid w:val="009D2580"/>
    <w:rsid w:val="009D2FAD"/>
    <w:rsid w:val="009D332C"/>
    <w:rsid w:val="009D4008"/>
    <w:rsid w:val="009D46C9"/>
    <w:rsid w:val="009D52BC"/>
    <w:rsid w:val="009D5938"/>
    <w:rsid w:val="009D6184"/>
    <w:rsid w:val="009D7503"/>
    <w:rsid w:val="009D7976"/>
    <w:rsid w:val="009E07DC"/>
    <w:rsid w:val="009E07E6"/>
    <w:rsid w:val="009E0BF7"/>
    <w:rsid w:val="009E11E7"/>
    <w:rsid w:val="009E172F"/>
    <w:rsid w:val="009E3374"/>
    <w:rsid w:val="009E3828"/>
    <w:rsid w:val="009E3988"/>
    <w:rsid w:val="009E44DE"/>
    <w:rsid w:val="009E520A"/>
    <w:rsid w:val="009E5FD6"/>
    <w:rsid w:val="009E697B"/>
    <w:rsid w:val="009E6B5E"/>
    <w:rsid w:val="009E746F"/>
    <w:rsid w:val="009F0EF3"/>
    <w:rsid w:val="009F4B7A"/>
    <w:rsid w:val="009F711E"/>
    <w:rsid w:val="009F7CDF"/>
    <w:rsid w:val="009F7D55"/>
    <w:rsid w:val="00A01DA7"/>
    <w:rsid w:val="00A0250A"/>
    <w:rsid w:val="00A02629"/>
    <w:rsid w:val="00A02F70"/>
    <w:rsid w:val="00A040DA"/>
    <w:rsid w:val="00A04206"/>
    <w:rsid w:val="00A04AB4"/>
    <w:rsid w:val="00A05144"/>
    <w:rsid w:val="00A052C3"/>
    <w:rsid w:val="00A05649"/>
    <w:rsid w:val="00A0615E"/>
    <w:rsid w:val="00A064B7"/>
    <w:rsid w:val="00A06E4B"/>
    <w:rsid w:val="00A07DF7"/>
    <w:rsid w:val="00A10D94"/>
    <w:rsid w:val="00A121AF"/>
    <w:rsid w:val="00A12375"/>
    <w:rsid w:val="00A12627"/>
    <w:rsid w:val="00A12631"/>
    <w:rsid w:val="00A13156"/>
    <w:rsid w:val="00A13191"/>
    <w:rsid w:val="00A134E3"/>
    <w:rsid w:val="00A13791"/>
    <w:rsid w:val="00A155A0"/>
    <w:rsid w:val="00A161AB"/>
    <w:rsid w:val="00A17191"/>
    <w:rsid w:val="00A17A0F"/>
    <w:rsid w:val="00A21A0D"/>
    <w:rsid w:val="00A21EA9"/>
    <w:rsid w:val="00A21ED5"/>
    <w:rsid w:val="00A23EC6"/>
    <w:rsid w:val="00A244B2"/>
    <w:rsid w:val="00A25FA9"/>
    <w:rsid w:val="00A26B5C"/>
    <w:rsid w:val="00A26BEE"/>
    <w:rsid w:val="00A270A3"/>
    <w:rsid w:val="00A30BB1"/>
    <w:rsid w:val="00A31FE2"/>
    <w:rsid w:val="00A32409"/>
    <w:rsid w:val="00A32808"/>
    <w:rsid w:val="00A333F0"/>
    <w:rsid w:val="00A3473D"/>
    <w:rsid w:val="00A35263"/>
    <w:rsid w:val="00A35866"/>
    <w:rsid w:val="00A36173"/>
    <w:rsid w:val="00A36803"/>
    <w:rsid w:val="00A36ABA"/>
    <w:rsid w:val="00A377AC"/>
    <w:rsid w:val="00A40170"/>
    <w:rsid w:val="00A4105E"/>
    <w:rsid w:val="00A43C2F"/>
    <w:rsid w:val="00A44C2B"/>
    <w:rsid w:val="00A462BF"/>
    <w:rsid w:val="00A503AE"/>
    <w:rsid w:val="00A50E29"/>
    <w:rsid w:val="00A51F96"/>
    <w:rsid w:val="00A528B9"/>
    <w:rsid w:val="00A53272"/>
    <w:rsid w:val="00A54242"/>
    <w:rsid w:val="00A5506C"/>
    <w:rsid w:val="00A5560B"/>
    <w:rsid w:val="00A55911"/>
    <w:rsid w:val="00A55AEE"/>
    <w:rsid w:val="00A55DC1"/>
    <w:rsid w:val="00A570C4"/>
    <w:rsid w:val="00A570FF"/>
    <w:rsid w:val="00A571ED"/>
    <w:rsid w:val="00A60776"/>
    <w:rsid w:val="00A6088E"/>
    <w:rsid w:val="00A608CA"/>
    <w:rsid w:val="00A61569"/>
    <w:rsid w:val="00A63AF7"/>
    <w:rsid w:val="00A64BD8"/>
    <w:rsid w:val="00A6657B"/>
    <w:rsid w:val="00A67B16"/>
    <w:rsid w:val="00A7097C"/>
    <w:rsid w:val="00A70EAF"/>
    <w:rsid w:val="00A7478B"/>
    <w:rsid w:val="00A74A26"/>
    <w:rsid w:val="00A74ABA"/>
    <w:rsid w:val="00A74CCF"/>
    <w:rsid w:val="00A752CA"/>
    <w:rsid w:val="00A7569B"/>
    <w:rsid w:val="00A756F0"/>
    <w:rsid w:val="00A75B90"/>
    <w:rsid w:val="00A76498"/>
    <w:rsid w:val="00A818A6"/>
    <w:rsid w:val="00A84095"/>
    <w:rsid w:val="00A8591D"/>
    <w:rsid w:val="00A859AF"/>
    <w:rsid w:val="00A85B83"/>
    <w:rsid w:val="00A86428"/>
    <w:rsid w:val="00A873CC"/>
    <w:rsid w:val="00A923BF"/>
    <w:rsid w:val="00A93EC7"/>
    <w:rsid w:val="00A93F00"/>
    <w:rsid w:val="00A94719"/>
    <w:rsid w:val="00A95B54"/>
    <w:rsid w:val="00A95B9A"/>
    <w:rsid w:val="00A96E14"/>
    <w:rsid w:val="00AA0DB5"/>
    <w:rsid w:val="00AA16E4"/>
    <w:rsid w:val="00AA1811"/>
    <w:rsid w:val="00AA2225"/>
    <w:rsid w:val="00AA23D5"/>
    <w:rsid w:val="00AA3592"/>
    <w:rsid w:val="00AA3BB4"/>
    <w:rsid w:val="00AA40CA"/>
    <w:rsid w:val="00AA525E"/>
    <w:rsid w:val="00AA5EAD"/>
    <w:rsid w:val="00AA6402"/>
    <w:rsid w:val="00AA6B22"/>
    <w:rsid w:val="00AA6E5E"/>
    <w:rsid w:val="00AA6E67"/>
    <w:rsid w:val="00AB0408"/>
    <w:rsid w:val="00AB267F"/>
    <w:rsid w:val="00AB3364"/>
    <w:rsid w:val="00AB3505"/>
    <w:rsid w:val="00AB39F3"/>
    <w:rsid w:val="00AB5AC2"/>
    <w:rsid w:val="00AB77F7"/>
    <w:rsid w:val="00AB798B"/>
    <w:rsid w:val="00AB7C0D"/>
    <w:rsid w:val="00AC05FA"/>
    <w:rsid w:val="00AC0E37"/>
    <w:rsid w:val="00AC2480"/>
    <w:rsid w:val="00AC356B"/>
    <w:rsid w:val="00AC37CF"/>
    <w:rsid w:val="00AC3D7A"/>
    <w:rsid w:val="00AC4358"/>
    <w:rsid w:val="00AC530E"/>
    <w:rsid w:val="00AC6CC0"/>
    <w:rsid w:val="00AD0282"/>
    <w:rsid w:val="00AD0A00"/>
    <w:rsid w:val="00AD17D7"/>
    <w:rsid w:val="00AD2B06"/>
    <w:rsid w:val="00AD3089"/>
    <w:rsid w:val="00AD3485"/>
    <w:rsid w:val="00AD36CD"/>
    <w:rsid w:val="00AD50FB"/>
    <w:rsid w:val="00AD7984"/>
    <w:rsid w:val="00AD7E9A"/>
    <w:rsid w:val="00AE1466"/>
    <w:rsid w:val="00AE2F77"/>
    <w:rsid w:val="00AE3C89"/>
    <w:rsid w:val="00AE4481"/>
    <w:rsid w:val="00AE62AE"/>
    <w:rsid w:val="00AE7338"/>
    <w:rsid w:val="00AE737F"/>
    <w:rsid w:val="00AE7A6B"/>
    <w:rsid w:val="00AF0331"/>
    <w:rsid w:val="00AF0CF5"/>
    <w:rsid w:val="00AF2263"/>
    <w:rsid w:val="00AF27E3"/>
    <w:rsid w:val="00AF31D5"/>
    <w:rsid w:val="00AF366D"/>
    <w:rsid w:val="00AF423A"/>
    <w:rsid w:val="00AF5CD0"/>
    <w:rsid w:val="00AF7D8F"/>
    <w:rsid w:val="00B00F08"/>
    <w:rsid w:val="00B056ED"/>
    <w:rsid w:val="00B0594B"/>
    <w:rsid w:val="00B0710D"/>
    <w:rsid w:val="00B07E32"/>
    <w:rsid w:val="00B07F9D"/>
    <w:rsid w:val="00B1031A"/>
    <w:rsid w:val="00B107E0"/>
    <w:rsid w:val="00B10E90"/>
    <w:rsid w:val="00B10F6A"/>
    <w:rsid w:val="00B12507"/>
    <w:rsid w:val="00B1363A"/>
    <w:rsid w:val="00B13AFF"/>
    <w:rsid w:val="00B15E4A"/>
    <w:rsid w:val="00B16466"/>
    <w:rsid w:val="00B2105A"/>
    <w:rsid w:val="00B21098"/>
    <w:rsid w:val="00B22A7E"/>
    <w:rsid w:val="00B2414F"/>
    <w:rsid w:val="00B2494C"/>
    <w:rsid w:val="00B268CE"/>
    <w:rsid w:val="00B27166"/>
    <w:rsid w:val="00B27439"/>
    <w:rsid w:val="00B2754D"/>
    <w:rsid w:val="00B321DD"/>
    <w:rsid w:val="00B33024"/>
    <w:rsid w:val="00B337DB"/>
    <w:rsid w:val="00B34764"/>
    <w:rsid w:val="00B35028"/>
    <w:rsid w:val="00B37EB3"/>
    <w:rsid w:val="00B41D3D"/>
    <w:rsid w:val="00B43EDE"/>
    <w:rsid w:val="00B440A7"/>
    <w:rsid w:val="00B44C7F"/>
    <w:rsid w:val="00B44E8B"/>
    <w:rsid w:val="00B453D7"/>
    <w:rsid w:val="00B45A5C"/>
    <w:rsid w:val="00B45B14"/>
    <w:rsid w:val="00B45F40"/>
    <w:rsid w:val="00B460A9"/>
    <w:rsid w:val="00B462D9"/>
    <w:rsid w:val="00B46B62"/>
    <w:rsid w:val="00B46C28"/>
    <w:rsid w:val="00B46FC6"/>
    <w:rsid w:val="00B47260"/>
    <w:rsid w:val="00B473BA"/>
    <w:rsid w:val="00B4741B"/>
    <w:rsid w:val="00B51740"/>
    <w:rsid w:val="00B51830"/>
    <w:rsid w:val="00B51C43"/>
    <w:rsid w:val="00B5206B"/>
    <w:rsid w:val="00B54206"/>
    <w:rsid w:val="00B54798"/>
    <w:rsid w:val="00B5581F"/>
    <w:rsid w:val="00B55D21"/>
    <w:rsid w:val="00B55F3E"/>
    <w:rsid w:val="00B60466"/>
    <w:rsid w:val="00B6283D"/>
    <w:rsid w:val="00B63266"/>
    <w:rsid w:val="00B6356F"/>
    <w:rsid w:val="00B640B7"/>
    <w:rsid w:val="00B641D3"/>
    <w:rsid w:val="00B64B76"/>
    <w:rsid w:val="00B64CA9"/>
    <w:rsid w:val="00B65F63"/>
    <w:rsid w:val="00B668C1"/>
    <w:rsid w:val="00B669E6"/>
    <w:rsid w:val="00B6779D"/>
    <w:rsid w:val="00B67CE1"/>
    <w:rsid w:val="00B71919"/>
    <w:rsid w:val="00B73BD1"/>
    <w:rsid w:val="00B73F70"/>
    <w:rsid w:val="00B742DC"/>
    <w:rsid w:val="00B751CC"/>
    <w:rsid w:val="00B770C2"/>
    <w:rsid w:val="00B80DA6"/>
    <w:rsid w:val="00B814DA"/>
    <w:rsid w:val="00B81F8B"/>
    <w:rsid w:val="00B824A3"/>
    <w:rsid w:val="00B827B4"/>
    <w:rsid w:val="00B82CA8"/>
    <w:rsid w:val="00B83C00"/>
    <w:rsid w:val="00B84A65"/>
    <w:rsid w:val="00B85EA3"/>
    <w:rsid w:val="00B87984"/>
    <w:rsid w:val="00B90850"/>
    <w:rsid w:val="00B91F19"/>
    <w:rsid w:val="00B924A0"/>
    <w:rsid w:val="00B93CF7"/>
    <w:rsid w:val="00B95275"/>
    <w:rsid w:val="00B95D34"/>
    <w:rsid w:val="00B96088"/>
    <w:rsid w:val="00B9667F"/>
    <w:rsid w:val="00B97009"/>
    <w:rsid w:val="00B97907"/>
    <w:rsid w:val="00BA0D4D"/>
    <w:rsid w:val="00BA1D87"/>
    <w:rsid w:val="00BA2233"/>
    <w:rsid w:val="00BA253D"/>
    <w:rsid w:val="00BA2D6C"/>
    <w:rsid w:val="00BA2FF8"/>
    <w:rsid w:val="00BA31D5"/>
    <w:rsid w:val="00BA3937"/>
    <w:rsid w:val="00BA3ECC"/>
    <w:rsid w:val="00BA5479"/>
    <w:rsid w:val="00BA706A"/>
    <w:rsid w:val="00BA763D"/>
    <w:rsid w:val="00BB5EAC"/>
    <w:rsid w:val="00BB68DC"/>
    <w:rsid w:val="00BC16EB"/>
    <w:rsid w:val="00BC1CB4"/>
    <w:rsid w:val="00BC1E89"/>
    <w:rsid w:val="00BC2F28"/>
    <w:rsid w:val="00BC3746"/>
    <w:rsid w:val="00BC7A99"/>
    <w:rsid w:val="00BC7DE5"/>
    <w:rsid w:val="00BD182B"/>
    <w:rsid w:val="00BD24AD"/>
    <w:rsid w:val="00BD30E5"/>
    <w:rsid w:val="00BD3FE9"/>
    <w:rsid w:val="00BD4262"/>
    <w:rsid w:val="00BD48B5"/>
    <w:rsid w:val="00BD7654"/>
    <w:rsid w:val="00BE09DC"/>
    <w:rsid w:val="00BE0DAB"/>
    <w:rsid w:val="00BE1E32"/>
    <w:rsid w:val="00BE1ECA"/>
    <w:rsid w:val="00BE391A"/>
    <w:rsid w:val="00BE40E4"/>
    <w:rsid w:val="00BE4F6F"/>
    <w:rsid w:val="00BE7183"/>
    <w:rsid w:val="00BE7D46"/>
    <w:rsid w:val="00BF2644"/>
    <w:rsid w:val="00BF3724"/>
    <w:rsid w:val="00BF5A5C"/>
    <w:rsid w:val="00BF6A3F"/>
    <w:rsid w:val="00BF736C"/>
    <w:rsid w:val="00BF7597"/>
    <w:rsid w:val="00BF7875"/>
    <w:rsid w:val="00BF7DD5"/>
    <w:rsid w:val="00C021BB"/>
    <w:rsid w:val="00C029D6"/>
    <w:rsid w:val="00C029DA"/>
    <w:rsid w:val="00C02F09"/>
    <w:rsid w:val="00C03406"/>
    <w:rsid w:val="00C04045"/>
    <w:rsid w:val="00C0473C"/>
    <w:rsid w:val="00C0572F"/>
    <w:rsid w:val="00C05C98"/>
    <w:rsid w:val="00C0768D"/>
    <w:rsid w:val="00C107CE"/>
    <w:rsid w:val="00C11A90"/>
    <w:rsid w:val="00C11C7F"/>
    <w:rsid w:val="00C12387"/>
    <w:rsid w:val="00C136FB"/>
    <w:rsid w:val="00C13AFC"/>
    <w:rsid w:val="00C157B6"/>
    <w:rsid w:val="00C15EAB"/>
    <w:rsid w:val="00C16C1D"/>
    <w:rsid w:val="00C17C0F"/>
    <w:rsid w:val="00C23600"/>
    <w:rsid w:val="00C24CD5"/>
    <w:rsid w:val="00C30040"/>
    <w:rsid w:val="00C3014F"/>
    <w:rsid w:val="00C307CB"/>
    <w:rsid w:val="00C30C2F"/>
    <w:rsid w:val="00C31099"/>
    <w:rsid w:val="00C31A6C"/>
    <w:rsid w:val="00C34C55"/>
    <w:rsid w:val="00C36092"/>
    <w:rsid w:val="00C363C5"/>
    <w:rsid w:val="00C36500"/>
    <w:rsid w:val="00C36E73"/>
    <w:rsid w:val="00C400B2"/>
    <w:rsid w:val="00C40D5A"/>
    <w:rsid w:val="00C40FF1"/>
    <w:rsid w:val="00C434A0"/>
    <w:rsid w:val="00C43941"/>
    <w:rsid w:val="00C44034"/>
    <w:rsid w:val="00C447C8"/>
    <w:rsid w:val="00C44901"/>
    <w:rsid w:val="00C51EFE"/>
    <w:rsid w:val="00C54849"/>
    <w:rsid w:val="00C56A32"/>
    <w:rsid w:val="00C5747C"/>
    <w:rsid w:val="00C574A2"/>
    <w:rsid w:val="00C60912"/>
    <w:rsid w:val="00C61522"/>
    <w:rsid w:val="00C615C4"/>
    <w:rsid w:val="00C61864"/>
    <w:rsid w:val="00C61EA6"/>
    <w:rsid w:val="00C637E1"/>
    <w:rsid w:val="00C64045"/>
    <w:rsid w:val="00C64357"/>
    <w:rsid w:val="00C65367"/>
    <w:rsid w:val="00C65448"/>
    <w:rsid w:val="00C66725"/>
    <w:rsid w:val="00C675E2"/>
    <w:rsid w:val="00C67DBF"/>
    <w:rsid w:val="00C70175"/>
    <w:rsid w:val="00C70E37"/>
    <w:rsid w:val="00C710BB"/>
    <w:rsid w:val="00C71D07"/>
    <w:rsid w:val="00C74BFC"/>
    <w:rsid w:val="00C75C4A"/>
    <w:rsid w:val="00C761F1"/>
    <w:rsid w:val="00C76941"/>
    <w:rsid w:val="00C77690"/>
    <w:rsid w:val="00C813F6"/>
    <w:rsid w:val="00C81466"/>
    <w:rsid w:val="00C814BE"/>
    <w:rsid w:val="00C81E97"/>
    <w:rsid w:val="00C82B55"/>
    <w:rsid w:val="00C82E4C"/>
    <w:rsid w:val="00C83D06"/>
    <w:rsid w:val="00C84196"/>
    <w:rsid w:val="00C8481F"/>
    <w:rsid w:val="00C85D3F"/>
    <w:rsid w:val="00C866A4"/>
    <w:rsid w:val="00C86913"/>
    <w:rsid w:val="00C87330"/>
    <w:rsid w:val="00C917A1"/>
    <w:rsid w:val="00C9247A"/>
    <w:rsid w:val="00C93162"/>
    <w:rsid w:val="00C94A7F"/>
    <w:rsid w:val="00C95761"/>
    <w:rsid w:val="00C9600B"/>
    <w:rsid w:val="00C97E4D"/>
    <w:rsid w:val="00CA0C55"/>
    <w:rsid w:val="00CA2BA3"/>
    <w:rsid w:val="00CA5C23"/>
    <w:rsid w:val="00CA62CF"/>
    <w:rsid w:val="00CA6BBC"/>
    <w:rsid w:val="00CA7653"/>
    <w:rsid w:val="00CA7EE4"/>
    <w:rsid w:val="00CB0C7E"/>
    <w:rsid w:val="00CB0F3D"/>
    <w:rsid w:val="00CB145E"/>
    <w:rsid w:val="00CB2C95"/>
    <w:rsid w:val="00CB43D4"/>
    <w:rsid w:val="00CB46E3"/>
    <w:rsid w:val="00CB5835"/>
    <w:rsid w:val="00CB6D07"/>
    <w:rsid w:val="00CB6F3D"/>
    <w:rsid w:val="00CC1AD4"/>
    <w:rsid w:val="00CC1F04"/>
    <w:rsid w:val="00CC2D29"/>
    <w:rsid w:val="00CC2F22"/>
    <w:rsid w:val="00CC453C"/>
    <w:rsid w:val="00CC50F6"/>
    <w:rsid w:val="00CC5DE6"/>
    <w:rsid w:val="00CC64B7"/>
    <w:rsid w:val="00CC6618"/>
    <w:rsid w:val="00CC6BE3"/>
    <w:rsid w:val="00CC7C2D"/>
    <w:rsid w:val="00CD025B"/>
    <w:rsid w:val="00CD0F30"/>
    <w:rsid w:val="00CD16FA"/>
    <w:rsid w:val="00CD1763"/>
    <w:rsid w:val="00CD190A"/>
    <w:rsid w:val="00CD2E9E"/>
    <w:rsid w:val="00CD3048"/>
    <w:rsid w:val="00CD35D4"/>
    <w:rsid w:val="00CD39B5"/>
    <w:rsid w:val="00CD6659"/>
    <w:rsid w:val="00CD7AC5"/>
    <w:rsid w:val="00CE0374"/>
    <w:rsid w:val="00CE071A"/>
    <w:rsid w:val="00CE0C4B"/>
    <w:rsid w:val="00CE15C3"/>
    <w:rsid w:val="00CE217A"/>
    <w:rsid w:val="00CE22AF"/>
    <w:rsid w:val="00CE2804"/>
    <w:rsid w:val="00CE315C"/>
    <w:rsid w:val="00CE42D9"/>
    <w:rsid w:val="00CE4BDA"/>
    <w:rsid w:val="00CE5246"/>
    <w:rsid w:val="00CE64C7"/>
    <w:rsid w:val="00CE7BD4"/>
    <w:rsid w:val="00CF053C"/>
    <w:rsid w:val="00CF12CC"/>
    <w:rsid w:val="00CF1B9C"/>
    <w:rsid w:val="00CF21BE"/>
    <w:rsid w:val="00CF2E61"/>
    <w:rsid w:val="00CF4B17"/>
    <w:rsid w:val="00CF5DF2"/>
    <w:rsid w:val="00CF7BE2"/>
    <w:rsid w:val="00CF7DCF"/>
    <w:rsid w:val="00D00049"/>
    <w:rsid w:val="00D00599"/>
    <w:rsid w:val="00D01F65"/>
    <w:rsid w:val="00D030A0"/>
    <w:rsid w:val="00D032BB"/>
    <w:rsid w:val="00D03878"/>
    <w:rsid w:val="00D03948"/>
    <w:rsid w:val="00D03BBE"/>
    <w:rsid w:val="00D049FE"/>
    <w:rsid w:val="00D075A1"/>
    <w:rsid w:val="00D10D34"/>
    <w:rsid w:val="00D12FE5"/>
    <w:rsid w:val="00D13C60"/>
    <w:rsid w:val="00D140C8"/>
    <w:rsid w:val="00D14A34"/>
    <w:rsid w:val="00D14AE1"/>
    <w:rsid w:val="00D1619E"/>
    <w:rsid w:val="00D16B85"/>
    <w:rsid w:val="00D16CA6"/>
    <w:rsid w:val="00D2126B"/>
    <w:rsid w:val="00D21EE8"/>
    <w:rsid w:val="00D22EB5"/>
    <w:rsid w:val="00D23D06"/>
    <w:rsid w:val="00D23D21"/>
    <w:rsid w:val="00D2426D"/>
    <w:rsid w:val="00D24A54"/>
    <w:rsid w:val="00D24B6C"/>
    <w:rsid w:val="00D25B20"/>
    <w:rsid w:val="00D269BA"/>
    <w:rsid w:val="00D26B82"/>
    <w:rsid w:val="00D278B8"/>
    <w:rsid w:val="00D30C4E"/>
    <w:rsid w:val="00D31013"/>
    <w:rsid w:val="00D32956"/>
    <w:rsid w:val="00D32BEB"/>
    <w:rsid w:val="00D3301B"/>
    <w:rsid w:val="00D332CD"/>
    <w:rsid w:val="00D34580"/>
    <w:rsid w:val="00D36AFE"/>
    <w:rsid w:val="00D40277"/>
    <w:rsid w:val="00D41E50"/>
    <w:rsid w:val="00D420E9"/>
    <w:rsid w:val="00D42E90"/>
    <w:rsid w:val="00D4406C"/>
    <w:rsid w:val="00D441F3"/>
    <w:rsid w:val="00D4428B"/>
    <w:rsid w:val="00D44D6A"/>
    <w:rsid w:val="00D44FFA"/>
    <w:rsid w:val="00D4505E"/>
    <w:rsid w:val="00D45C49"/>
    <w:rsid w:val="00D46D25"/>
    <w:rsid w:val="00D47268"/>
    <w:rsid w:val="00D5008D"/>
    <w:rsid w:val="00D506DF"/>
    <w:rsid w:val="00D50B20"/>
    <w:rsid w:val="00D51804"/>
    <w:rsid w:val="00D51BBF"/>
    <w:rsid w:val="00D54F9E"/>
    <w:rsid w:val="00D55593"/>
    <w:rsid w:val="00D55FA9"/>
    <w:rsid w:val="00D56678"/>
    <w:rsid w:val="00D570CD"/>
    <w:rsid w:val="00D575D1"/>
    <w:rsid w:val="00D604B7"/>
    <w:rsid w:val="00D605F5"/>
    <w:rsid w:val="00D6060C"/>
    <w:rsid w:val="00D60620"/>
    <w:rsid w:val="00D6062F"/>
    <w:rsid w:val="00D606AA"/>
    <w:rsid w:val="00D6110A"/>
    <w:rsid w:val="00D62BB2"/>
    <w:rsid w:val="00D64787"/>
    <w:rsid w:val="00D65FE1"/>
    <w:rsid w:val="00D660EC"/>
    <w:rsid w:val="00D66412"/>
    <w:rsid w:val="00D66A70"/>
    <w:rsid w:val="00D66FD8"/>
    <w:rsid w:val="00D67B12"/>
    <w:rsid w:val="00D67F28"/>
    <w:rsid w:val="00D71B78"/>
    <w:rsid w:val="00D71CBD"/>
    <w:rsid w:val="00D72B68"/>
    <w:rsid w:val="00D76670"/>
    <w:rsid w:val="00D773A8"/>
    <w:rsid w:val="00D83FA4"/>
    <w:rsid w:val="00D845D0"/>
    <w:rsid w:val="00D84692"/>
    <w:rsid w:val="00D8660B"/>
    <w:rsid w:val="00D86D35"/>
    <w:rsid w:val="00D91F0F"/>
    <w:rsid w:val="00D922D3"/>
    <w:rsid w:val="00D94D2A"/>
    <w:rsid w:val="00D96023"/>
    <w:rsid w:val="00D973BA"/>
    <w:rsid w:val="00D973BF"/>
    <w:rsid w:val="00DA0542"/>
    <w:rsid w:val="00DA0805"/>
    <w:rsid w:val="00DA0B3A"/>
    <w:rsid w:val="00DA0C5B"/>
    <w:rsid w:val="00DA3969"/>
    <w:rsid w:val="00DA4133"/>
    <w:rsid w:val="00DB0158"/>
    <w:rsid w:val="00DB144D"/>
    <w:rsid w:val="00DB191D"/>
    <w:rsid w:val="00DB4EA6"/>
    <w:rsid w:val="00DB4ED8"/>
    <w:rsid w:val="00DB597D"/>
    <w:rsid w:val="00DB6541"/>
    <w:rsid w:val="00DB6B00"/>
    <w:rsid w:val="00DC019D"/>
    <w:rsid w:val="00DC20F6"/>
    <w:rsid w:val="00DC240B"/>
    <w:rsid w:val="00DC3E79"/>
    <w:rsid w:val="00DC499F"/>
    <w:rsid w:val="00DC4DC9"/>
    <w:rsid w:val="00DC5095"/>
    <w:rsid w:val="00DC5175"/>
    <w:rsid w:val="00DC5978"/>
    <w:rsid w:val="00DC7847"/>
    <w:rsid w:val="00DD06D8"/>
    <w:rsid w:val="00DD0D48"/>
    <w:rsid w:val="00DD2BE4"/>
    <w:rsid w:val="00DD3764"/>
    <w:rsid w:val="00DD3E1A"/>
    <w:rsid w:val="00DD43DB"/>
    <w:rsid w:val="00DD4B28"/>
    <w:rsid w:val="00DD4D8B"/>
    <w:rsid w:val="00DD61EC"/>
    <w:rsid w:val="00DE343E"/>
    <w:rsid w:val="00DE3D7B"/>
    <w:rsid w:val="00DE492A"/>
    <w:rsid w:val="00DE5EFC"/>
    <w:rsid w:val="00DE6422"/>
    <w:rsid w:val="00DE6D66"/>
    <w:rsid w:val="00DE7FA0"/>
    <w:rsid w:val="00DF0297"/>
    <w:rsid w:val="00DF1DD9"/>
    <w:rsid w:val="00DF2A1B"/>
    <w:rsid w:val="00DF2CE5"/>
    <w:rsid w:val="00DF2D79"/>
    <w:rsid w:val="00DF38F8"/>
    <w:rsid w:val="00DF3CD5"/>
    <w:rsid w:val="00DF3D3F"/>
    <w:rsid w:val="00DF4484"/>
    <w:rsid w:val="00DF6657"/>
    <w:rsid w:val="00DF706C"/>
    <w:rsid w:val="00E01BD4"/>
    <w:rsid w:val="00E02311"/>
    <w:rsid w:val="00E02C2E"/>
    <w:rsid w:val="00E05274"/>
    <w:rsid w:val="00E058FC"/>
    <w:rsid w:val="00E05BCF"/>
    <w:rsid w:val="00E06113"/>
    <w:rsid w:val="00E12CE6"/>
    <w:rsid w:val="00E12FA0"/>
    <w:rsid w:val="00E14426"/>
    <w:rsid w:val="00E1663E"/>
    <w:rsid w:val="00E17302"/>
    <w:rsid w:val="00E20248"/>
    <w:rsid w:val="00E20AAC"/>
    <w:rsid w:val="00E20C65"/>
    <w:rsid w:val="00E20F3E"/>
    <w:rsid w:val="00E20FA0"/>
    <w:rsid w:val="00E21C31"/>
    <w:rsid w:val="00E24784"/>
    <w:rsid w:val="00E24AD6"/>
    <w:rsid w:val="00E266F3"/>
    <w:rsid w:val="00E26A8B"/>
    <w:rsid w:val="00E270D3"/>
    <w:rsid w:val="00E3283C"/>
    <w:rsid w:val="00E32891"/>
    <w:rsid w:val="00E33303"/>
    <w:rsid w:val="00E34CAD"/>
    <w:rsid w:val="00E35A7A"/>
    <w:rsid w:val="00E36F82"/>
    <w:rsid w:val="00E400D6"/>
    <w:rsid w:val="00E407F8"/>
    <w:rsid w:val="00E40EEA"/>
    <w:rsid w:val="00E42330"/>
    <w:rsid w:val="00E4301F"/>
    <w:rsid w:val="00E4332F"/>
    <w:rsid w:val="00E4337F"/>
    <w:rsid w:val="00E45A95"/>
    <w:rsid w:val="00E460FB"/>
    <w:rsid w:val="00E4622B"/>
    <w:rsid w:val="00E4631D"/>
    <w:rsid w:val="00E47C4A"/>
    <w:rsid w:val="00E47D17"/>
    <w:rsid w:val="00E47D4B"/>
    <w:rsid w:val="00E47EB9"/>
    <w:rsid w:val="00E504EE"/>
    <w:rsid w:val="00E51AFF"/>
    <w:rsid w:val="00E51E2C"/>
    <w:rsid w:val="00E53C9E"/>
    <w:rsid w:val="00E53E5F"/>
    <w:rsid w:val="00E54561"/>
    <w:rsid w:val="00E55A89"/>
    <w:rsid w:val="00E55C0D"/>
    <w:rsid w:val="00E56191"/>
    <w:rsid w:val="00E568D0"/>
    <w:rsid w:val="00E56981"/>
    <w:rsid w:val="00E57E28"/>
    <w:rsid w:val="00E57E42"/>
    <w:rsid w:val="00E602DA"/>
    <w:rsid w:val="00E618EE"/>
    <w:rsid w:val="00E63C22"/>
    <w:rsid w:val="00E63CC8"/>
    <w:rsid w:val="00E63FAB"/>
    <w:rsid w:val="00E64600"/>
    <w:rsid w:val="00E65138"/>
    <w:rsid w:val="00E6543B"/>
    <w:rsid w:val="00E65799"/>
    <w:rsid w:val="00E65B16"/>
    <w:rsid w:val="00E664F4"/>
    <w:rsid w:val="00E67C03"/>
    <w:rsid w:val="00E70E5C"/>
    <w:rsid w:val="00E7117E"/>
    <w:rsid w:val="00E71536"/>
    <w:rsid w:val="00E71FD6"/>
    <w:rsid w:val="00E72AE6"/>
    <w:rsid w:val="00E7436C"/>
    <w:rsid w:val="00E74507"/>
    <w:rsid w:val="00E74611"/>
    <w:rsid w:val="00E765EE"/>
    <w:rsid w:val="00E7661C"/>
    <w:rsid w:val="00E76AD1"/>
    <w:rsid w:val="00E7782F"/>
    <w:rsid w:val="00E778C4"/>
    <w:rsid w:val="00E77D13"/>
    <w:rsid w:val="00E81C6A"/>
    <w:rsid w:val="00E8210A"/>
    <w:rsid w:val="00E83DF9"/>
    <w:rsid w:val="00E85A74"/>
    <w:rsid w:val="00E85C9C"/>
    <w:rsid w:val="00E8628A"/>
    <w:rsid w:val="00E86445"/>
    <w:rsid w:val="00E866D8"/>
    <w:rsid w:val="00E90387"/>
    <w:rsid w:val="00E90A29"/>
    <w:rsid w:val="00E9139F"/>
    <w:rsid w:val="00E91A7A"/>
    <w:rsid w:val="00E9266F"/>
    <w:rsid w:val="00E932BE"/>
    <w:rsid w:val="00E966EB"/>
    <w:rsid w:val="00EA1576"/>
    <w:rsid w:val="00EA2456"/>
    <w:rsid w:val="00EA2486"/>
    <w:rsid w:val="00EA2659"/>
    <w:rsid w:val="00EA322D"/>
    <w:rsid w:val="00EA35CE"/>
    <w:rsid w:val="00EA36D4"/>
    <w:rsid w:val="00EA38BA"/>
    <w:rsid w:val="00EA4F4A"/>
    <w:rsid w:val="00EA50C4"/>
    <w:rsid w:val="00EA54CE"/>
    <w:rsid w:val="00EA62AE"/>
    <w:rsid w:val="00EA62D9"/>
    <w:rsid w:val="00EA647F"/>
    <w:rsid w:val="00EA6A74"/>
    <w:rsid w:val="00EA6EF8"/>
    <w:rsid w:val="00EA6FDC"/>
    <w:rsid w:val="00EA7C59"/>
    <w:rsid w:val="00EB014D"/>
    <w:rsid w:val="00EB35AC"/>
    <w:rsid w:val="00EB46CD"/>
    <w:rsid w:val="00EB514C"/>
    <w:rsid w:val="00EB63ED"/>
    <w:rsid w:val="00EB71B2"/>
    <w:rsid w:val="00EB7568"/>
    <w:rsid w:val="00EB7A53"/>
    <w:rsid w:val="00EB7CA8"/>
    <w:rsid w:val="00EB7F1F"/>
    <w:rsid w:val="00EC0487"/>
    <w:rsid w:val="00EC087F"/>
    <w:rsid w:val="00EC0B79"/>
    <w:rsid w:val="00EC3661"/>
    <w:rsid w:val="00EC3DF0"/>
    <w:rsid w:val="00EC469E"/>
    <w:rsid w:val="00EC4A8E"/>
    <w:rsid w:val="00EC6E82"/>
    <w:rsid w:val="00ED0054"/>
    <w:rsid w:val="00ED0DC8"/>
    <w:rsid w:val="00ED1328"/>
    <w:rsid w:val="00ED17F1"/>
    <w:rsid w:val="00ED1F81"/>
    <w:rsid w:val="00ED2193"/>
    <w:rsid w:val="00ED2F7A"/>
    <w:rsid w:val="00ED31A7"/>
    <w:rsid w:val="00ED3276"/>
    <w:rsid w:val="00ED3452"/>
    <w:rsid w:val="00ED3A2A"/>
    <w:rsid w:val="00ED5416"/>
    <w:rsid w:val="00ED5A2F"/>
    <w:rsid w:val="00ED5FDF"/>
    <w:rsid w:val="00EE1829"/>
    <w:rsid w:val="00EE2ABF"/>
    <w:rsid w:val="00EE31F9"/>
    <w:rsid w:val="00EE4D7A"/>
    <w:rsid w:val="00EE589F"/>
    <w:rsid w:val="00EE6CC1"/>
    <w:rsid w:val="00EF00BF"/>
    <w:rsid w:val="00EF0317"/>
    <w:rsid w:val="00EF0504"/>
    <w:rsid w:val="00EF0C57"/>
    <w:rsid w:val="00EF154E"/>
    <w:rsid w:val="00EF1E07"/>
    <w:rsid w:val="00EF3215"/>
    <w:rsid w:val="00EF3B49"/>
    <w:rsid w:val="00EF4080"/>
    <w:rsid w:val="00EF4102"/>
    <w:rsid w:val="00EF447D"/>
    <w:rsid w:val="00F00D38"/>
    <w:rsid w:val="00F02CBE"/>
    <w:rsid w:val="00F02D22"/>
    <w:rsid w:val="00F0391B"/>
    <w:rsid w:val="00F04946"/>
    <w:rsid w:val="00F066E2"/>
    <w:rsid w:val="00F06993"/>
    <w:rsid w:val="00F07124"/>
    <w:rsid w:val="00F07DBA"/>
    <w:rsid w:val="00F10983"/>
    <w:rsid w:val="00F1098E"/>
    <w:rsid w:val="00F1199C"/>
    <w:rsid w:val="00F12621"/>
    <w:rsid w:val="00F1274E"/>
    <w:rsid w:val="00F13936"/>
    <w:rsid w:val="00F139F5"/>
    <w:rsid w:val="00F147F9"/>
    <w:rsid w:val="00F14DC0"/>
    <w:rsid w:val="00F16084"/>
    <w:rsid w:val="00F16DE6"/>
    <w:rsid w:val="00F16E61"/>
    <w:rsid w:val="00F211FC"/>
    <w:rsid w:val="00F21529"/>
    <w:rsid w:val="00F2275A"/>
    <w:rsid w:val="00F22889"/>
    <w:rsid w:val="00F22AEC"/>
    <w:rsid w:val="00F22D3C"/>
    <w:rsid w:val="00F231C1"/>
    <w:rsid w:val="00F23ABC"/>
    <w:rsid w:val="00F23EE2"/>
    <w:rsid w:val="00F242B4"/>
    <w:rsid w:val="00F25222"/>
    <w:rsid w:val="00F254ED"/>
    <w:rsid w:val="00F25E28"/>
    <w:rsid w:val="00F26213"/>
    <w:rsid w:val="00F271D1"/>
    <w:rsid w:val="00F27224"/>
    <w:rsid w:val="00F30769"/>
    <w:rsid w:val="00F30DF3"/>
    <w:rsid w:val="00F3154D"/>
    <w:rsid w:val="00F3213C"/>
    <w:rsid w:val="00F326DD"/>
    <w:rsid w:val="00F34B9D"/>
    <w:rsid w:val="00F3721D"/>
    <w:rsid w:val="00F372F6"/>
    <w:rsid w:val="00F37591"/>
    <w:rsid w:val="00F37DA1"/>
    <w:rsid w:val="00F37F68"/>
    <w:rsid w:val="00F408F1"/>
    <w:rsid w:val="00F410A6"/>
    <w:rsid w:val="00F4196C"/>
    <w:rsid w:val="00F41E20"/>
    <w:rsid w:val="00F42B8E"/>
    <w:rsid w:val="00F4370B"/>
    <w:rsid w:val="00F443BF"/>
    <w:rsid w:val="00F47048"/>
    <w:rsid w:val="00F47112"/>
    <w:rsid w:val="00F50D8D"/>
    <w:rsid w:val="00F51484"/>
    <w:rsid w:val="00F51DE7"/>
    <w:rsid w:val="00F529A1"/>
    <w:rsid w:val="00F534D3"/>
    <w:rsid w:val="00F61976"/>
    <w:rsid w:val="00F62AE5"/>
    <w:rsid w:val="00F62DC9"/>
    <w:rsid w:val="00F64480"/>
    <w:rsid w:val="00F655E1"/>
    <w:rsid w:val="00F6589E"/>
    <w:rsid w:val="00F65C8E"/>
    <w:rsid w:val="00F66413"/>
    <w:rsid w:val="00F67908"/>
    <w:rsid w:val="00F70129"/>
    <w:rsid w:val="00F71279"/>
    <w:rsid w:val="00F72841"/>
    <w:rsid w:val="00F72F24"/>
    <w:rsid w:val="00F72FCD"/>
    <w:rsid w:val="00F73C42"/>
    <w:rsid w:val="00F74200"/>
    <w:rsid w:val="00F751D7"/>
    <w:rsid w:val="00F75AEA"/>
    <w:rsid w:val="00F75B51"/>
    <w:rsid w:val="00F76EFC"/>
    <w:rsid w:val="00F7792D"/>
    <w:rsid w:val="00F801A3"/>
    <w:rsid w:val="00F8071E"/>
    <w:rsid w:val="00F808BF"/>
    <w:rsid w:val="00F815EE"/>
    <w:rsid w:val="00F82A00"/>
    <w:rsid w:val="00F86461"/>
    <w:rsid w:val="00F9042E"/>
    <w:rsid w:val="00F927A4"/>
    <w:rsid w:val="00F92DF1"/>
    <w:rsid w:val="00F94C88"/>
    <w:rsid w:val="00F95633"/>
    <w:rsid w:val="00F9577A"/>
    <w:rsid w:val="00F97347"/>
    <w:rsid w:val="00F97889"/>
    <w:rsid w:val="00F97D11"/>
    <w:rsid w:val="00F97D7F"/>
    <w:rsid w:val="00FA04B6"/>
    <w:rsid w:val="00FA0CFB"/>
    <w:rsid w:val="00FA1633"/>
    <w:rsid w:val="00FA17EF"/>
    <w:rsid w:val="00FA1D13"/>
    <w:rsid w:val="00FA1F70"/>
    <w:rsid w:val="00FA1FEB"/>
    <w:rsid w:val="00FA201C"/>
    <w:rsid w:val="00FA2171"/>
    <w:rsid w:val="00FA3BCF"/>
    <w:rsid w:val="00FA3F61"/>
    <w:rsid w:val="00FA40BB"/>
    <w:rsid w:val="00FA43BC"/>
    <w:rsid w:val="00FA53A8"/>
    <w:rsid w:val="00FA6AF5"/>
    <w:rsid w:val="00FA77F3"/>
    <w:rsid w:val="00FB0889"/>
    <w:rsid w:val="00FB096A"/>
    <w:rsid w:val="00FB1126"/>
    <w:rsid w:val="00FB32A6"/>
    <w:rsid w:val="00FB3DAE"/>
    <w:rsid w:val="00FB5E9D"/>
    <w:rsid w:val="00FB6F65"/>
    <w:rsid w:val="00FB7586"/>
    <w:rsid w:val="00FC0A93"/>
    <w:rsid w:val="00FC0BD8"/>
    <w:rsid w:val="00FC27D1"/>
    <w:rsid w:val="00FC38E4"/>
    <w:rsid w:val="00FC38FB"/>
    <w:rsid w:val="00FC42E4"/>
    <w:rsid w:val="00FC4EA7"/>
    <w:rsid w:val="00FC55E4"/>
    <w:rsid w:val="00FC5B7E"/>
    <w:rsid w:val="00FC65CF"/>
    <w:rsid w:val="00FC6E79"/>
    <w:rsid w:val="00FD061F"/>
    <w:rsid w:val="00FD246E"/>
    <w:rsid w:val="00FD51E6"/>
    <w:rsid w:val="00FD54AC"/>
    <w:rsid w:val="00FD579B"/>
    <w:rsid w:val="00FD6648"/>
    <w:rsid w:val="00FE00FF"/>
    <w:rsid w:val="00FE16C1"/>
    <w:rsid w:val="00FE27F6"/>
    <w:rsid w:val="00FE2EA8"/>
    <w:rsid w:val="00FE2EEB"/>
    <w:rsid w:val="00FE3988"/>
    <w:rsid w:val="00FE452C"/>
    <w:rsid w:val="00FE467A"/>
    <w:rsid w:val="00FE6111"/>
    <w:rsid w:val="00FE6771"/>
    <w:rsid w:val="00FE67F4"/>
    <w:rsid w:val="00FE738D"/>
    <w:rsid w:val="00FF219D"/>
    <w:rsid w:val="00FF2313"/>
    <w:rsid w:val="00FF26E3"/>
    <w:rsid w:val="00FF4BA4"/>
    <w:rsid w:val="00FF5373"/>
    <w:rsid w:val="00FF5A4F"/>
    <w:rsid w:val="00FF6025"/>
    <w:rsid w:val="00FF6110"/>
    <w:rsid w:val="00FF64B7"/>
    <w:rsid w:val="00FF65EC"/>
    <w:rsid w:val="00FF6C0E"/>
    <w:rsid w:val="00FF6DA1"/>
    <w:rsid w:val="00FF7016"/>
    <w:rsid w:val="00FF7B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style="mso-width-relative:margin;mso-height-relative:margin" fill="f" fillcolor="white" stroke="f">
      <v:fill color="white" on="f"/>
      <v:stroke on="f"/>
      <v:textbox inset="0,1.5mm,0,0"/>
    </o:shapedefaults>
    <o:shapelayout v:ext="edit">
      <o:idmap v:ext="edit" data="1"/>
    </o:shapelayout>
  </w:shapeDefaults>
  <w:decimalSymbol w:val="."/>
  <w:listSeparator w:val=","/>
  <w15:chartTrackingRefBased/>
  <w15:docId w15:val="{19CBD6CD-8314-476E-B09B-5E6F346F3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2D"/>
    <w:rPr>
      <w:lang w:val="en-US" w:eastAsia="en-US"/>
    </w:rPr>
  </w:style>
  <w:style w:type="paragraph" w:styleId="Heading1">
    <w:name w:val="heading 1"/>
    <w:basedOn w:val="Normal"/>
    <w:next w:val="Normal"/>
    <w:link w:val="Heading1Char"/>
    <w:qFormat/>
    <w:rsid w:val="002D5C2D"/>
    <w:pPr>
      <w:keepNext/>
      <w:jc w:val="center"/>
      <w:outlineLvl w:val="0"/>
    </w:pPr>
    <w:rPr>
      <w:b/>
      <w:sz w:val="28"/>
      <w:lang w:val="x-none" w:eastAsia="x-none"/>
    </w:rPr>
  </w:style>
  <w:style w:type="paragraph" w:styleId="Heading2">
    <w:name w:val="heading 2"/>
    <w:basedOn w:val="Normal"/>
    <w:next w:val="Normal"/>
    <w:qFormat/>
    <w:rsid w:val="002D5C2D"/>
    <w:pPr>
      <w:keepNext/>
      <w:spacing w:line="360" w:lineRule="atLeast"/>
      <w:jc w:val="both"/>
      <w:outlineLvl w:val="1"/>
    </w:pPr>
    <w:rPr>
      <w:sz w:val="26"/>
    </w:rPr>
  </w:style>
  <w:style w:type="paragraph" w:styleId="Heading3">
    <w:name w:val="heading 3"/>
    <w:basedOn w:val="Normal"/>
    <w:next w:val="Normal"/>
    <w:qFormat/>
    <w:rsid w:val="002D5C2D"/>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2D5C2D"/>
    <w:pPr>
      <w:ind w:firstLine="720"/>
      <w:jc w:val="both"/>
    </w:pPr>
    <w:rPr>
      <w:sz w:val="24"/>
      <w:lang w:val="x-none" w:eastAsia="x-none"/>
    </w:rPr>
  </w:style>
  <w:style w:type="paragraph" w:styleId="Footer">
    <w:name w:val="footer"/>
    <w:basedOn w:val="Normal"/>
    <w:link w:val="FooterChar"/>
    <w:uiPriority w:val="99"/>
    <w:rsid w:val="002D5C2D"/>
    <w:pPr>
      <w:tabs>
        <w:tab w:val="center" w:pos="4320"/>
        <w:tab w:val="right" w:pos="8640"/>
      </w:tabs>
    </w:pPr>
  </w:style>
  <w:style w:type="paragraph" w:styleId="Header">
    <w:name w:val="header"/>
    <w:basedOn w:val="Normal"/>
    <w:link w:val="HeaderChar"/>
    <w:uiPriority w:val="99"/>
    <w:rsid w:val="002D5C2D"/>
    <w:pPr>
      <w:tabs>
        <w:tab w:val="center" w:pos="4320"/>
        <w:tab w:val="right" w:pos="8640"/>
      </w:tabs>
    </w:pPr>
  </w:style>
  <w:style w:type="character" w:styleId="PageNumber">
    <w:name w:val="page number"/>
    <w:basedOn w:val="DefaultParagraphFont"/>
    <w:rsid w:val="002D5C2D"/>
  </w:style>
  <w:style w:type="paragraph" w:styleId="BodyText">
    <w:name w:val="Body Text"/>
    <w:basedOn w:val="Normal"/>
    <w:rsid w:val="002D5C2D"/>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525E1C"/>
    <w:pPr>
      <w:jc w:val="center"/>
    </w:pPr>
    <w:rPr>
      <w:b/>
      <w:sz w:val="24"/>
      <w:lang w:val="x-none" w:eastAsia="x-none"/>
    </w:rPr>
  </w:style>
  <w:style w:type="character" w:customStyle="1" w:styleId="TitleChar">
    <w:name w:val="Title Char"/>
    <w:link w:val="Title"/>
    <w:rsid w:val="00525E1C"/>
    <w:rPr>
      <w:b/>
      <w:sz w:val="24"/>
    </w:rPr>
  </w:style>
  <w:style w:type="paragraph" w:styleId="Subtitle">
    <w:name w:val="Subtitle"/>
    <w:basedOn w:val="Normal"/>
    <w:link w:val="SubtitleChar"/>
    <w:qFormat/>
    <w:rsid w:val="00525E1C"/>
    <w:pPr>
      <w:jc w:val="both"/>
    </w:pPr>
    <w:rPr>
      <w:b/>
      <w:sz w:val="24"/>
      <w:u w:val="single"/>
      <w:lang w:val="x-none" w:eastAsia="x-none"/>
    </w:rPr>
  </w:style>
  <w:style w:type="character" w:customStyle="1" w:styleId="SubtitleChar">
    <w:name w:val="Subtitle Char"/>
    <w:link w:val="Subtitle"/>
    <w:rsid w:val="00525E1C"/>
    <w:rPr>
      <w:b/>
      <w:sz w:val="24"/>
      <w:u w:val="single"/>
    </w:rPr>
  </w:style>
  <w:style w:type="paragraph" w:styleId="ListParagraph">
    <w:name w:val="List Paragraph"/>
    <w:basedOn w:val="Normal"/>
    <w:uiPriority w:val="34"/>
    <w:qFormat/>
    <w:rsid w:val="00F07DBA"/>
    <w:pPr>
      <w:ind w:left="720"/>
    </w:pPr>
  </w:style>
  <w:style w:type="paragraph" w:styleId="BlockText">
    <w:name w:val="Block Text"/>
    <w:basedOn w:val="Normal"/>
    <w:rsid w:val="00D773A8"/>
    <w:pPr>
      <w:tabs>
        <w:tab w:val="left" w:pos="720"/>
        <w:tab w:val="left" w:pos="1440"/>
      </w:tabs>
      <w:spacing w:line="240" w:lineRule="atLeast"/>
      <w:ind w:left="2160" w:right="1152" w:hanging="2160"/>
      <w:jc w:val="both"/>
    </w:pPr>
    <w:rPr>
      <w:sz w:val="24"/>
    </w:rPr>
  </w:style>
  <w:style w:type="character" w:customStyle="1" w:styleId="HeaderChar">
    <w:name w:val="Header Char"/>
    <w:basedOn w:val="DefaultParagraphFont"/>
    <w:link w:val="Header"/>
    <w:uiPriority w:val="99"/>
    <w:rsid w:val="00175BC7"/>
  </w:style>
  <w:style w:type="character" w:customStyle="1" w:styleId="FooterChar">
    <w:name w:val="Footer Char"/>
    <w:basedOn w:val="DefaultParagraphFont"/>
    <w:link w:val="Footer"/>
    <w:uiPriority w:val="99"/>
    <w:rsid w:val="00175BC7"/>
  </w:style>
  <w:style w:type="character" w:customStyle="1" w:styleId="BodyTextIndentChar">
    <w:name w:val="Body Text Indent Char"/>
    <w:link w:val="BodyTextIndent"/>
    <w:rsid w:val="00722373"/>
    <w:rPr>
      <w:sz w:val="24"/>
    </w:rPr>
  </w:style>
  <w:style w:type="table" w:styleId="TableGrid">
    <w:name w:val="Table Grid"/>
    <w:basedOn w:val="TableNormal"/>
    <w:uiPriority w:val="39"/>
    <w:rsid w:val="00932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05715"/>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28070">
      <w:bodyDiv w:val="1"/>
      <w:marLeft w:val="0"/>
      <w:marRight w:val="0"/>
      <w:marTop w:val="0"/>
      <w:marBottom w:val="0"/>
      <w:divBdr>
        <w:top w:val="none" w:sz="0" w:space="0" w:color="auto"/>
        <w:left w:val="none" w:sz="0" w:space="0" w:color="auto"/>
        <w:bottom w:val="none" w:sz="0" w:space="0" w:color="auto"/>
        <w:right w:val="none" w:sz="0" w:space="0" w:color="auto"/>
      </w:divBdr>
    </w:div>
    <w:div w:id="218058011">
      <w:bodyDiv w:val="1"/>
      <w:marLeft w:val="0"/>
      <w:marRight w:val="0"/>
      <w:marTop w:val="0"/>
      <w:marBottom w:val="0"/>
      <w:divBdr>
        <w:top w:val="none" w:sz="0" w:space="0" w:color="auto"/>
        <w:left w:val="none" w:sz="0" w:space="0" w:color="auto"/>
        <w:bottom w:val="none" w:sz="0" w:space="0" w:color="auto"/>
        <w:right w:val="none" w:sz="0" w:space="0" w:color="auto"/>
      </w:divBdr>
    </w:div>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312879756">
      <w:bodyDiv w:val="1"/>
      <w:marLeft w:val="0"/>
      <w:marRight w:val="0"/>
      <w:marTop w:val="0"/>
      <w:marBottom w:val="0"/>
      <w:divBdr>
        <w:top w:val="none" w:sz="0" w:space="0" w:color="auto"/>
        <w:left w:val="none" w:sz="0" w:space="0" w:color="auto"/>
        <w:bottom w:val="none" w:sz="0" w:space="0" w:color="auto"/>
        <w:right w:val="none" w:sz="0" w:space="0" w:color="auto"/>
      </w:divBdr>
    </w:div>
    <w:div w:id="1575243012">
      <w:bodyDiv w:val="1"/>
      <w:marLeft w:val="0"/>
      <w:marRight w:val="0"/>
      <w:marTop w:val="0"/>
      <w:marBottom w:val="0"/>
      <w:divBdr>
        <w:top w:val="none" w:sz="0" w:space="0" w:color="auto"/>
        <w:left w:val="none" w:sz="0" w:space="0" w:color="auto"/>
        <w:bottom w:val="none" w:sz="0" w:space="0" w:color="auto"/>
        <w:right w:val="none" w:sz="0" w:space="0" w:color="auto"/>
      </w:divBdr>
    </w:div>
    <w:div w:id="205141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image" Target="media/image1.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4CD584A-803B-447E-A7F9-938781BDF36D}"/>
</file>

<file path=customXml/itemProps2.xml><?xml version="1.0" encoding="utf-8"?>
<ds:datastoreItem xmlns:ds="http://schemas.openxmlformats.org/officeDocument/2006/customXml" ds:itemID="{6CE94D53-A7D2-4B31-94B6-4DF5F8742402}"/>
</file>

<file path=customXml/itemProps3.xml><?xml version="1.0" encoding="utf-8"?>
<ds:datastoreItem xmlns:ds="http://schemas.openxmlformats.org/officeDocument/2006/customXml" ds:itemID="{3565C455-A037-46C0-9EC5-CD9451A29AA1}"/>
</file>

<file path=customXml/itemProps4.xml><?xml version="1.0" encoding="utf-8"?>
<ds:datastoreItem xmlns:ds="http://schemas.openxmlformats.org/officeDocument/2006/customXml" ds:itemID="{97BB6297-F85B-49AB-9058-C08E789E708F}"/>
</file>

<file path=docProps/app.xml><?xml version="1.0" encoding="utf-8"?>
<Properties xmlns="http://schemas.openxmlformats.org/officeDocument/2006/extended-properties" xmlns:vt="http://schemas.openxmlformats.org/officeDocument/2006/docPropsVTypes">
  <Template>Normal</Template>
  <TotalTime>5</TotalTime>
  <Pages>5</Pages>
  <Words>1840</Words>
  <Characters>9846</Characters>
  <DocSecurity>0</DocSecurity>
  <Lines>82</Lines>
  <Paragraphs>23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2020-06-15T05:50:00Z</cp:lastPrinted>
  <dcterms:created xsi:type="dcterms:W3CDTF">2021-03-25T11:42:00Z</dcterms:created>
  <dcterms:modified xsi:type="dcterms:W3CDTF">2021-03-26T05:04:00Z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