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3AD0" w14:textId="77777777" w:rsidR="002C54AF" w:rsidRDefault="00426350" w:rsidP="00425D06">
      <w:pPr>
        <w:pStyle w:val="Heading1"/>
        <w:tabs>
          <w:tab w:val="left" w:pos="90"/>
        </w:tabs>
        <w:ind w:right="83"/>
        <w:rPr>
          <w:sz w:val="24"/>
          <w:szCs w:val="24"/>
          <w:lang w:val="en-GB"/>
        </w:rPr>
      </w:pPr>
      <w:r w:rsidRPr="00880C3D">
        <w:rPr>
          <w:sz w:val="23"/>
          <w:szCs w:val="23"/>
          <w:lang w:val="en-GB"/>
        </w:rPr>
        <w:t xml:space="preserve">                                                                                                                                                                                                                                                                                                                                                                                                                                                                                                                                                                                                                                                                                                                                                                                                                                                                                                                                                                                                                                                             </w:t>
      </w:r>
      <w:r w:rsidR="006343D3" w:rsidRPr="0016540A">
        <w:rPr>
          <w:sz w:val="24"/>
          <w:szCs w:val="24"/>
          <w:lang w:val="en-GB"/>
        </w:rPr>
        <w:t>SURVEY OF EMPLOYMENT AND</w:t>
      </w:r>
      <w:r w:rsidR="00D12393">
        <w:rPr>
          <w:sz w:val="24"/>
          <w:szCs w:val="24"/>
          <w:lang w:val="en-GB"/>
        </w:rPr>
        <w:t xml:space="preserve"> </w:t>
      </w:r>
      <w:r w:rsidR="006343D3" w:rsidRPr="0016540A">
        <w:rPr>
          <w:sz w:val="24"/>
          <w:szCs w:val="24"/>
          <w:lang w:val="en-GB"/>
        </w:rPr>
        <w:t>EARNINGS IN LARGE</w:t>
      </w:r>
    </w:p>
    <w:p w14:paraId="3039211B" w14:textId="77777777" w:rsidR="00297A0B" w:rsidRPr="0016540A" w:rsidRDefault="007E051C" w:rsidP="00425D06">
      <w:pPr>
        <w:pStyle w:val="Heading1"/>
        <w:tabs>
          <w:tab w:val="left" w:pos="90"/>
        </w:tabs>
        <w:ind w:right="83"/>
        <w:rPr>
          <w:sz w:val="24"/>
          <w:szCs w:val="24"/>
          <w:lang w:val="en-GB"/>
        </w:rPr>
      </w:pPr>
      <w:r>
        <w:rPr>
          <w:sz w:val="24"/>
          <w:szCs w:val="24"/>
          <w:lang w:val="en-GB"/>
        </w:rPr>
        <w:t xml:space="preserve"> </w:t>
      </w:r>
      <w:r w:rsidR="00B20675" w:rsidRPr="0016540A">
        <w:rPr>
          <w:sz w:val="24"/>
          <w:szCs w:val="24"/>
          <w:lang w:val="en-GB"/>
        </w:rPr>
        <w:t xml:space="preserve">(employing 10 or more persons) </w:t>
      </w:r>
      <w:r w:rsidR="006343D3" w:rsidRPr="0016540A">
        <w:rPr>
          <w:sz w:val="24"/>
          <w:szCs w:val="24"/>
          <w:lang w:val="en-GB"/>
        </w:rPr>
        <w:t>ESTABLISHMENT</w:t>
      </w:r>
      <w:r w:rsidR="00D147CD" w:rsidRPr="0016540A">
        <w:rPr>
          <w:sz w:val="24"/>
          <w:szCs w:val="24"/>
          <w:lang w:val="en-GB"/>
        </w:rPr>
        <w:t>S</w:t>
      </w:r>
      <w:r w:rsidR="00440A54" w:rsidRPr="0016540A">
        <w:rPr>
          <w:sz w:val="24"/>
          <w:szCs w:val="24"/>
          <w:lang w:val="en-GB"/>
        </w:rPr>
        <w:t xml:space="preserve"> (SEE)</w:t>
      </w:r>
    </w:p>
    <w:p w14:paraId="1AB7DB62" w14:textId="77777777" w:rsidR="00E53C9E" w:rsidRPr="00880C3D" w:rsidRDefault="00E53C9E" w:rsidP="002006EE">
      <w:pPr>
        <w:tabs>
          <w:tab w:val="left" w:pos="90"/>
        </w:tabs>
        <w:jc w:val="center"/>
        <w:rPr>
          <w:sz w:val="23"/>
          <w:szCs w:val="23"/>
          <w:lang w:val="en-GB"/>
        </w:rPr>
      </w:pPr>
    </w:p>
    <w:p w14:paraId="1A67F886" w14:textId="39253ACF" w:rsidR="00DF4484" w:rsidRPr="00880C3D" w:rsidRDefault="006343D3" w:rsidP="002006EE">
      <w:pPr>
        <w:tabs>
          <w:tab w:val="left" w:pos="90"/>
        </w:tabs>
        <w:jc w:val="center"/>
        <w:rPr>
          <w:b/>
          <w:sz w:val="23"/>
          <w:szCs w:val="23"/>
          <w:lang w:val="en-GB"/>
        </w:rPr>
      </w:pPr>
      <w:r w:rsidRPr="00880C3D">
        <w:rPr>
          <w:b/>
          <w:sz w:val="23"/>
          <w:szCs w:val="23"/>
          <w:lang w:val="en-GB"/>
        </w:rPr>
        <w:t xml:space="preserve">March </w:t>
      </w:r>
      <w:r w:rsidR="00D641BA" w:rsidRPr="00880C3D">
        <w:rPr>
          <w:b/>
          <w:sz w:val="23"/>
          <w:szCs w:val="23"/>
          <w:lang w:val="en-GB"/>
        </w:rPr>
        <w:t>20</w:t>
      </w:r>
      <w:r w:rsidR="00A14C89">
        <w:rPr>
          <w:b/>
          <w:sz w:val="23"/>
          <w:szCs w:val="23"/>
          <w:lang w:val="en-GB"/>
        </w:rPr>
        <w:t>2</w:t>
      </w:r>
      <w:r w:rsidR="000279EE">
        <w:rPr>
          <w:b/>
          <w:sz w:val="23"/>
          <w:szCs w:val="23"/>
          <w:lang w:val="en-GB"/>
        </w:rPr>
        <w:t>5</w:t>
      </w:r>
      <w:r w:rsidR="0095497C" w:rsidRPr="00880C3D">
        <w:rPr>
          <w:b/>
          <w:sz w:val="23"/>
          <w:szCs w:val="23"/>
          <w:lang w:val="en-GB"/>
        </w:rPr>
        <w:t xml:space="preserve"> </w:t>
      </w:r>
      <w:r w:rsidRPr="00880C3D">
        <w:rPr>
          <w:b/>
          <w:sz w:val="23"/>
          <w:szCs w:val="23"/>
          <w:lang w:val="en-GB"/>
        </w:rPr>
        <w:t>(Preliminary results)</w:t>
      </w:r>
    </w:p>
    <w:p w14:paraId="21B5EFD1" w14:textId="77777777" w:rsidR="009D338A" w:rsidRPr="00880C3D" w:rsidRDefault="009D338A" w:rsidP="002006EE">
      <w:pPr>
        <w:tabs>
          <w:tab w:val="left" w:pos="90"/>
        </w:tabs>
        <w:jc w:val="both"/>
        <w:rPr>
          <w:b/>
          <w:sz w:val="23"/>
          <w:szCs w:val="23"/>
          <w:lang w:val="en-GB"/>
        </w:rPr>
      </w:pPr>
    </w:p>
    <w:p w14:paraId="5BBDF52C" w14:textId="77777777" w:rsidR="00EC2432" w:rsidRPr="00880C3D" w:rsidRDefault="00EC2432" w:rsidP="002006EE">
      <w:pPr>
        <w:tabs>
          <w:tab w:val="left" w:pos="90"/>
        </w:tabs>
        <w:jc w:val="both"/>
        <w:rPr>
          <w:b/>
          <w:sz w:val="23"/>
          <w:szCs w:val="23"/>
          <w:lang w:val="en-GB"/>
        </w:rPr>
        <w:sectPr w:rsidR="00EC2432" w:rsidRPr="00880C3D" w:rsidSect="00243D24">
          <w:headerReference w:type="even" r:id="rId11"/>
          <w:headerReference w:type="default" r:id="rId12"/>
          <w:headerReference w:type="first" r:id="rId13"/>
          <w:pgSz w:w="11909" w:h="16834" w:code="9"/>
          <w:pgMar w:top="720" w:right="720" w:bottom="1077" w:left="1440" w:header="720" w:footer="720" w:gutter="0"/>
          <w:pgNumType w:start="1"/>
          <w:cols w:space="720"/>
          <w:titlePg/>
          <w:docGrid w:linePitch="272"/>
        </w:sectPr>
      </w:pPr>
    </w:p>
    <w:p w14:paraId="2173876E" w14:textId="77777777" w:rsidR="007910F6" w:rsidRPr="00880C3D" w:rsidRDefault="007910F6" w:rsidP="00261A4D">
      <w:pPr>
        <w:numPr>
          <w:ilvl w:val="0"/>
          <w:numId w:val="21"/>
        </w:numPr>
        <w:ind w:right="169"/>
        <w:jc w:val="both"/>
        <w:rPr>
          <w:b/>
          <w:sz w:val="23"/>
          <w:szCs w:val="23"/>
        </w:rPr>
      </w:pPr>
      <w:r w:rsidRPr="00880C3D">
        <w:rPr>
          <w:b/>
          <w:sz w:val="23"/>
          <w:szCs w:val="23"/>
        </w:rPr>
        <w:t>Introduction</w:t>
      </w:r>
    </w:p>
    <w:p w14:paraId="681F56C2" w14:textId="77777777" w:rsidR="007910F6" w:rsidRPr="00880C3D" w:rsidRDefault="007910F6" w:rsidP="00AF30CD">
      <w:pPr>
        <w:ind w:right="-5053"/>
        <w:jc w:val="both"/>
        <w:rPr>
          <w:b/>
          <w:sz w:val="23"/>
          <w:szCs w:val="23"/>
        </w:rPr>
      </w:pPr>
    </w:p>
    <w:p w14:paraId="15503B7A" w14:textId="522F52C2" w:rsidR="00F07454" w:rsidRDefault="007910F6" w:rsidP="00112B1E">
      <w:pPr>
        <w:pStyle w:val="BodyTextIndent3"/>
        <w:ind w:left="0" w:right="169"/>
        <w:jc w:val="both"/>
        <w:rPr>
          <w:sz w:val="23"/>
          <w:szCs w:val="23"/>
        </w:rPr>
      </w:pPr>
      <w:r w:rsidRPr="00880C3D">
        <w:rPr>
          <w:sz w:val="23"/>
          <w:szCs w:val="23"/>
        </w:rPr>
        <w:tab/>
        <w:t>Statistics Mauritius carries out</w:t>
      </w:r>
      <w:r w:rsidR="001A695B">
        <w:rPr>
          <w:sz w:val="23"/>
          <w:szCs w:val="23"/>
          <w:lang w:val="en-GB"/>
        </w:rPr>
        <w:t xml:space="preserve"> </w:t>
      </w:r>
      <w:r w:rsidRPr="00880C3D">
        <w:rPr>
          <w:sz w:val="23"/>
          <w:szCs w:val="23"/>
        </w:rPr>
        <w:t>the</w:t>
      </w:r>
      <w:r w:rsidR="001C7377">
        <w:rPr>
          <w:sz w:val="23"/>
          <w:szCs w:val="23"/>
          <w:lang w:val="en-GB"/>
        </w:rPr>
        <w:t xml:space="preserve"> annual</w:t>
      </w:r>
      <w:r w:rsidRPr="00880C3D">
        <w:rPr>
          <w:sz w:val="23"/>
          <w:szCs w:val="23"/>
        </w:rPr>
        <w:t xml:space="preserve"> Survey of Employment and Earnings in ‘large’</w:t>
      </w:r>
      <w:r w:rsidR="00F36FD0" w:rsidRPr="00880C3D">
        <w:rPr>
          <w:sz w:val="23"/>
          <w:szCs w:val="23"/>
          <w:lang w:val="en-US"/>
        </w:rPr>
        <w:t xml:space="preserve"> </w:t>
      </w:r>
      <w:r w:rsidRPr="00880C3D">
        <w:rPr>
          <w:sz w:val="23"/>
          <w:szCs w:val="23"/>
        </w:rPr>
        <w:t xml:space="preserve">establishments </w:t>
      </w:r>
      <w:r w:rsidR="001A695B">
        <w:rPr>
          <w:sz w:val="23"/>
          <w:szCs w:val="23"/>
          <w:lang w:val="en-GB"/>
        </w:rPr>
        <w:t xml:space="preserve">with March as reference period </w:t>
      </w:r>
      <w:r w:rsidRPr="00880C3D">
        <w:rPr>
          <w:sz w:val="23"/>
          <w:szCs w:val="23"/>
        </w:rPr>
        <w:t>so as to obtain a continuous series of comparable data on the level of employment and earnings in these establishments. This issue of the Economic and Social Indicator</w:t>
      </w:r>
      <w:r w:rsidR="00D147CD" w:rsidRPr="00880C3D">
        <w:rPr>
          <w:sz w:val="23"/>
          <w:szCs w:val="23"/>
        </w:rPr>
        <w:t>s</w:t>
      </w:r>
      <w:r w:rsidRPr="00880C3D">
        <w:rPr>
          <w:sz w:val="23"/>
          <w:szCs w:val="23"/>
        </w:rPr>
        <w:t xml:space="preserve"> presents the preliminary results for March </w:t>
      </w:r>
      <w:r w:rsidR="00D641BA" w:rsidRPr="00880C3D">
        <w:rPr>
          <w:sz w:val="23"/>
          <w:szCs w:val="23"/>
        </w:rPr>
        <w:t>20</w:t>
      </w:r>
      <w:r w:rsidR="0070395F">
        <w:rPr>
          <w:sz w:val="23"/>
          <w:szCs w:val="23"/>
          <w:lang w:val="en-GB"/>
        </w:rPr>
        <w:t>2</w:t>
      </w:r>
      <w:r w:rsidR="000279EE">
        <w:rPr>
          <w:sz w:val="23"/>
          <w:szCs w:val="23"/>
          <w:lang w:val="en-GB"/>
        </w:rPr>
        <w:t>5</w:t>
      </w:r>
      <w:r w:rsidR="00792A11" w:rsidRPr="00880C3D">
        <w:rPr>
          <w:sz w:val="23"/>
          <w:szCs w:val="23"/>
        </w:rPr>
        <w:t xml:space="preserve"> </w:t>
      </w:r>
      <w:r w:rsidR="00AF30CD" w:rsidRPr="00880C3D">
        <w:rPr>
          <w:sz w:val="23"/>
          <w:szCs w:val="23"/>
        </w:rPr>
        <w:t>with comparative figures for 20</w:t>
      </w:r>
      <w:r w:rsidR="001E2E02">
        <w:rPr>
          <w:sz w:val="23"/>
          <w:szCs w:val="23"/>
          <w:lang w:val="en-GB"/>
        </w:rPr>
        <w:t>2</w:t>
      </w:r>
      <w:r w:rsidR="000279EE">
        <w:rPr>
          <w:sz w:val="23"/>
          <w:szCs w:val="23"/>
          <w:lang w:val="en-GB"/>
        </w:rPr>
        <w:t>3</w:t>
      </w:r>
      <w:r w:rsidR="00AF30CD" w:rsidRPr="00880C3D">
        <w:rPr>
          <w:sz w:val="23"/>
          <w:szCs w:val="23"/>
        </w:rPr>
        <w:t xml:space="preserve"> and </w:t>
      </w:r>
      <w:r w:rsidR="00D641BA" w:rsidRPr="00880C3D">
        <w:rPr>
          <w:sz w:val="23"/>
          <w:szCs w:val="23"/>
        </w:rPr>
        <w:t>20</w:t>
      </w:r>
      <w:r w:rsidR="00BE6848">
        <w:rPr>
          <w:sz w:val="23"/>
          <w:szCs w:val="23"/>
          <w:lang w:val="en-GB"/>
        </w:rPr>
        <w:t>2</w:t>
      </w:r>
      <w:r w:rsidR="000279EE">
        <w:rPr>
          <w:sz w:val="23"/>
          <w:szCs w:val="23"/>
          <w:lang w:val="en-GB"/>
        </w:rPr>
        <w:t>4</w:t>
      </w:r>
      <w:r w:rsidRPr="00880C3D">
        <w:rPr>
          <w:sz w:val="23"/>
          <w:szCs w:val="23"/>
        </w:rPr>
        <w:t>.</w:t>
      </w:r>
    </w:p>
    <w:p w14:paraId="0D6F4C70" w14:textId="6B7B532D" w:rsidR="00123696" w:rsidRPr="00880C3D" w:rsidRDefault="001A695B" w:rsidP="00112B1E">
      <w:pPr>
        <w:pStyle w:val="BodyTextIndent3"/>
        <w:ind w:left="0" w:right="169"/>
        <w:jc w:val="both"/>
        <w:rPr>
          <w:sz w:val="23"/>
          <w:szCs w:val="23"/>
        </w:rPr>
      </w:pPr>
      <w:r>
        <w:rPr>
          <w:sz w:val="23"/>
          <w:szCs w:val="23"/>
          <w:lang w:val="en-GB"/>
        </w:rPr>
        <w:t xml:space="preserve">         </w:t>
      </w:r>
      <w:r w:rsidR="00E1403B">
        <w:rPr>
          <w:sz w:val="23"/>
          <w:szCs w:val="23"/>
          <w:lang w:val="en-GB"/>
        </w:rPr>
        <w:t xml:space="preserve"> </w:t>
      </w:r>
      <w:r w:rsidR="007910F6" w:rsidRPr="00880C3D">
        <w:rPr>
          <w:sz w:val="23"/>
          <w:szCs w:val="23"/>
        </w:rPr>
        <w:tab/>
      </w:r>
      <w:r w:rsidR="0082021E" w:rsidRPr="00880C3D">
        <w:rPr>
          <w:sz w:val="23"/>
          <w:szCs w:val="23"/>
        </w:rPr>
        <w:t>Concepts and definitions are provided at section 4.</w:t>
      </w:r>
    </w:p>
    <w:p w14:paraId="01D4159F" w14:textId="77777777" w:rsidR="006F6B4C" w:rsidRPr="00880C3D" w:rsidRDefault="006F6B4C" w:rsidP="00112B1E">
      <w:pPr>
        <w:tabs>
          <w:tab w:val="left" w:pos="1620"/>
          <w:tab w:val="left" w:pos="1710"/>
          <w:tab w:val="left" w:pos="1890"/>
          <w:tab w:val="left" w:pos="4678"/>
        </w:tabs>
        <w:ind w:right="169"/>
        <w:jc w:val="both"/>
        <w:rPr>
          <w:sz w:val="23"/>
          <w:szCs w:val="23"/>
        </w:rPr>
      </w:pPr>
    </w:p>
    <w:p w14:paraId="404E1954" w14:textId="77777777" w:rsidR="00E0356D" w:rsidRPr="00880C3D" w:rsidRDefault="00E0356D" w:rsidP="00112B1E">
      <w:pPr>
        <w:pStyle w:val="Heading6"/>
        <w:keepLines w:val="0"/>
        <w:numPr>
          <w:ilvl w:val="0"/>
          <w:numId w:val="21"/>
        </w:numPr>
        <w:tabs>
          <w:tab w:val="left" w:pos="4678"/>
        </w:tabs>
        <w:spacing w:before="0"/>
        <w:ind w:right="169"/>
        <w:jc w:val="both"/>
        <w:rPr>
          <w:rFonts w:ascii="Times New Roman" w:hAnsi="Times New Roman"/>
          <w:b/>
          <w:i w:val="0"/>
          <w:color w:val="auto"/>
          <w:sz w:val="23"/>
          <w:szCs w:val="23"/>
        </w:rPr>
      </w:pPr>
      <w:r w:rsidRPr="00880C3D">
        <w:rPr>
          <w:rFonts w:ascii="Times New Roman" w:hAnsi="Times New Roman"/>
          <w:b/>
          <w:i w:val="0"/>
          <w:color w:val="auto"/>
          <w:sz w:val="23"/>
          <w:szCs w:val="23"/>
        </w:rPr>
        <w:t>Response</w:t>
      </w:r>
    </w:p>
    <w:p w14:paraId="0F2E7793" w14:textId="77777777" w:rsidR="00880AD7" w:rsidRPr="00880C3D" w:rsidRDefault="00880AD7" w:rsidP="00112B1E">
      <w:pPr>
        <w:jc w:val="both"/>
        <w:rPr>
          <w:sz w:val="23"/>
          <w:szCs w:val="23"/>
        </w:rPr>
      </w:pPr>
    </w:p>
    <w:p w14:paraId="04ADF489" w14:textId="5DF9C099" w:rsidR="00114BD2" w:rsidRPr="00880C3D" w:rsidRDefault="00E0356D" w:rsidP="00112B1E">
      <w:pPr>
        <w:pStyle w:val="BodyTextIndent"/>
        <w:tabs>
          <w:tab w:val="left" w:pos="450"/>
          <w:tab w:val="left" w:pos="1170"/>
          <w:tab w:val="left" w:pos="4678"/>
        </w:tabs>
        <w:ind w:right="169" w:firstLine="0"/>
        <w:rPr>
          <w:sz w:val="23"/>
          <w:szCs w:val="23"/>
        </w:rPr>
      </w:pPr>
      <w:r w:rsidRPr="00880C3D">
        <w:rPr>
          <w:sz w:val="23"/>
          <w:szCs w:val="23"/>
        </w:rPr>
        <w:tab/>
        <w:t xml:space="preserve">The preliminary results of the survey presented below are based on responses obtained from </w:t>
      </w:r>
      <w:r w:rsidR="00817F0C">
        <w:rPr>
          <w:sz w:val="23"/>
          <w:szCs w:val="23"/>
        </w:rPr>
        <w:t>6</w:t>
      </w:r>
      <w:r w:rsidR="00F52D24">
        <w:rPr>
          <w:sz w:val="23"/>
          <w:szCs w:val="23"/>
        </w:rPr>
        <w:t>9</w:t>
      </w:r>
      <w:r w:rsidRPr="00547668">
        <w:rPr>
          <w:color w:val="000000"/>
          <w:sz w:val="23"/>
          <w:szCs w:val="23"/>
        </w:rPr>
        <w:t>%</w:t>
      </w:r>
      <w:r w:rsidRPr="00880C3D">
        <w:rPr>
          <w:color w:val="000000"/>
          <w:sz w:val="23"/>
          <w:szCs w:val="23"/>
        </w:rPr>
        <w:t xml:space="preserve"> of large establishments, </w:t>
      </w:r>
      <w:r w:rsidRPr="009C17F4">
        <w:rPr>
          <w:color w:val="000000"/>
          <w:sz w:val="23"/>
          <w:szCs w:val="23"/>
        </w:rPr>
        <w:t xml:space="preserve">representing </w:t>
      </w:r>
      <w:r w:rsidR="000B7CB5">
        <w:rPr>
          <w:color w:val="000000"/>
          <w:sz w:val="23"/>
          <w:szCs w:val="23"/>
        </w:rPr>
        <w:t>7</w:t>
      </w:r>
      <w:r w:rsidR="00F52D24">
        <w:rPr>
          <w:color w:val="000000"/>
          <w:sz w:val="23"/>
          <w:szCs w:val="23"/>
        </w:rPr>
        <w:t>9</w:t>
      </w:r>
      <w:r w:rsidRPr="00D72F0C">
        <w:rPr>
          <w:sz w:val="23"/>
          <w:szCs w:val="23"/>
        </w:rPr>
        <w:t>%</w:t>
      </w:r>
      <w:r w:rsidRPr="00880C3D">
        <w:rPr>
          <w:sz w:val="23"/>
          <w:szCs w:val="23"/>
        </w:rPr>
        <w:t xml:space="preserve"> of total employment in this category of establishments. Estimates have been </w:t>
      </w:r>
      <w:r w:rsidR="00A82257" w:rsidRPr="00880C3D">
        <w:rPr>
          <w:sz w:val="23"/>
          <w:szCs w:val="23"/>
        </w:rPr>
        <w:t>worked out</w:t>
      </w:r>
      <w:r w:rsidRPr="00880C3D">
        <w:rPr>
          <w:sz w:val="23"/>
          <w:szCs w:val="23"/>
        </w:rPr>
        <w:t xml:space="preserve"> for non-response on the basis of previous data</w:t>
      </w:r>
      <w:r w:rsidR="00BD2541" w:rsidRPr="00880C3D">
        <w:rPr>
          <w:sz w:val="23"/>
          <w:szCs w:val="23"/>
        </w:rPr>
        <w:t>,</w:t>
      </w:r>
      <w:r w:rsidRPr="00880C3D">
        <w:rPr>
          <w:sz w:val="23"/>
          <w:szCs w:val="23"/>
        </w:rPr>
        <w:t xml:space="preserve"> observed trend</w:t>
      </w:r>
      <w:r w:rsidR="00BD2541" w:rsidRPr="00880C3D">
        <w:rPr>
          <w:sz w:val="23"/>
          <w:szCs w:val="23"/>
        </w:rPr>
        <w:t xml:space="preserve"> and employment figures from the statistics unit of the </w:t>
      </w:r>
      <w:r w:rsidR="00CE408D" w:rsidRPr="00880C3D">
        <w:rPr>
          <w:sz w:val="23"/>
          <w:szCs w:val="23"/>
        </w:rPr>
        <w:t xml:space="preserve">Ministry of </w:t>
      </w:r>
      <w:r w:rsidR="0047488E">
        <w:rPr>
          <w:sz w:val="23"/>
          <w:szCs w:val="23"/>
        </w:rPr>
        <w:t>Industr</w:t>
      </w:r>
      <w:r w:rsidR="00F52D24">
        <w:rPr>
          <w:sz w:val="23"/>
          <w:szCs w:val="23"/>
        </w:rPr>
        <w:t>y</w:t>
      </w:r>
      <w:r w:rsidR="00CE408D" w:rsidRPr="00880C3D">
        <w:rPr>
          <w:sz w:val="23"/>
          <w:szCs w:val="23"/>
        </w:rPr>
        <w:t>,</w:t>
      </w:r>
      <w:r w:rsidR="0047488E">
        <w:rPr>
          <w:sz w:val="23"/>
          <w:szCs w:val="23"/>
        </w:rPr>
        <w:t xml:space="preserve"> SME and Cooperatives.</w:t>
      </w:r>
      <w:r w:rsidR="00CE408D" w:rsidRPr="00880C3D">
        <w:rPr>
          <w:sz w:val="23"/>
          <w:szCs w:val="23"/>
        </w:rPr>
        <w:t xml:space="preserve"> </w:t>
      </w:r>
      <w:r w:rsidR="00BD2541" w:rsidRPr="00880C3D">
        <w:rPr>
          <w:sz w:val="23"/>
          <w:szCs w:val="23"/>
        </w:rPr>
        <w:t xml:space="preserve"> </w:t>
      </w:r>
    </w:p>
    <w:p w14:paraId="208ACCBD" w14:textId="77777777" w:rsidR="003B0376" w:rsidRPr="002C54AF" w:rsidRDefault="003B0376" w:rsidP="00112B1E">
      <w:pPr>
        <w:pStyle w:val="BodyTextIndent"/>
        <w:tabs>
          <w:tab w:val="left" w:pos="450"/>
          <w:tab w:val="left" w:pos="1170"/>
          <w:tab w:val="left" w:pos="4678"/>
        </w:tabs>
        <w:ind w:right="169" w:firstLine="0"/>
        <w:rPr>
          <w:sz w:val="28"/>
          <w:szCs w:val="28"/>
        </w:rPr>
      </w:pPr>
    </w:p>
    <w:p w14:paraId="07DD4581" w14:textId="77777777" w:rsidR="00E0356D" w:rsidRPr="00880C3D" w:rsidRDefault="00CD354E" w:rsidP="00112B1E">
      <w:pPr>
        <w:pStyle w:val="Heading6"/>
        <w:keepLines w:val="0"/>
        <w:numPr>
          <w:ilvl w:val="0"/>
          <w:numId w:val="21"/>
        </w:numPr>
        <w:tabs>
          <w:tab w:val="left" w:pos="4678"/>
        </w:tabs>
        <w:spacing w:before="0"/>
        <w:ind w:right="169"/>
        <w:jc w:val="both"/>
        <w:rPr>
          <w:rFonts w:ascii="Times New Roman" w:hAnsi="Times New Roman"/>
          <w:b/>
          <w:i w:val="0"/>
          <w:color w:val="auto"/>
          <w:sz w:val="23"/>
          <w:szCs w:val="23"/>
        </w:rPr>
      </w:pPr>
      <w:r w:rsidRPr="00880C3D">
        <w:rPr>
          <w:rFonts w:ascii="Times New Roman" w:hAnsi="Times New Roman"/>
          <w:b/>
          <w:i w:val="0"/>
          <w:color w:val="auto"/>
          <w:sz w:val="23"/>
          <w:szCs w:val="23"/>
        </w:rPr>
        <w:t>Main r</w:t>
      </w:r>
      <w:r w:rsidR="00E0356D" w:rsidRPr="00880C3D">
        <w:rPr>
          <w:rFonts w:ascii="Times New Roman" w:hAnsi="Times New Roman"/>
          <w:b/>
          <w:i w:val="0"/>
          <w:color w:val="auto"/>
          <w:sz w:val="23"/>
          <w:szCs w:val="23"/>
        </w:rPr>
        <w:t>esults</w:t>
      </w:r>
    </w:p>
    <w:p w14:paraId="4EC02D58" w14:textId="1E755485" w:rsidR="00880AD7" w:rsidRPr="00880C3D" w:rsidRDefault="00880AD7" w:rsidP="00112B1E">
      <w:pPr>
        <w:jc w:val="both"/>
        <w:rPr>
          <w:sz w:val="23"/>
          <w:szCs w:val="23"/>
        </w:rPr>
      </w:pPr>
    </w:p>
    <w:p w14:paraId="3D986DBF" w14:textId="13D5DA86" w:rsidR="00E0356D" w:rsidRPr="00880C3D" w:rsidRDefault="00E0356D" w:rsidP="00112B1E">
      <w:pPr>
        <w:pStyle w:val="Heading5"/>
        <w:keepLines w:val="0"/>
        <w:numPr>
          <w:ilvl w:val="1"/>
          <w:numId w:val="21"/>
        </w:numPr>
        <w:tabs>
          <w:tab w:val="left" w:pos="3690"/>
          <w:tab w:val="left" w:pos="4678"/>
        </w:tabs>
        <w:spacing w:before="0"/>
        <w:ind w:right="169"/>
        <w:jc w:val="both"/>
        <w:rPr>
          <w:rFonts w:ascii="Times New Roman" w:hAnsi="Times New Roman"/>
          <w:b/>
          <w:color w:val="auto"/>
          <w:sz w:val="23"/>
          <w:szCs w:val="23"/>
        </w:rPr>
      </w:pPr>
      <w:r w:rsidRPr="00880C3D">
        <w:rPr>
          <w:rFonts w:ascii="Times New Roman" w:hAnsi="Times New Roman"/>
          <w:b/>
          <w:color w:val="auto"/>
          <w:sz w:val="23"/>
          <w:szCs w:val="23"/>
        </w:rPr>
        <w:t xml:space="preserve">Employment Level, March </w:t>
      </w:r>
      <w:r w:rsidR="00D641BA" w:rsidRPr="00880C3D">
        <w:rPr>
          <w:rFonts w:ascii="Times New Roman" w:hAnsi="Times New Roman"/>
          <w:b/>
          <w:color w:val="auto"/>
          <w:sz w:val="23"/>
          <w:szCs w:val="23"/>
        </w:rPr>
        <w:t>20</w:t>
      </w:r>
      <w:r w:rsidR="0047488E">
        <w:rPr>
          <w:rFonts w:ascii="Times New Roman" w:hAnsi="Times New Roman"/>
          <w:b/>
          <w:color w:val="auto"/>
          <w:sz w:val="23"/>
          <w:szCs w:val="23"/>
          <w:lang w:val="en-GB"/>
        </w:rPr>
        <w:t>2</w:t>
      </w:r>
      <w:r w:rsidR="000279EE">
        <w:rPr>
          <w:rFonts w:ascii="Times New Roman" w:hAnsi="Times New Roman"/>
          <w:b/>
          <w:color w:val="auto"/>
          <w:sz w:val="23"/>
          <w:szCs w:val="23"/>
          <w:lang w:val="en-GB"/>
        </w:rPr>
        <w:t>4</w:t>
      </w:r>
      <w:r w:rsidR="00F17F3F" w:rsidRPr="00880C3D">
        <w:rPr>
          <w:rFonts w:ascii="Times New Roman" w:hAnsi="Times New Roman"/>
          <w:b/>
          <w:color w:val="auto"/>
          <w:sz w:val="23"/>
          <w:szCs w:val="23"/>
        </w:rPr>
        <w:t xml:space="preserve"> </w:t>
      </w:r>
      <w:r w:rsidRPr="00880C3D">
        <w:rPr>
          <w:rFonts w:ascii="Times New Roman" w:hAnsi="Times New Roman"/>
          <w:b/>
          <w:color w:val="auto"/>
          <w:sz w:val="23"/>
          <w:szCs w:val="23"/>
        </w:rPr>
        <w:t xml:space="preserve">- March </w:t>
      </w:r>
      <w:r w:rsidR="0070395F">
        <w:rPr>
          <w:rFonts w:ascii="Times New Roman" w:hAnsi="Times New Roman"/>
          <w:b/>
          <w:color w:val="auto"/>
          <w:sz w:val="23"/>
          <w:szCs w:val="23"/>
        </w:rPr>
        <w:t>20</w:t>
      </w:r>
      <w:r w:rsidR="0070395F">
        <w:rPr>
          <w:rFonts w:ascii="Times New Roman" w:hAnsi="Times New Roman"/>
          <w:b/>
          <w:color w:val="auto"/>
          <w:sz w:val="23"/>
          <w:szCs w:val="23"/>
          <w:lang w:val="en-GB"/>
        </w:rPr>
        <w:t>2</w:t>
      </w:r>
      <w:r w:rsidR="000279EE">
        <w:rPr>
          <w:rFonts w:ascii="Times New Roman" w:hAnsi="Times New Roman"/>
          <w:b/>
          <w:color w:val="auto"/>
          <w:sz w:val="23"/>
          <w:szCs w:val="23"/>
          <w:lang w:val="en-GB"/>
        </w:rPr>
        <w:t>5</w:t>
      </w:r>
    </w:p>
    <w:p w14:paraId="1BB71DFE" w14:textId="77777777" w:rsidR="00E0356D" w:rsidRPr="00880C3D" w:rsidRDefault="00E0356D" w:rsidP="00112B1E">
      <w:pPr>
        <w:tabs>
          <w:tab w:val="left" w:pos="4678"/>
        </w:tabs>
        <w:ind w:right="169"/>
        <w:jc w:val="both"/>
        <w:rPr>
          <w:sz w:val="23"/>
          <w:szCs w:val="23"/>
        </w:rPr>
      </w:pPr>
    </w:p>
    <w:p w14:paraId="5B065870" w14:textId="7439977D" w:rsidR="00E0356D" w:rsidRPr="00942709" w:rsidRDefault="00F07454" w:rsidP="002C54AF">
      <w:pPr>
        <w:pStyle w:val="BodyTextIndent2"/>
        <w:tabs>
          <w:tab w:val="left" w:pos="576"/>
          <w:tab w:val="left" w:pos="3690"/>
          <w:tab w:val="left" w:pos="4678"/>
        </w:tabs>
        <w:spacing w:after="0" w:line="240" w:lineRule="auto"/>
        <w:ind w:left="0" w:right="170"/>
        <w:jc w:val="both"/>
        <w:rPr>
          <w:sz w:val="23"/>
          <w:szCs w:val="23"/>
        </w:rPr>
      </w:pPr>
      <w:r w:rsidRPr="00880C3D">
        <w:rPr>
          <w:sz w:val="23"/>
          <w:szCs w:val="23"/>
        </w:rPr>
        <w:tab/>
      </w:r>
      <w:r w:rsidR="001C7377">
        <w:rPr>
          <w:sz w:val="23"/>
          <w:szCs w:val="23"/>
        </w:rPr>
        <w:t>A p</w:t>
      </w:r>
      <w:r w:rsidR="00E0356D" w:rsidRPr="00942709">
        <w:rPr>
          <w:sz w:val="23"/>
          <w:szCs w:val="23"/>
        </w:rPr>
        <w:t xml:space="preserve">reliminary estimate </w:t>
      </w:r>
      <w:r w:rsidR="001A695B">
        <w:rPr>
          <w:sz w:val="23"/>
          <w:szCs w:val="23"/>
        </w:rPr>
        <w:t>of</w:t>
      </w:r>
      <w:r w:rsidR="00E0356D" w:rsidRPr="00942709">
        <w:rPr>
          <w:sz w:val="23"/>
          <w:szCs w:val="23"/>
        </w:rPr>
        <w:t xml:space="preserve"> total employment in large establishments </w:t>
      </w:r>
      <w:r w:rsidR="001C7377">
        <w:rPr>
          <w:sz w:val="23"/>
          <w:szCs w:val="23"/>
        </w:rPr>
        <w:t>is</w:t>
      </w:r>
      <w:r w:rsidR="00880AD7" w:rsidRPr="00942709">
        <w:rPr>
          <w:sz w:val="23"/>
          <w:szCs w:val="23"/>
        </w:rPr>
        <w:t xml:space="preserve"> </w:t>
      </w:r>
      <w:r w:rsidR="00303A46">
        <w:rPr>
          <w:sz w:val="23"/>
          <w:szCs w:val="23"/>
        </w:rPr>
        <w:t>30</w:t>
      </w:r>
      <w:r w:rsidR="00F52D24">
        <w:rPr>
          <w:sz w:val="23"/>
          <w:szCs w:val="23"/>
        </w:rPr>
        <w:t>8</w:t>
      </w:r>
      <w:r w:rsidR="00303A46">
        <w:rPr>
          <w:sz w:val="23"/>
          <w:szCs w:val="23"/>
        </w:rPr>
        <w:t>,</w:t>
      </w:r>
      <w:r w:rsidR="00F52D24">
        <w:rPr>
          <w:sz w:val="23"/>
          <w:szCs w:val="23"/>
        </w:rPr>
        <w:t>16</w:t>
      </w:r>
      <w:r w:rsidR="00852CCD">
        <w:rPr>
          <w:sz w:val="23"/>
          <w:szCs w:val="23"/>
        </w:rPr>
        <w:t>9</w:t>
      </w:r>
      <w:r w:rsidR="008B77E4" w:rsidRPr="00942709">
        <w:rPr>
          <w:sz w:val="23"/>
          <w:szCs w:val="23"/>
        </w:rPr>
        <w:t xml:space="preserve"> </w:t>
      </w:r>
      <w:r w:rsidR="00E0356D" w:rsidRPr="00942709">
        <w:rPr>
          <w:sz w:val="23"/>
          <w:szCs w:val="23"/>
        </w:rPr>
        <w:t xml:space="preserve">in March </w:t>
      </w:r>
      <w:r w:rsidR="00D641BA" w:rsidRPr="00942709">
        <w:rPr>
          <w:sz w:val="23"/>
          <w:szCs w:val="23"/>
        </w:rPr>
        <w:t>20</w:t>
      </w:r>
      <w:r w:rsidR="0070395F">
        <w:rPr>
          <w:sz w:val="23"/>
          <w:szCs w:val="23"/>
        </w:rPr>
        <w:t>2</w:t>
      </w:r>
      <w:r w:rsidR="000279EE">
        <w:rPr>
          <w:sz w:val="23"/>
          <w:szCs w:val="23"/>
        </w:rPr>
        <w:t>5</w:t>
      </w:r>
      <w:r w:rsidR="00E0356D" w:rsidRPr="00942709">
        <w:rPr>
          <w:sz w:val="23"/>
          <w:szCs w:val="23"/>
        </w:rPr>
        <w:t xml:space="preserve"> compared </w:t>
      </w:r>
      <w:r w:rsidR="00E0356D" w:rsidRPr="00FA05FE">
        <w:rPr>
          <w:sz w:val="23"/>
          <w:szCs w:val="23"/>
        </w:rPr>
        <w:t>to</w:t>
      </w:r>
      <w:r w:rsidR="00F17F3F" w:rsidRPr="00FA05FE">
        <w:rPr>
          <w:sz w:val="23"/>
          <w:szCs w:val="23"/>
        </w:rPr>
        <w:t xml:space="preserve"> </w:t>
      </w:r>
      <w:r w:rsidR="009C17F4" w:rsidRPr="00FA05FE">
        <w:rPr>
          <w:sz w:val="23"/>
          <w:szCs w:val="23"/>
        </w:rPr>
        <w:t>3</w:t>
      </w:r>
      <w:r w:rsidR="000D7B08" w:rsidRPr="00FA05FE">
        <w:rPr>
          <w:sz w:val="23"/>
          <w:szCs w:val="23"/>
        </w:rPr>
        <w:t>0</w:t>
      </w:r>
      <w:r w:rsidR="00E35D41">
        <w:rPr>
          <w:sz w:val="23"/>
          <w:szCs w:val="23"/>
        </w:rPr>
        <w:t>4</w:t>
      </w:r>
      <w:r w:rsidR="009C17F4" w:rsidRPr="00FA05FE">
        <w:rPr>
          <w:sz w:val="23"/>
          <w:szCs w:val="23"/>
        </w:rPr>
        <w:t>,</w:t>
      </w:r>
      <w:r w:rsidR="007B0B22">
        <w:rPr>
          <w:sz w:val="23"/>
          <w:szCs w:val="23"/>
        </w:rPr>
        <w:t>649</w:t>
      </w:r>
      <w:r w:rsidR="00F17F3F" w:rsidRPr="00942709">
        <w:rPr>
          <w:sz w:val="23"/>
          <w:szCs w:val="23"/>
        </w:rPr>
        <w:t xml:space="preserve"> </w:t>
      </w:r>
      <w:r w:rsidR="00E0356D" w:rsidRPr="00942709">
        <w:rPr>
          <w:sz w:val="23"/>
          <w:szCs w:val="23"/>
        </w:rPr>
        <w:t xml:space="preserve">in March </w:t>
      </w:r>
      <w:r w:rsidR="00D641BA" w:rsidRPr="00942709">
        <w:rPr>
          <w:sz w:val="23"/>
          <w:szCs w:val="23"/>
        </w:rPr>
        <w:t>20</w:t>
      </w:r>
      <w:r w:rsidR="00303A46">
        <w:rPr>
          <w:sz w:val="23"/>
          <w:szCs w:val="23"/>
        </w:rPr>
        <w:t>2</w:t>
      </w:r>
      <w:r w:rsidR="000279EE">
        <w:rPr>
          <w:sz w:val="23"/>
          <w:szCs w:val="23"/>
        </w:rPr>
        <w:t>4</w:t>
      </w:r>
      <w:r w:rsidR="00E0356D" w:rsidRPr="00942709">
        <w:rPr>
          <w:sz w:val="23"/>
          <w:szCs w:val="23"/>
        </w:rPr>
        <w:t>,</w:t>
      </w:r>
      <w:r w:rsidR="00F55802" w:rsidRPr="00942709">
        <w:rPr>
          <w:sz w:val="23"/>
          <w:szCs w:val="23"/>
        </w:rPr>
        <w:t xml:space="preserve"> representing </w:t>
      </w:r>
      <w:r w:rsidR="00A1066F" w:rsidRPr="00942709">
        <w:rPr>
          <w:sz w:val="23"/>
          <w:szCs w:val="23"/>
        </w:rPr>
        <w:t>a</w:t>
      </w:r>
      <w:r w:rsidR="00BB2E47">
        <w:rPr>
          <w:sz w:val="23"/>
          <w:szCs w:val="23"/>
        </w:rPr>
        <w:t>n</w:t>
      </w:r>
      <w:r w:rsidR="00303A46">
        <w:rPr>
          <w:sz w:val="23"/>
          <w:szCs w:val="23"/>
        </w:rPr>
        <w:t xml:space="preserve"> </w:t>
      </w:r>
      <w:r w:rsidR="00BB2E47">
        <w:rPr>
          <w:sz w:val="23"/>
          <w:szCs w:val="23"/>
        </w:rPr>
        <w:t>in</w:t>
      </w:r>
      <w:r w:rsidR="00303A46">
        <w:rPr>
          <w:sz w:val="23"/>
          <w:szCs w:val="23"/>
        </w:rPr>
        <w:t>crease</w:t>
      </w:r>
      <w:r w:rsidR="00A1066F" w:rsidRPr="00942709">
        <w:rPr>
          <w:sz w:val="23"/>
          <w:szCs w:val="23"/>
        </w:rPr>
        <w:t xml:space="preserve"> of </w:t>
      </w:r>
      <w:r w:rsidR="003360F7">
        <w:rPr>
          <w:sz w:val="23"/>
          <w:szCs w:val="23"/>
        </w:rPr>
        <w:t>3</w:t>
      </w:r>
      <w:r w:rsidR="001D5B5C">
        <w:rPr>
          <w:sz w:val="23"/>
          <w:szCs w:val="23"/>
        </w:rPr>
        <w:t>,</w:t>
      </w:r>
      <w:r w:rsidR="007B0B22">
        <w:rPr>
          <w:sz w:val="23"/>
          <w:szCs w:val="23"/>
        </w:rPr>
        <w:t>520</w:t>
      </w:r>
      <w:r w:rsidR="009C17F4" w:rsidRPr="00942709">
        <w:rPr>
          <w:sz w:val="23"/>
          <w:szCs w:val="23"/>
        </w:rPr>
        <w:t xml:space="preserve"> </w:t>
      </w:r>
      <w:r w:rsidR="00E0356D" w:rsidRPr="00942709">
        <w:rPr>
          <w:sz w:val="23"/>
          <w:szCs w:val="23"/>
        </w:rPr>
        <w:t xml:space="preserve">(Table 1). </w:t>
      </w:r>
      <w:r w:rsidR="00394333" w:rsidRPr="00942709">
        <w:rPr>
          <w:sz w:val="23"/>
          <w:szCs w:val="23"/>
        </w:rPr>
        <w:t xml:space="preserve">This </w:t>
      </w:r>
      <w:r w:rsidR="001A695B">
        <w:rPr>
          <w:sz w:val="23"/>
          <w:szCs w:val="23"/>
        </w:rPr>
        <w:t>is</w:t>
      </w:r>
      <w:r w:rsidR="00394333" w:rsidRPr="00942709">
        <w:rPr>
          <w:sz w:val="23"/>
          <w:szCs w:val="23"/>
        </w:rPr>
        <w:t xml:space="preserve"> the net result of employment </w:t>
      </w:r>
      <w:r w:rsidR="00BB2E47">
        <w:rPr>
          <w:sz w:val="23"/>
          <w:szCs w:val="23"/>
        </w:rPr>
        <w:t>in</w:t>
      </w:r>
      <w:r w:rsidR="00394333" w:rsidRPr="00942709">
        <w:rPr>
          <w:sz w:val="23"/>
          <w:szCs w:val="23"/>
        </w:rPr>
        <w:t xml:space="preserve">creases in </w:t>
      </w:r>
      <w:r w:rsidR="00135D8B">
        <w:rPr>
          <w:sz w:val="23"/>
          <w:szCs w:val="23"/>
        </w:rPr>
        <w:t>some</w:t>
      </w:r>
      <w:r w:rsidR="001E66AC">
        <w:rPr>
          <w:sz w:val="23"/>
          <w:szCs w:val="23"/>
        </w:rPr>
        <w:t xml:space="preserve"> </w:t>
      </w:r>
      <w:r w:rsidR="00394333" w:rsidRPr="00942709">
        <w:rPr>
          <w:sz w:val="23"/>
          <w:szCs w:val="23"/>
        </w:rPr>
        <w:t xml:space="preserve">industrial groups, partly offset by </w:t>
      </w:r>
      <w:r w:rsidR="00BB2E47">
        <w:rPr>
          <w:sz w:val="23"/>
          <w:szCs w:val="23"/>
        </w:rPr>
        <w:t>de</w:t>
      </w:r>
      <w:r w:rsidR="00394333" w:rsidRPr="00942709">
        <w:rPr>
          <w:sz w:val="23"/>
          <w:szCs w:val="23"/>
        </w:rPr>
        <w:t xml:space="preserve">creases in </w:t>
      </w:r>
      <w:r w:rsidR="001E66AC">
        <w:rPr>
          <w:sz w:val="23"/>
          <w:szCs w:val="23"/>
        </w:rPr>
        <w:t xml:space="preserve">some </w:t>
      </w:r>
      <w:r w:rsidR="00394333" w:rsidRPr="00942709">
        <w:rPr>
          <w:sz w:val="23"/>
          <w:szCs w:val="23"/>
        </w:rPr>
        <w:t>other groups.</w:t>
      </w:r>
    </w:p>
    <w:p w14:paraId="1D7B9F40" w14:textId="77777777" w:rsidR="008F5474" w:rsidRPr="00942709" w:rsidRDefault="00773898" w:rsidP="002C54AF">
      <w:pPr>
        <w:pStyle w:val="BodyTextIndent2"/>
        <w:tabs>
          <w:tab w:val="left" w:pos="576"/>
          <w:tab w:val="left" w:pos="3690"/>
          <w:tab w:val="left" w:pos="4678"/>
        </w:tabs>
        <w:spacing w:after="0" w:line="240" w:lineRule="auto"/>
        <w:ind w:left="0" w:right="170"/>
        <w:jc w:val="both"/>
        <w:rPr>
          <w:sz w:val="23"/>
          <w:szCs w:val="23"/>
        </w:rPr>
      </w:pPr>
      <w:r w:rsidRPr="00942709">
        <w:rPr>
          <w:sz w:val="23"/>
          <w:szCs w:val="23"/>
        </w:rPr>
        <w:t xml:space="preserve">                </w:t>
      </w:r>
      <w:r w:rsidRPr="00942709">
        <w:rPr>
          <w:sz w:val="23"/>
          <w:szCs w:val="23"/>
        </w:rPr>
        <w:tab/>
      </w:r>
    </w:p>
    <w:p w14:paraId="2A991692" w14:textId="444C1198" w:rsidR="00E0356D" w:rsidRPr="00942709" w:rsidRDefault="00E0356D" w:rsidP="002C54AF">
      <w:pPr>
        <w:pStyle w:val="BodyTextIndent2"/>
        <w:tabs>
          <w:tab w:val="left" w:pos="576"/>
          <w:tab w:val="left" w:pos="3690"/>
          <w:tab w:val="left" w:pos="4678"/>
        </w:tabs>
        <w:spacing w:after="0" w:line="240" w:lineRule="auto"/>
        <w:ind w:left="0" w:right="170"/>
        <w:jc w:val="both"/>
        <w:rPr>
          <w:sz w:val="23"/>
          <w:szCs w:val="23"/>
        </w:rPr>
      </w:pPr>
      <w:r w:rsidRPr="00942709">
        <w:rPr>
          <w:sz w:val="23"/>
          <w:szCs w:val="23"/>
        </w:rPr>
        <w:tab/>
      </w:r>
      <w:r w:rsidR="00394333" w:rsidRPr="00942709">
        <w:rPr>
          <w:sz w:val="23"/>
          <w:szCs w:val="23"/>
        </w:rPr>
        <w:t>A</w:t>
      </w:r>
      <w:r w:rsidR="0063302D">
        <w:rPr>
          <w:sz w:val="23"/>
          <w:szCs w:val="23"/>
        </w:rPr>
        <w:t xml:space="preserve"> </w:t>
      </w:r>
      <w:proofErr w:type="spellStart"/>
      <w:r w:rsidR="00394333" w:rsidRPr="00942709">
        <w:rPr>
          <w:sz w:val="23"/>
          <w:szCs w:val="23"/>
        </w:rPr>
        <w:t>sector</w:t>
      </w:r>
      <w:r w:rsidR="00A25C53" w:rsidRPr="00942709">
        <w:rPr>
          <w:sz w:val="23"/>
          <w:szCs w:val="23"/>
        </w:rPr>
        <w:t>wise</w:t>
      </w:r>
      <w:proofErr w:type="spellEnd"/>
      <w:r w:rsidR="0063302D">
        <w:rPr>
          <w:sz w:val="23"/>
          <w:szCs w:val="23"/>
        </w:rPr>
        <w:t xml:space="preserve"> </w:t>
      </w:r>
      <w:r w:rsidR="0063302D" w:rsidRPr="00942709">
        <w:rPr>
          <w:sz w:val="23"/>
          <w:szCs w:val="23"/>
        </w:rPr>
        <w:t>analysis</w:t>
      </w:r>
      <w:r w:rsidR="00A25C53" w:rsidRPr="00942709">
        <w:rPr>
          <w:sz w:val="23"/>
          <w:szCs w:val="23"/>
        </w:rPr>
        <w:t xml:space="preserve"> </w:t>
      </w:r>
      <w:r w:rsidR="0063302D">
        <w:rPr>
          <w:sz w:val="23"/>
          <w:szCs w:val="23"/>
        </w:rPr>
        <w:t>shows</w:t>
      </w:r>
      <w:r w:rsidR="00A25C53" w:rsidRPr="00942709">
        <w:rPr>
          <w:sz w:val="23"/>
          <w:szCs w:val="23"/>
        </w:rPr>
        <w:t xml:space="preserve"> that e</w:t>
      </w:r>
      <w:r w:rsidRPr="00942709">
        <w:rPr>
          <w:sz w:val="23"/>
          <w:szCs w:val="23"/>
        </w:rPr>
        <w:t>mployment in the</w:t>
      </w:r>
      <w:r w:rsidR="00880AD7" w:rsidRPr="00942709">
        <w:rPr>
          <w:sz w:val="23"/>
          <w:szCs w:val="23"/>
        </w:rPr>
        <w:t xml:space="preserve"> primary sector </w:t>
      </w:r>
      <w:r w:rsidR="001D5B5C">
        <w:rPr>
          <w:sz w:val="23"/>
          <w:szCs w:val="23"/>
        </w:rPr>
        <w:t>in</w:t>
      </w:r>
      <w:r w:rsidR="008C785E">
        <w:rPr>
          <w:sz w:val="23"/>
          <w:szCs w:val="23"/>
        </w:rPr>
        <w:t>creased</w:t>
      </w:r>
      <w:r w:rsidR="00880AD7" w:rsidRPr="00942709">
        <w:rPr>
          <w:sz w:val="23"/>
          <w:szCs w:val="23"/>
        </w:rPr>
        <w:t xml:space="preserve"> by </w:t>
      </w:r>
      <w:r w:rsidR="00652A4E">
        <w:rPr>
          <w:sz w:val="23"/>
          <w:szCs w:val="23"/>
        </w:rPr>
        <w:t>1</w:t>
      </w:r>
      <w:r w:rsidR="001D5B5C">
        <w:rPr>
          <w:sz w:val="23"/>
          <w:szCs w:val="23"/>
        </w:rPr>
        <w:t>08</w:t>
      </w:r>
      <w:r w:rsidR="00D72F0C">
        <w:rPr>
          <w:sz w:val="23"/>
          <w:szCs w:val="23"/>
        </w:rPr>
        <w:t xml:space="preserve"> </w:t>
      </w:r>
      <w:r w:rsidRPr="00942709">
        <w:rPr>
          <w:sz w:val="23"/>
          <w:szCs w:val="23"/>
        </w:rPr>
        <w:t>fro</w:t>
      </w:r>
      <w:r w:rsidR="00880AD7" w:rsidRPr="00942709">
        <w:rPr>
          <w:sz w:val="23"/>
          <w:szCs w:val="23"/>
        </w:rPr>
        <w:t xml:space="preserve">m </w:t>
      </w:r>
      <w:r w:rsidR="000D7B08">
        <w:rPr>
          <w:sz w:val="23"/>
          <w:szCs w:val="23"/>
        </w:rPr>
        <w:t>9</w:t>
      </w:r>
      <w:r w:rsidR="0070395F">
        <w:rPr>
          <w:sz w:val="23"/>
          <w:szCs w:val="23"/>
        </w:rPr>
        <w:t>,</w:t>
      </w:r>
      <w:r w:rsidR="008C785E">
        <w:rPr>
          <w:sz w:val="23"/>
          <w:szCs w:val="23"/>
        </w:rPr>
        <w:t>0</w:t>
      </w:r>
      <w:r w:rsidR="00DE2D32">
        <w:rPr>
          <w:sz w:val="23"/>
          <w:szCs w:val="23"/>
        </w:rPr>
        <w:t>3</w:t>
      </w:r>
      <w:r w:rsidR="001D5B5C">
        <w:rPr>
          <w:sz w:val="23"/>
          <w:szCs w:val="23"/>
        </w:rPr>
        <w:t>0</w:t>
      </w:r>
      <w:r w:rsidR="00880AD7" w:rsidRPr="00942709">
        <w:rPr>
          <w:sz w:val="23"/>
          <w:szCs w:val="23"/>
        </w:rPr>
        <w:t xml:space="preserve"> in March </w:t>
      </w:r>
      <w:r w:rsidR="00D641BA" w:rsidRPr="00942709">
        <w:rPr>
          <w:sz w:val="23"/>
          <w:szCs w:val="23"/>
        </w:rPr>
        <w:t>20</w:t>
      </w:r>
      <w:r w:rsidR="00303A46">
        <w:rPr>
          <w:sz w:val="23"/>
          <w:szCs w:val="23"/>
        </w:rPr>
        <w:t>2</w:t>
      </w:r>
      <w:r w:rsidR="000279EE">
        <w:rPr>
          <w:sz w:val="23"/>
          <w:szCs w:val="23"/>
        </w:rPr>
        <w:t>4</w:t>
      </w:r>
      <w:r w:rsidR="00880AD7" w:rsidRPr="00942709">
        <w:rPr>
          <w:sz w:val="23"/>
          <w:szCs w:val="23"/>
        </w:rPr>
        <w:t xml:space="preserve"> to </w:t>
      </w:r>
      <w:r w:rsidR="001D5B5C">
        <w:rPr>
          <w:sz w:val="23"/>
          <w:szCs w:val="23"/>
        </w:rPr>
        <w:t>9</w:t>
      </w:r>
      <w:r w:rsidR="00303A46">
        <w:rPr>
          <w:sz w:val="23"/>
          <w:szCs w:val="23"/>
        </w:rPr>
        <w:t>,</w:t>
      </w:r>
      <w:r w:rsidR="001D5B5C">
        <w:rPr>
          <w:sz w:val="23"/>
          <w:szCs w:val="23"/>
        </w:rPr>
        <w:t>138</w:t>
      </w:r>
      <w:r w:rsidR="00880AD7" w:rsidRPr="00942709">
        <w:rPr>
          <w:sz w:val="23"/>
          <w:szCs w:val="23"/>
        </w:rPr>
        <w:t xml:space="preserve"> in March </w:t>
      </w:r>
      <w:r w:rsidR="00D641BA" w:rsidRPr="00942709">
        <w:rPr>
          <w:sz w:val="23"/>
          <w:szCs w:val="23"/>
        </w:rPr>
        <w:t>20</w:t>
      </w:r>
      <w:r w:rsidR="0070395F">
        <w:rPr>
          <w:sz w:val="23"/>
          <w:szCs w:val="23"/>
        </w:rPr>
        <w:t>2</w:t>
      </w:r>
      <w:r w:rsidR="000279EE">
        <w:rPr>
          <w:sz w:val="23"/>
          <w:szCs w:val="23"/>
        </w:rPr>
        <w:t>5</w:t>
      </w:r>
      <w:r w:rsidR="00880AD7" w:rsidRPr="00942709">
        <w:rPr>
          <w:sz w:val="23"/>
          <w:szCs w:val="23"/>
        </w:rPr>
        <w:t xml:space="preserve">. </w:t>
      </w:r>
      <w:r w:rsidR="00A25C53" w:rsidRPr="00942709">
        <w:rPr>
          <w:sz w:val="23"/>
          <w:szCs w:val="23"/>
        </w:rPr>
        <w:t>During the same period,</w:t>
      </w:r>
      <w:r w:rsidR="004479F7" w:rsidRPr="00942709">
        <w:rPr>
          <w:sz w:val="23"/>
          <w:szCs w:val="23"/>
        </w:rPr>
        <w:t xml:space="preserve"> </w:t>
      </w:r>
      <w:r w:rsidR="00A25C53" w:rsidRPr="00942709">
        <w:rPr>
          <w:sz w:val="23"/>
          <w:szCs w:val="23"/>
        </w:rPr>
        <w:t>e</w:t>
      </w:r>
      <w:r w:rsidRPr="00942709">
        <w:rPr>
          <w:sz w:val="23"/>
          <w:szCs w:val="23"/>
        </w:rPr>
        <w:t xml:space="preserve">mployment in the secondary sector </w:t>
      </w:r>
      <w:r w:rsidR="00186AB0">
        <w:rPr>
          <w:sz w:val="23"/>
          <w:szCs w:val="23"/>
        </w:rPr>
        <w:t xml:space="preserve">showed </w:t>
      </w:r>
      <w:r w:rsidR="002E4CA3" w:rsidRPr="00942709">
        <w:rPr>
          <w:sz w:val="23"/>
          <w:szCs w:val="23"/>
        </w:rPr>
        <w:t>de</w:t>
      </w:r>
      <w:r w:rsidR="00A25C53" w:rsidRPr="00942709">
        <w:rPr>
          <w:sz w:val="23"/>
          <w:szCs w:val="23"/>
        </w:rPr>
        <w:t>crease</w:t>
      </w:r>
      <w:r w:rsidR="00186AB0">
        <w:rPr>
          <w:sz w:val="23"/>
          <w:szCs w:val="23"/>
        </w:rPr>
        <w:t xml:space="preserve"> </w:t>
      </w:r>
      <w:r w:rsidR="00721A33" w:rsidRPr="00942709">
        <w:rPr>
          <w:sz w:val="23"/>
          <w:szCs w:val="23"/>
        </w:rPr>
        <w:t xml:space="preserve">by </w:t>
      </w:r>
      <w:r w:rsidR="001D5B5C">
        <w:rPr>
          <w:sz w:val="23"/>
          <w:szCs w:val="23"/>
        </w:rPr>
        <w:t>2</w:t>
      </w:r>
      <w:r w:rsidR="00303A46">
        <w:rPr>
          <w:sz w:val="23"/>
          <w:szCs w:val="23"/>
        </w:rPr>
        <w:t>,</w:t>
      </w:r>
      <w:r w:rsidR="001D5B5C">
        <w:rPr>
          <w:sz w:val="23"/>
          <w:szCs w:val="23"/>
        </w:rPr>
        <w:t>395</w:t>
      </w:r>
      <w:r w:rsidR="00721A33" w:rsidRPr="00942709">
        <w:rPr>
          <w:sz w:val="23"/>
          <w:szCs w:val="23"/>
        </w:rPr>
        <w:t xml:space="preserve"> </w:t>
      </w:r>
      <w:r w:rsidR="00F55802" w:rsidRPr="00942709">
        <w:rPr>
          <w:sz w:val="23"/>
          <w:szCs w:val="23"/>
        </w:rPr>
        <w:t xml:space="preserve">from </w:t>
      </w:r>
      <w:r w:rsidR="001D5B5C">
        <w:rPr>
          <w:sz w:val="23"/>
          <w:szCs w:val="23"/>
        </w:rPr>
        <w:t>69</w:t>
      </w:r>
      <w:r w:rsidR="00303A46">
        <w:rPr>
          <w:sz w:val="23"/>
          <w:szCs w:val="23"/>
        </w:rPr>
        <w:t>,</w:t>
      </w:r>
      <w:r w:rsidR="001D5B5C">
        <w:rPr>
          <w:sz w:val="23"/>
          <w:szCs w:val="23"/>
        </w:rPr>
        <w:t>393</w:t>
      </w:r>
      <w:r w:rsidR="00303A46">
        <w:rPr>
          <w:sz w:val="23"/>
          <w:szCs w:val="23"/>
        </w:rPr>
        <w:t xml:space="preserve"> </w:t>
      </w:r>
      <w:r w:rsidR="000D7B08">
        <w:rPr>
          <w:sz w:val="23"/>
          <w:szCs w:val="23"/>
        </w:rPr>
        <w:t xml:space="preserve">to </w:t>
      </w:r>
      <w:r w:rsidR="005F537B">
        <w:rPr>
          <w:sz w:val="23"/>
          <w:szCs w:val="23"/>
        </w:rPr>
        <w:t>6</w:t>
      </w:r>
      <w:r w:rsidR="001D5B5C">
        <w:rPr>
          <w:sz w:val="23"/>
          <w:szCs w:val="23"/>
        </w:rPr>
        <w:t>6</w:t>
      </w:r>
      <w:r w:rsidR="000D7B08">
        <w:rPr>
          <w:sz w:val="23"/>
          <w:szCs w:val="23"/>
        </w:rPr>
        <w:t>,</w:t>
      </w:r>
      <w:r w:rsidR="001D5B5C">
        <w:rPr>
          <w:sz w:val="23"/>
          <w:szCs w:val="23"/>
        </w:rPr>
        <w:t>998</w:t>
      </w:r>
      <w:r w:rsidR="000D7B08">
        <w:rPr>
          <w:sz w:val="23"/>
          <w:szCs w:val="23"/>
        </w:rPr>
        <w:t xml:space="preserve"> </w:t>
      </w:r>
      <w:r w:rsidR="00B1785C">
        <w:rPr>
          <w:sz w:val="23"/>
          <w:szCs w:val="23"/>
        </w:rPr>
        <w:t>while the tertiary sector increased</w:t>
      </w:r>
      <w:r w:rsidR="00303A46">
        <w:rPr>
          <w:sz w:val="23"/>
          <w:szCs w:val="23"/>
        </w:rPr>
        <w:t xml:space="preserve"> </w:t>
      </w:r>
      <w:r w:rsidR="00186AB0">
        <w:rPr>
          <w:sz w:val="23"/>
          <w:szCs w:val="23"/>
        </w:rPr>
        <w:t xml:space="preserve">by </w:t>
      </w:r>
      <w:r w:rsidR="001D5B5C">
        <w:rPr>
          <w:sz w:val="23"/>
          <w:szCs w:val="23"/>
        </w:rPr>
        <w:t>5</w:t>
      </w:r>
      <w:r w:rsidR="00135D8B" w:rsidRPr="00FA05FE">
        <w:rPr>
          <w:sz w:val="23"/>
          <w:szCs w:val="23"/>
        </w:rPr>
        <w:t>,</w:t>
      </w:r>
      <w:r w:rsidR="007B0B22">
        <w:rPr>
          <w:sz w:val="23"/>
          <w:szCs w:val="23"/>
        </w:rPr>
        <w:t>807</w:t>
      </w:r>
      <w:r w:rsidR="00186AB0" w:rsidRPr="00FA05FE">
        <w:rPr>
          <w:sz w:val="23"/>
          <w:szCs w:val="23"/>
        </w:rPr>
        <w:t xml:space="preserve"> </w:t>
      </w:r>
      <w:r w:rsidR="004479F7" w:rsidRPr="00FA05FE">
        <w:rPr>
          <w:sz w:val="23"/>
          <w:szCs w:val="23"/>
        </w:rPr>
        <w:t xml:space="preserve">from </w:t>
      </w:r>
      <w:r w:rsidR="005F537B">
        <w:rPr>
          <w:sz w:val="23"/>
          <w:szCs w:val="23"/>
        </w:rPr>
        <w:t>22</w:t>
      </w:r>
      <w:r w:rsidR="001D5B5C">
        <w:rPr>
          <w:sz w:val="23"/>
          <w:szCs w:val="23"/>
        </w:rPr>
        <w:t>6</w:t>
      </w:r>
      <w:r w:rsidR="005F537B">
        <w:rPr>
          <w:sz w:val="23"/>
          <w:szCs w:val="23"/>
        </w:rPr>
        <w:t>,</w:t>
      </w:r>
      <w:r w:rsidR="007B0B22">
        <w:rPr>
          <w:sz w:val="23"/>
          <w:szCs w:val="23"/>
        </w:rPr>
        <w:t>226</w:t>
      </w:r>
      <w:r w:rsidR="00B1785C" w:rsidRPr="00FA05FE">
        <w:rPr>
          <w:sz w:val="23"/>
          <w:szCs w:val="23"/>
        </w:rPr>
        <w:t xml:space="preserve"> </w:t>
      </w:r>
      <w:r w:rsidR="00721A33" w:rsidRPr="00FA05FE">
        <w:rPr>
          <w:sz w:val="23"/>
          <w:szCs w:val="23"/>
        </w:rPr>
        <w:t xml:space="preserve">to </w:t>
      </w:r>
      <w:r w:rsidR="00337601" w:rsidRPr="00FA05FE">
        <w:rPr>
          <w:sz w:val="23"/>
          <w:szCs w:val="23"/>
        </w:rPr>
        <w:t>2</w:t>
      </w:r>
      <w:r w:rsidR="001D5B5C">
        <w:rPr>
          <w:sz w:val="23"/>
          <w:szCs w:val="23"/>
        </w:rPr>
        <w:t>32</w:t>
      </w:r>
      <w:r w:rsidR="0070395F" w:rsidRPr="00FA05FE">
        <w:rPr>
          <w:sz w:val="23"/>
          <w:szCs w:val="23"/>
        </w:rPr>
        <w:t>,</w:t>
      </w:r>
      <w:r w:rsidR="001D5B5C">
        <w:rPr>
          <w:sz w:val="23"/>
          <w:szCs w:val="23"/>
        </w:rPr>
        <w:t>033</w:t>
      </w:r>
      <w:r w:rsidR="004479F7" w:rsidRPr="00FA05FE">
        <w:rPr>
          <w:sz w:val="23"/>
          <w:szCs w:val="23"/>
        </w:rPr>
        <w:t>.</w:t>
      </w:r>
      <w:r w:rsidRPr="00942709">
        <w:rPr>
          <w:sz w:val="23"/>
          <w:szCs w:val="23"/>
        </w:rPr>
        <w:t xml:space="preserve"> </w:t>
      </w:r>
      <w:r w:rsidRPr="00942709">
        <w:rPr>
          <w:sz w:val="23"/>
          <w:szCs w:val="23"/>
        </w:rPr>
        <w:tab/>
      </w:r>
    </w:p>
    <w:p w14:paraId="4E039AFB" w14:textId="77777777" w:rsidR="0007103C" w:rsidRPr="002C54AF" w:rsidRDefault="0007103C" w:rsidP="002C54AF">
      <w:pPr>
        <w:pStyle w:val="BodyTextIndent2"/>
        <w:tabs>
          <w:tab w:val="left" w:pos="576"/>
          <w:tab w:val="left" w:pos="3690"/>
          <w:tab w:val="left" w:pos="4678"/>
        </w:tabs>
        <w:spacing w:after="0" w:line="240" w:lineRule="auto"/>
        <w:ind w:left="0" w:right="170"/>
        <w:jc w:val="both"/>
        <w:rPr>
          <w:sz w:val="24"/>
          <w:szCs w:val="24"/>
        </w:rPr>
      </w:pPr>
    </w:p>
    <w:p w14:paraId="7B5D7502" w14:textId="5643A8A5" w:rsidR="00E0356D" w:rsidRPr="00942709" w:rsidRDefault="00E0356D" w:rsidP="002C54AF">
      <w:pPr>
        <w:pStyle w:val="BodyTextIndent2"/>
        <w:tabs>
          <w:tab w:val="left" w:pos="576"/>
          <w:tab w:val="left" w:pos="3690"/>
          <w:tab w:val="left" w:pos="4678"/>
        </w:tabs>
        <w:spacing w:after="0" w:line="240" w:lineRule="auto"/>
        <w:ind w:left="0" w:right="170"/>
        <w:jc w:val="both"/>
        <w:rPr>
          <w:sz w:val="23"/>
          <w:szCs w:val="23"/>
        </w:rPr>
      </w:pPr>
      <w:r w:rsidRPr="00942709">
        <w:rPr>
          <w:sz w:val="23"/>
          <w:szCs w:val="23"/>
        </w:rPr>
        <w:tab/>
      </w:r>
      <w:r w:rsidRPr="00D72F0C">
        <w:rPr>
          <w:sz w:val="23"/>
          <w:szCs w:val="23"/>
        </w:rPr>
        <w:t>The total emplo</w:t>
      </w:r>
      <w:r w:rsidR="00BC73A8" w:rsidRPr="00D72F0C">
        <w:rPr>
          <w:sz w:val="23"/>
          <w:szCs w:val="23"/>
        </w:rPr>
        <w:t xml:space="preserve">yment figure includes </w:t>
      </w:r>
      <w:r w:rsidR="002D2694">
        <w:rPr>
          <w:sz w:val="23"/>
          <w:szCs w:val="23"/>
        </w:rPr>
        <w:t>5</w:t>
      </w:r>
      <w:r w:rsidR="00357BBE" w:rsidRPr="00D72F0C">
        <w:rPr>
          <w:sz w:val="23"/>
          <w:szCs w:val="23"/>
        </w:rPr>
        <w:t>,</w:t>
      </w:r>
      <w:r w:rsidR="002D2694">
        <w:rPr>
          <w:sz w:val="23"/>
          <w:szCs w:val="23"/>
        </w:rPr>
        <w:t>025</w:t>
      </w:r>
      <w:r w:rsidRPr="00D72F0C">
        <w:rPr>
          <w:sz w:val="23"/>
          <w:szCs w:val="23"/>
        </w:rPr>
        <w:t xml:space="preserve"> persons working in large establishments in Rodrig</w:t>
      </w:r>
      <w:r w:rsidR="0020371A" w:rsidRPr="00D72F0C">
        <w:rPr>
          <w:sz w:val="23"/>
          <w:szCs w:val="23"/>
        </w:rPr>
        <w:t>ues,</w:t>
      </w:r>
      <w:r w:rsidR="005B52AC" w:rsidRPr="00D72F0C">
        <w:rPr>
          <w:sz w:val="23"/>
          <w:szCs w:val="23"/>
        </w:rPr>
        <w:t xml:space="preserve"> </w:t>
      </w:r>
      <w:r w:rsidR="0020371A" w:rsidRPr="00D72F0C">
        <w:rPr>
          <w:sz w:val="23"/>
          <w:szCs w:val="23"/>
        </w:rPr>
        <w:t>compared</w:t>
      </w:r>
      <w:r w:rsidR="008B77E4" w:rsidRPr="00D72F0C">
        <w:rPr>
          <w:sz w:val="23"/>
          <w:szCs w:val="23"/>
        </w:rPr>
        <w:t xml:space="preserve"> </w:t>
      </w:r>
      <w:r w:rsidR="0020371A" w:rsidRPr="00D72F0C">
        <w:rPr>
          <w:sz w:val="23"/>
          <w:szCs w:val="23"/>
        </w:rPr>
        <w:t>to</w:t>
      </w:r>
      <w:r w:rsidR="005B52AC" w:rsidRPr="00D72F0C">
        <w:rPr>
          <w:sz w:val="23"/>
          <w:szCs w:val="23"/>
        </w:rPr>
        <w:t xml:space="preserve"> </w:t>
      </w:r>
      <w:r w:rsidR="0020371A" w:rsidRPr="00D72F0C">
        <w:rPr>
          <w:sz w:val="23"/>
          <w:szCs w:val="23"/>
        </w:rPr>
        <w:t>4,</w:t>
      </w:r>
      <w:r w:rsidR="009068A6">
        <w:rPr>
          <w:sz w:val="23"/>
          <w:szCs w:val="23"/>
        </w:rPr>
        <w:t>7</w:t>
      </w:r>
      <w:r w:rsidR="002D2694">
        <w:rPr>
          <w:sz w:val="23"/>
          <w:szCs w:val="23"/>
        </w:rPr>
        <w:t>19</w:t>
      </w:r>
      <w:r w:rsidR="0020371A" w:rsidRPr="00D72F0C">
        <w:rPr>
          <w:sz w:val="23"/>
          <w:szCs w:val="23"/>
        </w:rPr>
        <w:t xml:space="preserve"> in March </w:t>
      </w:r>
      <w:r w:rsidR="00D641BA" w:rsidRPr="00D72F0C">
        <w:rPr>
          <w:sz w:val="23"/>
          <w:szCs w:val="23"/>
        </w:rPr>
        <w:t>20</w:t>
      </w:r>
      <w:r w:rsidR="009B6ADF">
        <w:rPr>
          <w:sz w:val="23"/>
          <w:szCs w:val="23"/>
        </w:rPr>
        <w:t>2</w:t>
      </w:r>
      <w:r w:rsidR="000279EE">
        <w:rPr>
          <w:sz w:val="23"/>
          <w:szCs w:val="23"/>
        </w:rPr>
        <w:t>4</w:t>
      </w:r>
      <w:r w:rsidRPr="00D72F0C">
        <w:rPr>
          <w:sz w:val="23"/>
          <w:szCs w:val="23"/>
        </w:rPr>
        <w:t>. Th</w:t>
      </w:r>
      <w:r w:rsidR="0063302D">
        <w:rPr>
          <w:sz w:val="23"/>
          <w:szCs w:val="23"/>
        </w:rPr>
        <w:t>ey</w:t>
      </w:r>
      <w:r w:rsidRPr="00D72F0C">
        <w:rPr>
          <w:sz w:val="23"/>
          <w:szCs w:val="23"/>
        </w:rPr>
        <w:t xml:space="preserve"> </w:t>
      </w:r>
      <w:r w:rsidR="0063302D">
        <w:rPr>
          <w:sz w:val="23"/>
          <w:szCs w:val="23"/>
        </w:rPr>
        <w:t>are</w:t>
      </w:r>
      <w:r w:rsidRPr="00D72F0C">
        <w:rPr>
          <w:sz w:val="23"/>
          <w:szCs w:val="23"/>
        </w:rPr>
        <w:t xml:space="preserve"> mainly government employees of </w:t>
      </w:r>
      <w:r w:rsidR="00FD3F25" w:rsidRPr="00D72F0C">
        <w:rPr>
          <w:sz w:val="23"/>
          <w:szCs w:val="23"/>
        </w:rPr>
        <w:t xml:space="preserve">the </w:t>
      </w:r>
      <w:r w:rsidRPr="00D72F0C">
        <w:rPr>
          <w:sz w:val="23"/>
          <w:szCs w:val="23"/>
        </w:rPr>
        <w:t>Rodrigues R</w:t>
      </w:r>
      <w:r w:rsidR="0020371A" w:rsidRPr="00D72F0C">
        <w:rPr>
          <w:sz w:val="23"/>
          <w:szCs w:val="23"/>
        </w:rPr>
        <w:t>egional Assembly numbering</w:t>
      </w:r>
      <w:r w:rsidR="00111B7C" w:rsidRPr="00D72F0C">
        <w:rPr>
          <w:sz w:val="23"/>
          <w:szCs w:val="23"/>
        </w:rPr>
        <w:t xml:space="preserve"> </w:t>
      </w:r>
      <w:r w:rsidR="0020371A" w:rsidRPr="00D72F0C">
        <w:rPr>
          <w:sz w:val="23"/>
          <w:szCs w:val="23"/>
        </w:rPr>
        <w:t>2,</w:t>
      </w:r>
      <w:r w:rsidR="002D2694">
        <w:rPr>
          <w:sz w:val="23"/>
          <w:szCs w:val="23"/>
        </w:rPr>
        <w:t>904</w:t>
      </w:r>
      <w:r w:rsidR="0020371A" w:rsidRPr="00D72F0C">
        <w:rPr>
          <w:sz w:val="23"/>
          <w:szCs w:val="23"/>
        </w:rPr>
        <w:t xml:space="preserve"> in March </w:t>
      </w:r>
      <w:r w:rsidR="00D641BA" w:rsidRPr="00D72F0C">
        <w:rPr>
          <w:sz w:val="23"/>
          <w:szCs w:val="23"/>
        </w:rPr>
        <w:t>20</w:t>
      </w:r>
      <w:r w:rsidR="00186AB0">
        <w:rPr>
          <w:sz w:val="23"/>
          <w:szCs w:val="23"/>
        </w:rPr>
        <w:t>2</w:t>
      </w:r>
      <w:r w:rsidR="000279EE">
        <w:rPr>
          <w:sz w:val="23"/>
          <w:szCs w:val="23"/>
        </w:rPr>
        <w:t>5</w:t>
      </w:r>
      <w:r w:rsidRPr="00D72F0C">
        <w:rPr>
          <w:sz w:val="23"/>
          <w:szCs w:val="23"/>
        </w:rPr>
        <w:t>.</w:t>
      </w:r>
    </w:p>
    <w:p w14:paraId="4B5EC829" w14:textId="77777777" w:rsidR="0007103C" w:rsidRPr="002C54AF" w:rsidRDefault="0007103C" w:rsidP="002C54AF">
      <w:pPr>
        <w:pStyle w:val="BodyTextIndent2"/>
        <w:tabs>
          <w:tab w:val="left" w:pos="576"/>
          <w:tab w:val="left" w:pos="3690"/>
          <w:tab w:val="left" w:pos="4678"/>
        </w:tabs>
        <w:spacing w:after="0" w:line="240" w:lineRule="auto"/>
        <w:ind w:left="0" w:right="169"/>
        <w:jc w:val="both"/>
        <w:rPr>
          <w:sz w:val="24"/>
          <w:szCs w:val="24"/>
        </w:rPr>
      </w:pPr>
    </w:p>
    <w:p w14:paraId="0E319F3E" w14:textId="783EC960" w:rsidR="00E0356D" w:rsidRPr="00880C3D" w:rsidRDefault="00426B90" w:rsidP="002C54AF">
      <w:pPr>
        <w:pStyle w:val="BodyTextIndent2"/>
        <w:tabs>
          <w:tab w:val="left" w:pos="576"/>
          <w:tab w:val="left" w:pos="1170"/>
          <w:tab w:val="left" w:pos="3690"/>
        </w:tabs>
        <w:spacing w:after="0" w:line="240" w:lineRule="auto"/>
        <w:ind w:left="0"/>
        <w:jc w:val="both"/>
        <w:rPr>
          <w:sz w:val="23"/>
          <w:szCs w:val="23"/>
        </w:rPr>
      </w:pPr>
      <w:r w:rsidRPr="00942709">
        <w:rPr>
          <w:noProof/>
          <w:sz w:val="23"/>
          <w:szCs w:val="23"/>
          <w:lang w:val="en-GB" w:eastAsia="en-GB"/>
        </w:rPr>
        <mc:AlternateContent>
          <mc:Choice Requires="wps">
            <w:drawing>
              <wp:anchor distT="0" distB="0" distL="114300" distR="114300" simplePos="0" relativeHeight="251658240" behindDoc="0" locked="0" layoutInCell="1" allowOverlap="1" wp14:anchorId="6F48ACD5" wp14:editId="521B53E0">
                <wp:simplePos x="0" y="0"/>
                <wp:positionH relativeFrom="column">
                  <wp:posOffset>3034665</wp:posOffset>
                </wp:positionH>
                <wp:positionV relativeFrom="paragraph">
                  <wp:posOffset>582930</wp:posOffset>
                </wp:positionV>
                <wp:extent cx="1447800" cy="76200"/>
                <wp:effectExtent l="3810" t="0" r="0" b="0"/>
                <wp:wrapNone/>
                <wp:docPr id="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A86F8" w14:textId="77777777" w:rsidR="00D25F17" w:rsidRPr="00690AB0" w:rsidRDefault="00D25F17" w:rsidP="00690A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8ACD5" id="_x0000_t202" coordsize="21600,21600" o:spt="202" path="m,l,21600r21600,l21600,xe">
                <v:stroke joinstyle="miter"/>
                <v:path gradientshapeok="t" o:connecttype="rect"/>
              </v:shapetype>
              <v:shape id="Text Box 352" o:spid="_x0000_s1026" type="#_x0000_t202" style="position:absolute;left:0;text-align:left;margin-left:238.95pt;margin-top:45.9pt;width:114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" stroked="f">
                <v:textbox>
                  <w:txbxContent>
                    <w:p w14:paraId="175A86F8" w14:textId="77777777" w:rsidR="00D25F17" w:rsidRPr="00690AB0" w:rsidRDefault="00D25F17" w:rsidP="00690AB0"/>
                  </w:txbxContent>
                </v:textbox>
              </v:shape>
            </w:pict>
          </mc:Fallback>
        </mc:AlternateContent>
      </w:r>
      <w:r w:rsidR="00E0356D" w:rsidRPr="00942709">
        <w:rPr>
          <w:sz w:val="23"/>
          <w:szCs w:val="23"/>
        </w:rPr>
        <w:tab/>
      </w:r>
      <w:r w:rsidR="00690AB0" w:rsidRPr="002C54AF">
        <w:rPr>
          <w:sz w:val="23"/>
          <w:szCs w:val="23"/>
        </w:rPr>
        <w:t xml:space="preserve">As at March </w:t>
      </w:r>
      <w:r w:rsidR="00D641BA" w:rsidRPr="002C54AF">
        <w:rPr>
          <w:sz w:val="23"/>
          <w:szCs w:val="23"/>
        </w:rPr>
        <w:t>20</w:t>
      </w:r>
      <w:r w:rsidR="0070395F">
        <w:rPr>
          <w:sz w:val="23"/>
          <w:szCs w:val="23"/>
        </w:rPr>
        <w:t>2</w:t>
      </w:r>
      <w:r w:rsidR="000279EE">
        <w:rPr>
          <w:sz w:val="23"/>
          <w:szCs w:val="23"/>
        </w:rPr>
        <w:t>5</w:t>
      </w:r>
      <w:r w:rsidR="00394333" w:rsidRPr="002C54AF">
        <w:rPr>
          <w:sz w:val="23"/>
          <w:szCs w:val="23"/>
        </w:rPr>
        <w:t>, the</w:t>
      </w:r>
      <w:r w:rsidR="00690AB0" w:rsidRPr="002C54AF">
        <w:rPr>
          <w:sz w:val="23"/>
          <w:szCs w:val="23"/>
        </w:rPr>
        <w:t xml:space="preserve"> number of f</w:t>
      </w:r>
      <w:r w:rsidR="00E0356D" w:rsidRPr="002C54AF">
        <w:rPr>
          <w:sz w:val="23"/>
          <w:szCs w:val="23"/>
        </w:rPr>
        <w:t xml:space="preserve">oreign workers </w:t>
      </w:r>
      <w:r w:rsidR="0099244F" w:rsidRPr="002C54AF">
        <w:rPr>
          <w:sz w:val="23"/>
          <w:szCs w:val="23"/>
        </w:rPr>
        <w:t xml:space="preserve">stood at </w:t>
      </w:r>
      <w:r w:rsidR="00B1785C">
        <w:rPr>
          <w:sz w:val="23"/>
          <w:szCs w:val="23"/>
        </w:rPr>
        <w:t>2</w:t>
      </w:r>
      <w:r w:rsidR="002D2694">
        <w:rPr>
          <w:sz w:val="23"/>
          <w:szCs w:val="23"/>
        </w:rPr>
        <w:t>8</w:t>
      </w:r>
      <w:r w:rsidR="0070395F">
        <w:rPr>
          <w:sz w:val="23"/>
          <w:szCs w:val="23"/>
        </w:rPr>
        <w:t>,</w:t>
      </w:r>
      <w:r w:rsidR="002D2694">
        <w:rPr>
          <w:sz w:val="23"/>
          <w:szCs w:val="23"/>
        </w:rPr>
        <w:t>157</w:t>
      </w:r>
      <w:r w:rsidR="00415B8D" w:rsidRPr="002C54AF">
        <w:rPr>
          <w:sz w:val="23"/>
          <w:szCs w:val="23"/>
        </w:rPr>
        <w:t xml:space="preserve"> </w:t>
      </w:r>
      <w:r w:rsidR="00690AB0" w:rsidRPr="002C54AF">
        <w:rPr>
          <w:i/>
          <w:sz w:val="23"/>
          <w:szCs w:val="23"/>
        </w:rPr>
        <w:t>(</w:t>
      </w:r>
      <w:r w:rsidR="00B1785C">
        <w:rPr>
          <w:i/>
          <w:sz w:val="23"/>
          <w:szCs w:val="23"/>
        </w:rPr>
        <w:t>2</w:t>
      </w:r>
      <w:r w:rsidR="002D2694">
        <w:rPr>
          <w:i/>
          <w:sz w:val="23"/>
          <w:szCs w:val="23"/>
        </w:rPr>
        <w:t>3</w:t>
      </w:r>
      <w:r w:rsidR="00460BE6" w:rsidRPr="002C54AF">
        <w:rPr>
          <w:i/>
          <w:sz w:val="23"/>
          <w:szCs w:val="23"/>
        </w:rPr>
        <w:t>,</w:t>
      </w:r>
      <w:r w:rsidR="002D2694">
        <w:rPr>
          <w:i/>
          <w:sz w:val="23"/>
          <w:szCs w:val="23"/>
        </w:rPr>
        <w:t>31</w:t>
      </w:r>
      <w:r w:rsidR="003F54EF">
        <w:rPr>
          <w:i/>
          <w:sz w:val="23"/>
          <w:szCs w:val="23"/>
        </w:rPr>
        <w:t>3</w:t>
      </w:r>
      <w:r w:rsidR="00690AB0" w:rsidRPr="002C54AF">
        <w:rPr>
          <w:i/>
          <w:sz w:val="23"/>
          <w:szCs w:val="23"/>
        </w:rPr>
        <w:t xml:space="preserve"> males and </w:t>
      </w:r>
      <w:r w:rsidR="009159FB">
        <w:rPr>
          <w:i/>
          <w:sz w:val="23"/>
          <w:szCs w:val="23"/>
        </w:rPr>
        <w:t>4</w:t>
      </w:r>
      <w:r w:rsidR="00942709" w:rsidRPr="002C54AF">
        <w:rPr>
          <w:i/>
          <w:sz w:val="23"/>
          <w:szCs w:val="23"/>
        </w:rPr>
        <w:t>,</w:t>
      </w:r>
      <w:r w:rsidR="002D2694">
        <w:rPr>
          <w:i/>
          <w:sz w:val="23"/>
          <w:szCs w:val="23"/>
        </w:rPr>
        <w:t>844</w:t>
      </w:r>
      <w:r w:rsidR="00690AB0" w:rsidRPr="002C54AF">
        <w:rPr>
          <w:i/>
          <w:sz w:val="23"/>
          <w:szCs w:val="23"/>
        </w:rPr>
        <w:t xml:space="preserve"> females)</w:t>
      </w:r>
      <w:r w:rsidR="00690AB0" w:rsidRPr="002C54AF">
        <w:rPr>
          <w:sz w:val="23"/>
          <w:szCs w:val="23"/>
        </w:rPr>
        <w:t xml:space="preserve"> of wh</w:t>
      </w:r>
      <w:r w:rsidR="00394333" w:rsidRPr="002C54AF">
        <w:rPr>
          <w:sz w:val="23"/>
          <w:szCs w:val="23"/>
        </w:rPr>
        <w:t>om</w:t>
      </w:r>
      <w:r w:rsidR="00690AB0" w:rsidRPr="002C54AF">
        <w:rPr>
          <w:sz w:val="23"/>
          <w:szCs w:val="23"/>
        </w:rPr>
        <w:t xml:space="preserve"> </w:t>
      </w:r>
      <w:r w:rsidR="009B6ADF">
        <w:rPr>
          <w:sz w:val="23"/>
          <w:szCs w:val="23"/>
        </w:rPr>
        <w:t>1</w:t>
      </w:r>
      <w:r w:rsidR="009159FB">
        <w:rPr>
          <w:sz w:val="23"/>
          <w:szCs w:val="23"/>
        </w:rPr>
        <w:t>6</w:t>
      </w:r>
      <w:r w:rsidR="009B6ADF">
        <w:rPr>
          <w:sz w:val="23"/>
          <w:szCs w:val="23"/>
        </w:rPr>
        <w:t>,</w:t>
      </w:r>
      <w:r w:rsidR="00CA0AB6">
        <w:rPr>
          <w:sz w:val="23"/>
          <w:szCs w:val="23"/>
        </w:rPr>
        <w:t>671</w:t>
      </w:r>
      <w:r w:rsidR="00690AB0" w:rsidRPr="002C54AF">
        <w:rPr>
          <w:sz w:val="23"/>
          <w:szCs w:val="23"/>
        </w:rPr>
        <w:t xml:space="preserve"> were engaged in </w:t>
      </w:r>
      <w:r w:rsidR="00CD354E" w:rsidRPr="002C54AF">
        <w:rPr>
          <w:sz w:val="23"/>
          <w:szCs w:val="23"/>
        </w:rPr>
        <w:t xml:space="preserve">activities of </w:t>
      </w:r>
      <w:r w:rsidR="00415B8D" w:rsidRPr="002C54AF">
        <w:rPr>
          <w:sz w:val="23"/>
          <w:szCs w:val="23"/>
        </w:rPr>
        <w:t>the ‘</w:t>
      </w:r>
      <w:r w:rsidR="00690AB0" w:rsidRPr="002C54AF">
        <w:rPr>
          <w:sz w:val="23"/>
          <w:szCs w:val="23"/>
        </w:rPr>
        <w:t>Manufacturing</w:t>
      </w:r>
      <w:r w:rsidR="00415B8D" w:rsidRPr="002C54AF">
        <w:rPr>
          <w:sz w:val="23"/>
          <w:szCs w:val="23"/>
        </w:rPr>
        <w:t>’</w:t>
      </w:r>
      <w:r w:rsidR="00690AB0" w:rsidRPr="002C54AF">
        <w:rPr>
          <w:sz w:val="23"/>
          <w:szCs w:val="23"/>
        </w:rPr>
        <w:t xml:space="preserve"> </w:t>
      </w:r>
      <w:r w:rsidR="00FD3F25" w:rsidRPr="002C54AF">
        <w:rPr>
          <w:sz w:val="23"/>
          <w:szCs w:val="23"/>
        </w:rPr>
        <w:t>sector</w:t>
      </w:r>
      <w:r w:rsidR="00BD7B45">
        <w:rPr>
          <w:sz w:val="23"/>
          <w:szCs w:val="23"/>
        </w:rPr>
        <w:t>,</w:t>
      </w:r>
      <w:r w:rsidR="0063302D">
        <w:rPr>
          <w:sz w:val="23"/>
          <w:szCs w:val="23"/>
        </w:rPr>
        <w:t xml:space="preserve"> </w:t>
      </w:r>
      <w:r w:rsidR="009068A6">
        <w:rPr>
          <w:sz w:val="23"/>
          <w:szCs w:val="23"/>
        </w:rPr>
        <w:t>5</w:t>
      </w:r>
      <w:r w:rsidR="009B6ADF">
        <w:rPr>
          <w:sz w:val="23"/>
          <w:szCs w:val="23"/>
        </w:rPr>
        <w:t>,</w:t>
      </w:r>
      <w:r w:rsidR="00CA0AB6">
        <w:rPr>
          <w:sz w:val="23"/>
          <w:szCs w:val="23"/>
        </w:rPr>
        <w:t>799</w:t>
      </w:r>
      <w:r w:rsidR="0063302D">
        <w:rPr>
          <w:sz w:val="23"/>
          <w:szCs w:val="23"/>
        </w:rPr>
        <w:t xml:space="preserve"> in </w:t>
      </w:r>
      <w:r w:rsidR="0063302D" w:rsidRPr="002C54AF">
        <w:rPr>
          <w:sz w:val="23"/>
          <w:szCs w:val="23"/>
        </w:rPr>
        <w:t>‘</w:t>
      </w:r>
      <w:r w:rsidR="0063302D">
        <w:rPr>
          <w:sz w:val="23"/>
          <w:szCs w:val="23"/>
        </w:rPr>
        <w:t>Construction</w:t>
      </w:r>
      <w:r w:rsidR="0063302D" w:rsidRPr="002C54AF">
        <w:rPr>
          <w:sz w:val="23"/>
          <w:szCs w:val="23"/>
        </w:rPr>
        <w:t>’</w:t>
      </w:r>
      <w:r w:rsidR="00BD7B45">
        <w:rPr>
          <w:sz w:val="23"/>
          <w:szCs w:val="23"/>
        </w:rPr>
        <w:t>, 1,</w:t>
      </w:r>
      <w:r w:rsidR="00CA0AB6">
        <w:rPr>
          <w:sz w:val="23"/>
          <w:szCs w:val="23"/>
        </w:rPr>
        <w:t>940</w:t>
      </w:r>
      <w:r w:rsidR="00BD7B45">
        <w:rPr>
          <w:sz w:val="23"/>
          <w:szCs w:val="23"/>
        </w:rPr>
        <w:t xml:space="preserve"> in ‘</w:t>
      </w:r>
      <w:r w:rsidR="00BD7B45" w:rsidRPr="00BD7B45">
        <w:rPr>
          <w:sz w:val="23"/>
          <w:szCs w:val="23"/>
        </w:rPr>
        <w:t>Wholesale and retail trade; repair of motor vehicles and motorcycles</w:t>
      </w:r>
      <w:r w:rsidR="00BD7B45">
        <w:rPr>
          <w:sz w:val="23"/>
          <w:szCs w:val="23"/>
        </w:rPr>
        <w:t xml:space="preserve">’ and </w:t>
      </w:r>
      <w:r w:rsidR="00CA0AB6">
        <w:rPr>
          <w:sz w:val="23"/>
          <w:szCs w:val="23"/>
        </w:rPr>
        <w:t>955</w:t>
      </w:r>
      <w:r w:rsidR="00BD7B45">
        <w:rPr>
          <w:sz w:val="23"/>
          <w:szCs w:val="23"/>
        </w:rPr>
        <w:t xml:space="preserve"> in ‘</w:t>
      </w:r>
      <w:r w:rsidR="00BD7B45" w:rsidRPr="00BD7B45">
        <w:rPr>
          <w:sz w:val="23"/>
          <w:szCs w:val="23"/>
        </w:rPr>
        <w:t>Accommodation and food service activities</w:t>
      </w:r>
      <w:r w:rsidR="00BD7B45">
        <w:rPr>
          <w:sz w:val="23"/>
          <w:szCs w:val="23"/>
        </w:rPr>
        <w:t xml:space="preserve">’ </w:t>
      </w:r>
      <w:r w:rsidR="00FD3F25" w:rsidRPr="002C54AF">
        <w:rPr>
          <w:sz w:val="23"/>
          <w:szCs w:val="23"/>
        </w:rPr>
        <w:t>(</w:t>
      </w:r>
      <w:r w:rsidR="005B52AC" w:rsidRPr="002C54AF">
        <w:rPr>
          <w:sz w:val="23"/>
          <w:szCs w:val="23"/>
        </w:rPr>
        <w:t>Table 6).</w:t>
      </w:r>
    </w:p>
    <w:p w14:paraId="20B6D8E7" w14:textId="77777777" w:rsidR="00880C3D" w:rsidRPr="002C54AF" w:rsidRDefault="00880C3D" w:rsidP="00112B1E">
      <w:pPr>
        <w:pStyle w:val="BodyTextIndent2"/>
        <w:tabs>
          <w:tab w:val="left" w:pos="576"/>
          <w:tab w:val="left" w:pos="1170"/>
          <w:tab w:val="left" w:pos="3690"/>
        </w:tabs>
        <w:spacing w:line="240" w:lineRule="auto"/>
        <w:ind w:left="0"/>
        <w:jc w:val="both"/>
        <w:rPr>
          <w:sz w:val="28"/>
          <w:szCs w:val="28"/>
        </w:rPr>
      </w:pPr>
    </w:p>
    <w:p w14:paraId="21ABE56B" w14:textId="77777777" w:rsidR="00E0356D" w:rsidRPr="00880C3D" w:rsidRDefault="00E0356D" w:rsidP="00112B1E">
      <w:pPr>
        <w:pStyle w:val="Heading2"/>
        <w:numPr>
          <w:ilvl w:val="1"/>
          <w:numId w:val="21"/>
        </w:numPr>
        <w:tabs>
          <w:tab w:val="left" w:pos="3690"/>
        </w:tabs>
        <w:spacing w:line="240" w:lineRule="auto"/>
        <w:rPr>
          <w:b/>
          <w:sz w:val="23"/>
          <w:szCs w:val="23"/>
        </w:rPr>
      </w:pPr>
      <w:r w:rsidRPr="00880C3D">
        <w:rPr>
          <w:b/>
          <w:sz w:val="23"/>
          <w:szCs w:val="23"/>
        </w:rPr>
        <w:t>Employment by Industry</w:t>
      </w:r>
    </w:p>
    <w:p w14:paraId="5A8D08FE" w14:textId="77777777" w:rsidR="00E0356D" w:rsidRPr="00880C3D" w:rsidRDefault="00E0356D" w:rsidP="00112B1E">
      <w:pPr>
        <w:jc w:val="both"/>
        <w:rPr>
          <w:sz w:val="23"/>
          <w:szCs w:val="23"/>
        </w:rPr>
      </w:pPr>
    </w:p>
    <w:p w14:paraId="6F9EF148" w14:textId="07580B3C" w:rsidR="00992427" w:rsidRDefault="00E0356D" w:rsidP="002C54AF">
      <w:pPr>
        <w:pStyle w:val="BodyTextIndent2"/>
        <w:tabs>
          <w:tab w:val="left" w:pos="576"/>
          <w:tab w:val="left" w:pos="3690"/>
          <w:tab w:val="left" w:pos="4678"/>
        </w:tabs>
        <w:spacing w:after="0" w:line="240" w:lineRule="auto"/>
        <w:ind w:left="0" w:right="170"/>
        <w:jc w:val="both"/>
        <w:rPr>
          <w:sz w:val="23"/>
          <w:szCs w:val="23"/>
        </w:rPr>
      </w:pPr>
      <w:r w:rsidRPr="00880C3D">
        <w:rPr>
          <w:sz w:val="23"/>
          <w:szCs w:val="23"/>
        </w:rPr>
        <w:tab/>
      </w:r>
      <w:r w:rsidR="0024047D" w:rsidRPr="0044644A">
        <w:rPr>
          <w:sz w:val="23"/>
          <w:szCs w:val="23"/>
        </w:rPr>
        <w:t xml:space="preserve">Between March </w:t>
      </w:r>
      <w:r w:rsidR="00D641BA" w:rsidRPr="0044644A">
        <w:rPr>
          <w:sz w:val="23"/>
          <w:szCs w:val="23"/>
        </w:rPr>
        <w:t>20</w:t>
      </w:r>
      <w:r w:rsidR="00FE7F85">
        <w:rPr>
          <w:sz w:val="23"/>
          <w:szCs w:val="23"/>
        </w:rPr>
        <w:t>2</w:t>
      </w:r>
      <w:r w:rsidR="000279EE">
        <w:rPr>
          <w:sz w:val="23"/>
          <w:szCs w:val="23"/>
        </w:rPr>
        <w:t>4</w:t>
      </w:r>
      <w:r w:rsidR="00C134E3" w:rsidRPr="0044644A">
        <w:rPr>
          <w:sz w:val="23"/>
          <w:szCs w:val="23"/>
        </w:rPr>
        <w:t xml:space="preserve"> </w:t>
      </w:r>
      <w:r w:rsidR="0024047D" w:rsidRPr="0044644A">
        <w:rPr>
          <w:sz w:val="23"/>
          <w:szCs w:val="23"/>
        </w:rPr>
        <w:t xml:space="preserve">and March </w:t>
      </w:r>
      <w:r w:rsidR="00D641BA" w:rsidRPr="0044644A">
        <w:rPr>
          <w:sz w:val="23"/>
          <w:szCs w:val="23"/>
        </w:rPr>
        <w:t>20</w:t>
      </w:r>
      <w:r w:rsidR="00FE7F85">
        <w:rPr>
          <w:sz w:val="23"/>
          <w:szCs w:val="23"/>
        </w:rPr>
        <w:t>2</w:t>
      </w:r>
      <w:r w:rsidR="000279EE">
        <w:rPr>
          <w:sz w:val="23"/>
          <w:szCs w:val="23"/>
        </w:rPr>
        <w:t>5</w:t>
      </w:r>
      <w:r w:rsidR="00CD354E" w:rsidRPr="0044644A">
        <w:rPr>
          <w:sz w:val="23"/>
          <w:szCs w:val="23"/>
        </w:rPr>
        <w:t xml:space="preserve">, </w:t>
      </w:r>
      <w:r w:rsidR="00AD3753" w:rsidRPr="0044644A">
        <w:rPr>
          <w:sz w:val="23"/>
          <w:szCs w:val="23"/>
        </w:rPr>
        <w:t xml:space="preserve">main </w:t>
      </w:r>
      <w:r w:rsidR="00CC0207">
        <w:rPr>
          <w:sz w:val="23"/>
          <w:szCs w:val="23"/>
        </w:rPr>
        <w:t>in</w:t>
      </w:r>
      <w:r w:rsidR="00992427" w:rsidRPr="0044644A">
        <w:rPr>
          <w:sz w:val="23"/>
          <w:szCs w:val="23"/>
        </w:rPr>
        <w:t xml:space="preserve">creases </w:t>
      </w:r>
      <w:r w:rsidR="00661DBF" w:rsidRPr="0044644A">
        <w:rPr>
          <w:sz w:val="23"/>
          <w:szCs w:val="23"/>
        </w:rPr>
        <w:t xml:space="preserve">occurred </w:t>
      </w:r>
      <w:r w:rsidR="00992427" w:rsidRPr="0044644A">
        <w:rPr>
          <w:sz w:val="23"/>
          <w:szCs w:val="23"/>
        </w:rPr>
        <w:t>in the</w:t>
      </w:r>
      <w:r w:rsidR="000601C0">
        <w:rPr>
          <w:sz w:val="23"/>
          <w:szCs w:val="23"/>
        </w:rPr>
        <w:t xml:space="preserve"> following</w:t>
      </w:r>
      <w:r w:rsidR="00992427" w:rsidRPr="0044644A">
        <w:rPr>
          <w:sz w:val="23"/>
          <w:szCs w:val="23"/>
        </w:rPr>
        <w:t xml:space="preserve"> industrial groups: </w:t>
      </w:r>
      <w:r w:rsidR="00DE03B3">
        <w:rPr>
          <w:sz w:val="23"/>
          <w:szCs w:val="23"/>
        </w:rPr>
        <w:t>‘</w:t>
      </w:r>
      <w:r w:rsidR="00CA0AB6" w:rsidRPr="00CA0AB6">
        <w:rPr>
          <w:sz w:val="23"/>
          <w:szCs w:val="23"/>
        </w:rPr>
        <w:t xml:space="preserve">Public administration and </w:t>
      </w:r>
      <w:proofErr w:type="spellStart"/>
      <w:r w:rsidR="00CA0AB6" w:rsidRPr="00CA0AB6">
        <w:rPr>
          <w:sz w:val="23"/>
          <w:szCs w:val="23"/>
        </w:rPr>
        <w:t>defence</w:t>
      </w:r>
      <w:proofErr w:type="spellEnd"/>
      <w:r w:rsidR="00CA0AB6" w:rsidRPr="00CA0AB6">
        <w:rPr>
          <w:sz w:val="23"/>
          <w:szCs w:val="23"/>
        </w:rPr>
        <w:t>; compulsory social security</w:t>
      </w:r>
      <w:r w:rsidR="00DE03B3">
        <w:rPr>
          <w:sz w:val="23"/>
          <w:szCs w:val="23"/>
        </w:rPr>
        <w:t xml:space="preserve">’ </w:t>
      </w:r>
      <w:r w:rsidR="00CC0207">
        <w:rPr>
          <w:sz w:val="23"/>
          <w:szCs w:val="23"/>
        </w:rPr>
        <w:t>(+</w:t>
      </w:r>
      <w:r w:rsidR="00CA0AB6">
        <w:rPr>
          <w:sz w:val="23"/>
          <w:szCs w:val="23"/>
        </w:rPr>
        <w:t>2,426</w:t>
      </w:r>
      <w:r w:rsidR="00DE03B3">
        <w:rPr>
          <w:sz w:val="23"/>
          <w:szCs w:val="23"/>
        </w:rPr>
        <w:t>),</w:t>
      </w:r>
      <w:r w:rsidR="000B49FF" w:rsidRPr="000B49FF">
        <w:rPr>
          <w:sz w:val="23"/>
          <w:szCs w:val="23"/>
        </w:rPr>
        <w:t xml:space="preserve"> </w:t>
      </w:r>
      <w:r w:rsidR="000B49FF">
        <w:rPr>
          <w:sz w:val="23"/>
          <w:szCs w:val="23"/>
        </w:rPr>
        <w:t>‘</w:t>
      </w:r>
      <w:r w:rsidR="00CA0AB6" w:rsidRPr="00CA0AB6">
        <w:rPr>
          <w:sz w:val="23"/>
          <w:szCs w:val="23"/>
        </w:rPr>
        <w:t>Financial and insurance activities</w:t>
      </w:r>
      <w:r w:rsidR="000B49FF">
        <w:rPr>
          <w:sz w:val="23"/>
          <w:szCs w:val="23"/>
        </w:rPr>
        <w:t>’ (+</w:t>
      </w:r>
      <w:r w:rsidR="0073049C">
        <w:rPr>
          <w:sz w:val="23"/>
          <w:szCs w:val="23"/>
        </w:rPr>
        <w:t>888</w:t>
      </w:r>
      <w:r w:rsidR="000B49FF">
        <w:rPr>
          <w:sz w:val="23"/>
          <w:szCs w:val="23"/>
        </w:rPr>
        <w:t xml:space="preserve">), </w:t>
      </w:r>
      <w:r w:rsidR="000601C0">
        <w:rPr>
          <w:sz w:val="23"/>
          <w:szCs w:val="23"/>
        </w:rPr>
        <w:t>‘</w:t>
      </w:r>
      <w:r w:rsidR="0073049C" w:rsidRPr="0073049C">
        <w:rPr>
          <w:sz w:val="23"/>
          <w:szCs w:val="23"/>
        </w:rPr>
        <w:t>Wholesale and retail trade; repair of motor vehicles and motorcycles</w:t>
      </w:r>
      <w:r w:rsidR="000601C0">
        <w:rPr>
          <w:sz w:val="23"/>
          <w:szCs w:val="23"/>
        </w:rPr>
        <w:t xml:space="preserve">’ </w:t>
      </w:r>
      <w:r w:rsidR="00CC0207">
        <w:rPr>
          <w:sz w:val="23"/>
          <w:szCs w:val="23"/>
        </w:rPr>
        <w:t>(+</w:t>
      </w:r>
      <w:r w:rsidR="0073049C">
        <w:rPr>
          <w:sz w:val="23"/>
          <w:szCs w:val="23"/>
        </w:rPr>
        <w:t>654</w:t>
      </w:r>
      <w:r w:rsidR="000601C0">
        <w:rPr>
          <w:sz w:val="23"/>
          <w:szCs w:val="23"/>
        </w:rPr>
        <w:t>)</w:t>
      </w:r>
      <w:r w:rsidR="001A6CC9">
        <w:rPr>
          <w:sz w:val="23"/>
          <w:szCs w:val="23"/>
        </w:rPr>
        <w:t xml:space="preserve"> and ‘</w:t>
      </w:r>
      <w:r w:rsidR="001A6CC9" w:rsidRPr="001A6CC9">
        <w:rPr>
          <w:sz w:val="23"/>
          <w:szCs w:val="23"/>
        </w:rPr>
        <w:t>Accommodation and food service activities</w:t>
      </w:r>
      <w:r w:rsidR="001A6CC9">
        <w:rPr>
          <w:sz w:val="23"/>
          <w:szCs w:val="23"/>
        </w:rPr>
        <w:t>’ (+</w:t>
      </w:r>
      <w:r w:rsidR="0073049C">
        <w:rPr>
          <w:sz w:val="23"/>
          <w:szCs w:val="23"/>
        </w:rPr>
        <w:t>542</w:t>
      </w:r>
      <w:r w:rsidR="001A6CC9">
        <w:rPr>
          <w:sz w:val="23"/>
          <w:szCs w:val="23"/>
        </w:rPr>
        <w:t>)</w:t>
      </w:r>
      <w:r w:rsidR="00906275">
        <w:rPr>
          <w:sz w:val="23"/>
          <w:szCs w:val="23"/>
        </w:rPr>
        <w:t xml:space="preserve">. </w:t>
      </w:r>
    </w:p>
    <w:p w14:paraId="3F9B3E68" w14:textId="77777777" w:rsidR="002C54AF" w:rsidRPr="002C54AF" w:rsidRDefault="002C54AF" w:rsidP="002C54AF">
      <w:pPr>
        <w:pStyle w:val="BodyTextIndent2"/>
        <w:tabs>
          <w:tab w:val="left" w:pos="576"/>
          <w:tab w:val="left" w:pos="3690"/>
          <w:tab w:val="left" w:pos="4678"/>
        </w:tabs>
        <w:spacing w:after="0" w:line="240" w:lineRule="auto"/>
        <w:ind w:left="0" w:right="170"/>
        <w:jc w:val="both"/>
        <w:rPr>
          <w:sz w:val="24"/>
          <w:szCs w:val="24"/>
        </w:rPr>
      </w:pPr>
    </w:p>
    <w:p w14:paraId="41B6014F" w14:textId="5CA705BE" w:rsidR="00D47ED7" w:rsidRDefault="00992427" w:rsidP="002C54AF">
      <w:pPr>
        <w:pStyle w:val="BodyTextIndent2"/>
        <w:tabs>
          <w:tab w:val="left" w:pos="576"/>
          <w:tab w:val="left" w:pos="3690"/>
          <w:tab w:val="left" w:pos="4678"/>
        </w:tabs>
        <w:spacing w:after="0" w:line="240" w:lineRule="auto"/>
        <w:ind w:left="0" w:right="170"/>
        <w:jc w:val="both"/>
        <w:rPr>
          <w:sz w:val="23"/>
          <w:szCs w:val="23"/>
        </w:rPr>
      </w:pPr>
      <w:r w:rsidRPr="0044644A">
        <w:rPr>
          <w:sz w:val="23"/>
          <w:szCs w:val="23"/>
        </w:rPr>
        <w:tab/>
      </w:r>
      <w:r w:rsidR="007B0B22">
        <w:rPr>
          <w:sz w:val="23"/>
          <w:szCs w:val="23"/>
        </w:rPr>
        <w:t>D</w:t>
      </w:r>
      <w:r w:rsidR="00CC0207">
        <w:rPr>
          <w:sz w:val="23"/>
          <w:szCs w:val="23"/>
        </w:rPr>
        <w:t>e</w:t>
      </w:r>
      <w:r w:rsidR="00AD3753" w:rsidRPr="0044644A">
        <w:rPr>
          <w:sz w:val="23"/>
          <w:szCs w:val="23"/>
        </w:rPr>
        <w:t xml:space="preserve">crease </w:t>
      </w:r>
      <w:r w:rsidR="00661DBF" w:rsidRPr="0044644A">
        <w:rPr>
          <w:sz w:val="23"/>
          <w:szCs w:val="23"/>
        </w:rPr>
        <w:t>in employment w</w:t>
      </w:r>
      <w:r w:rsidR="007B0B22">
        <w:rPr>
          <w:sz w:val="23"/>
          <w:szCs w:val="23"/>
        </w:rPr>
        <w:t>as</w:t>
      </w:r>
      <w:r w:rsidR="00661DBF" w:rsidRPr="0044644A">
        <w:rPr>
          <w:sz w:val="23"/>
          <w:szCs w:val="23"/>
        </w:rPr>
        <w:t xml:space="preserve"> </w:t>
      </w:r>
      <w:r w:rsidR="00AD3753" w:rsidRPr="0044644A">
        <w:rPr>
          <w:sz w:val="23"/>
          <w:szCs w:val="23"/>
        </w:rPr>
        <w:t>in</w:t>
      </w:r>
      <w:r w:rsidR="00906275">
        <w:rPr>
          <w:sz w:val="23"/>
          <w:szCs w:val="23"/>
        </w:rPr>
        <w:t xml:space="preserve"> ‘</w:t>
      </w:r>
      <w:r w:rsidR="00C11D55">
        <w:rPr>
          <w:sz w:val="23"/>
          <w:szCs w:val="23"/>
        </w:rPr>
        <w:t>Manufacturing</w:t>
      </w:r>
      <w:r w:rsidR="00906275">
        <w:rPr>
          <w:sz w:val="23"/>
          <w:szCs w:val="23"/>
        </w:rPr>
        <w:t>’</w:t>
      </w:r>
      <w:r w:rsidR="00CC0207">
        <w:rPr>
          <w:sz w:val="23"/>
          <w:szCs w:val="23"/>
        </w:rPr>
        <w:t xml:space="preserve"> (-</w:t>
      </w:r>
      <w:r w:rsidR="00C11D55">
        <w:rPr>
          <w:sz w:val="23"/>
          <w:szCs w:val="23"/>
        </w:rPr>
        <w:t>2</w:t>
      </w:r>
      <w:r w:rsidR="00CC0207">
        <w:rPr>
          <w:sz w:val="23"/>
          <w:szCs w:val="23"/>
        </w:rPr>
        <w:t>,</w:t>
      </w:r>
      <w:r w:rsidR="0073049C">
        <w:rPr>
          <w:sz w:val="23"/>
          <w:szCs w:val="23"/>
        </w:rPr>
        <w:t>364</w:t>
      </w:r>
      <w:r w:rsidR="007B0B22">
        <w:rPr>
          <w:sz w:val="23"/>
          <w:szCs w:val="23"/>
        </w:rPr>
        <w:t>)</w:t>
      </w:r>
      <w:r w:rsidR="001C7377">
        <w:rPr>
          <w:sz w:val="23"/>
          <w:szCs w:val="23"/>
        </w:rPr>
        <w:t xml:space="preserve"> </w:t>
      </w:r>
      <w:r w:rsidR="007B0B22">
        <w:rPr>
          <w:sz w:val="23"/>
          <w:szCs w:val="23"/>
        </w:rPr>
        <w:t>(</w:t>
      </w:r>
      <w:r w:rsidR="001C7377">
        <w:rPr>
          <w:sz w:val="23"/>
          <w:szCs w:val="23"/>
        </w:rPr>
        <w:t>Chart 1)</w:t>
      </w:r>
      <w:r w:rsidR="00333BF5">
        <w:rPr>
          <w:sz w:val="23"/>
          <w:szCs w:val="23"/>
        </w:rPr>
        <w:t xml:space="preserve">. </w:t>
      </w:r>
    </w:p>
    <w:p w14:paraId="1ED996BE" w14:textId="003B35FA" w:rsidR="00CC3B21" w:rsidRDefault="005B7F82" w:rsidP="002E76D3">
      <w:pPr>
        <w:pStyle w:val="BodyTextIndent"/>
        <w:tabs>
          <w:tab w:val="left" w:pos="576"/>
          <w:tab w:val="left" w:pos="3690"/>
        </w:tabs>
        <w:ind w:firstLine="0"/>
        <w:jc w:val="left"/>
      </w:pPr>
      <w:r>
        <w:rPr>
          <w:noProof/>
        </w:rPr>
        <mc:AlternateContent>
          <mc:Choice Requires="wps">
            <w:drawing>
              <wp:anchor distT="0" distB="0" distL="114300" distR="114300" simplePos="0" relativeHeight="251670528" behindDoc="0" locked="0" layoutInCell="1" allowOverlap="1" wp14:anchorId="303DC1EE" wp14:editId="4FB7B3EB">
                <wp:simplePos x="0" y="0"/>
                <wp:positionH relativeFrom="column">
                  <wp:posOffset>5974080</wp:posOffset>
                </wp:positionH>
                <wp:positionV relativeFrom="paragraph">
                  <wp:posOffset>3641725</wp:posOffset>
                </wp:positionV>
                <wp:extent cx="485775" cy="2952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485775" cy="295275"/>
                        </a:xfrm>
                        <a:prstGeom prst="rect">
                          <a:avLst/>
                        </a:prstGeom>
                        <a:solidFill>
                          <a:schemeClr val="lt1"/>
                        </a:solidFill>
                        <a:ln w="6350">
                          <a:noFill/>
                        </a:ln>
                      </wps:spPr>
                      <wps:txbx>
                        <w:txbxContent>
                          <w:p w14:paraId="35A5287E" w14:textId="44B40D99" w:rsidR="00C77093" w:rsidRPr="00CA734C" w:rsidRDefault="00C77093">
                            <w:pPr>
                              <w:rPr>
                                <w:sz w:val="18"/>
                                <w:szCs w:val="18"/>
                                <w:lang w:val="en-GB"/>
                              </w:rPr>
                            </w:pPr>
                            <w:r w:rsidRPr="00CA734C">
                              <w:rPr>
                                <w:sz w:val="18"/>
                                <w:szCs w:val="18"/>
                                <w:lang w:val="en-GB"/>
                              </w:rPr>
                              <w:t>2,462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C1EE" id="Text Box 16" o:spid="_x0000_s1027" type="#_x0000_t202" style="position:absolute;margin-left:470.4pt;margin-top:286.75pt;width:38.2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" fillcolor="white [3201]" stroked="f" strokeweight=".5pt">
                <v:textbox>
                  <w:txbxContent>
                    <w:p w14:paraId="35A5287E" w14:textId="44B40D99" w:rsidR="00C77093" w:rsidRPr="00CA734C" w:rsidRDefault="00C77093">
                      <w:pPr>
                        <w:rPr>
                          <w:sz w:val="18"/>
                          <w:szCs w:val="18"/>
                          <w:lang w:val="en-GB"/>
                        </w:rPr>
                      </w:pPr>
                      <w:r w:rsidRPr="00CA734C">
                        <w:rPr>
                          <w:sz w:val="18"/>
                          <w:szCs w:val="18"/>
                          <w:lang w:val="en-GB"/>
                        </w:rPr>
                        <w:t>2,462</w:t>
                      </w:r>
                    </w:p>
                  </w:txbxContent>
                </v:textbox>
              </v:shape>
            </w:pict>
          </mc:Fallback>
        </mc:AlternateContent>
      </w:r>
      <w:r w:rsidR="00CD3C0B">
        <w:rPr>
          <w:noProof/>
        </w:rPr>
        <mc:AlternateContent>
          <mc:Choice Requires="wps">
            <w:drawing>
              <wp:anchor distT="0" distB="0" distL="114300" distR="114300" simplePos="0" relativeHeight="251661312" behindDoc="0" locked="0" layoutInCell="1" allowOverlap="1" wp14:anchorId="18BB1881" wp14:editId="60A14007">
                <wp:simplePos x="0" y="0"/>
                <wp:positionH relativeFrom="margin">
                  <wp:posOffset>440055</wp:posOffset>
                </wp:positionH>
                <wp:positionV relativeFrom="paragraph">
                  <wp:posOffset>3594100</wp:posOffset>
                </wp:positionV>
                <wp:extent cx="2609850" cy="3905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609850" cy="390525"/>
                        </a:xfrm>
                        <a:prstGeom prst="rect">
                          <a:avLst/>
                        </a:prstGeom>
                        <a:solidFill>
                          <a:schemeClr val="lt1"/>
                        </a:solidFill>
                        <a:ln w="6350">
                          <a:noFill/>
                        </a:ln>
                      </wps:spPr>
                      <wps:txbx>
                        <w:txbxContent>
                          <w:p w14:paraId="1DEB556A" w14:textId="63BB4F26" w:rsidR="000B0F4A" w:rsidRPr="000B0F4A" w:rsidRDefault="000B0F4A">
                            <w:pPr>
                              <w:rPr>
                                <w:lang w:val="en-GB"/>
                              </w:rPr>
                            </w:pPr>
                            <w:r>
                              <w:rPr>
                                <w:lang w:val="en-GB"/>
                              </w:rPr>
                              <w:t>Public administration and defence; compulsory social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B1881" id="Text Box 6" o:spid="_x0000_s1028" type="#_x0000_t202" style="position:absolute;margin-left:34.65pt;margin-top:283pt;width:205.5pt;height:3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" fillcolor="white [3201]" stroked="f" strokeweight=".5pt">
                <v:textbox>
                  <w:txbxContent>
                    <w:p w14:paraId="1DEB556A" w14:textId="63BB4F26" w:rsidR="000B0F4A" w:rsidRPr="000B0F4A" w:rsidRDefault="000B0F4A">
                      <w:pPr>
                        <w:rPr>
                          <w:lang w:val="en-GB"/>
                        </w:rPr>
                      </w:pPr>
                      <w:r>
                        <w:rPr>
                          <w:lang w:val="en-GB"/>
                        </w:rPr>
                        <w:t>Public administration and defence; compulsory social security</w:t>
                      </w:r>
                    </w:p>
                  </w:txbxContent>
                </v:textbox>
                <w10:wrap anchorx="margin"/>
              </v:shape>
            </w:pict>
          </mc:Fallback>
        </mc:AlternateContent>
      </w:r>
      <w:r w:rsidR="00166FFC">
        <w:rPr>
          <w:noProof/>
        </w:rPr>
        <mc:AlternateContent>
          <mc:Choice Requires="wps">
            <w:drawing>
              <wp:anchor distT="0" distB="0" distL="114300" distR="114300" simplePos="0" relativeHeight="251672576" behindDoc="0" locked="0" layoutInCell="1" allowOverlap="1" wp14:anchorId="74D6A633" wp14:editId="6D503A85">
                <wp:simplePos x="0" y="0"/>
                <wp:positionH relativeFrom="margin">
                  <wp:posOffset>-236220</wp:posOffset>
                </wp:positionH>
                <wp:positionV relativeFrom="paragraph">
                  <wp:posOffset>850899</wp:posOffset>
                </wp:positionV>
                <wp:extent cx="533400" cy="3143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533400" cy="314325"/>
                        </a:xfrm>
                        <a:prstGeom prst="rect">
                          <a:avLst/>
                        </a:prstGeom>
                        <a:solidFill>
                          <a:schemeClr val="lt1"/>
                        </a:solidFill>
                        <a:ln w="6350">
                          <a:noFill/>
                        </a:ln>
                      </wps:spPr>
                      <wps:txbx>
                        <w:txbxContent>
                          <w:p w14:paraId="4AE58B3B" w14:textId="7A201E29" w:rsidR="00C77093" w:rsidRPr="00CA734C" w:rsidRDefault="00C77093">
                            <w:pPr>
                              <w:rPr>
                                <w:sz w:val="18"/>
                                <w:szCs w:val="18"/>
                                <w:lang w:val="en-GB"/>
                              </w:rPr>
                            </w:pPr>
                            <w:r w:rsidRPr="00CA734C">
                              <w:rPr>
                                <w:sz w:val="18"/>
                                <w:szCs w:val="18"/>
                                <w:lang w:val="en-GB"/>
                              </w:rPr>
                              <w:t>-2,364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A633" id="Text Box 18" o:spid="_x0000_s1029" type="#_x0000_t202" style="position:absolute;margin-left:-18.6pt;margin-top:67pt;width:42pt;height:2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" fillcolor="white [3201]" stroked="f" strokeweight=".5pt">
                <v:textbox>
                  <w:txbxContent>
                    <w:p w14:paraId="4AE58B3B" w14:textId="7A201E29" w:rsidR="00C77093" w:rsidRPr="00CA734C" w:rsidRDefault="00C77093">
                      <w:pPr>
                        <w:rPr>
                          <w:sz w:val="18"/>
                          <w:szCs w:val="18"/>
                          <w:lang w:val="en-GB"/>
                        </w:rPr>
                      </w:pPr>
                      <w:r w:rsidRPr="00CA734C">
                        <w:rPr>
                          <w:sz w:val="18"/>
                          <w:szCs w:val="18"/>
                          <w:lang w:val="en-GB"/>
                        </w:rPr>
                        <w:t>-2,364</w:t>
                      </w:r>
                    </w:p>
                  </w:txbxContent>
                </v:textbox>
                <w10:wrap anchorx="margin"/>
              </v:shape>
            </w:pict>
          </mc:Fallback>
        </mc:AlternateContent>
      </w:r>
      <w:r w:rsidR="004240F9">
        <w:rPr>
          <w:noProof/>
        </w:rPr>
        <mc:AlternateContent>
          <mc:Choice Requires="wps">
            <w:drawing>
              <wp:anchor distT="0" distB="0" distL="114300" distR="114300" simplePos="0" relativeHeight="251678720" behindDoc="0" locked="0" layoutInCell="1" allowOverlap="1" wp14:anchorId="384560EA" wp14:editId="39EC442B">
                <wp:simplePos x="0" y="0"/>
                <wp:positionH relativeFrom="column">
                  <wp:posOffset>3649980</wp:posOffset>
                </wp:positionH>
                <wp:positionV relativeFrom="paragraph">
                  <wp:posOffset>2936874</wp:posOffset>
                </wp:positionV>
                <wp:extent cx="456565" cy="295275"/>
                <wp:effectExtent l="0" t="0" r="635" b="9525"/>
                <wp:wrapNone/>
                <wp:docPr id="24" name="Text Box 24"/>
                <wp:cNvGraphicFramePr/>
                <a:graphic xmlns:a="http://schemas.openxmlformats.org/drawingml/2006/main">
                  <a:graphicData uri="http://schemas.microsoft.com/office/word/2010/wordprocessingShape">
                    <wps:wsp>
                      <wps:cNvSpPr txBox="1"/>
                      <wps:spPr>
                        <a:xfrm>
                          <a:off x="0" y="0"/>
                          <a:ext cx="456565" cy="295275"/>
                        </a:xfrm>
                        <a:prstGeom prst="rect">
                          <a:avLst/>
                        </a:prstGeom>
                        <a:solidFill>
                          <a:schemeClr val="lt1"/>
                        </a:solidFill>
                        <a:ln w="6350">
                          <a:noFill/>
                        </a:ln>
                      </wps:spPr>
                      <wps:txbx>
                        <w:txbxContent>
                          <w:p w14:paraId="7404EB7C" w14:textId="54701792" w:rsidR="00C77093" w:rsidRPr="00CA734C" w:rsidRDefault="00C77093">
                            <w:pPr>
                              <w:rPr>
                                <w:sz w:val="18"/>
                                <w:szCs w:val="18"/>
                                <w:lang w:val="en-GB"/>
                              </w:rPr>
                            </w:pPr>
                            <w:r w:rsidRPr="00CA734C">
                              <w:rPr>
                                <w:sz w:val="18"/>
                                <w:szCs w:val="18"/>
                                <w:lang w:val="en-GB"/>
                              </w:rPr>
                              <w:t>414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560EA" id="Text Box 24" o:spid="_x0000_s1030" type="#_x0000_t202" style="position:absolute;margin-left:287.4pt;margin-top:231.25pt;width:35.9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" fillcolor="white [3201]" stroked="f" strokeweight=".5pt">
                <v:textbox>
                  <w:txbxContent>
                    <w:p w14:paraId="7404EB7C" w14:textId="54701792" w:rsidR="00C77093" w:rsidRPr="00CA734C" w:rsidRDefault="00C77093">
                      <w:pPr>
                        <w:rPr>
                          <w:sz w:val="18"/>
                          <w:szCs w:val="18"/>
                          <w:lang w:val="en-GB"/>
                        </w:rPr>
                      </w:pPr>
                      <w:r w:rsidRPr="00CA734C">
                        <w:rPr>
                          <w:sz w:val="18"/>
                          <w:szCs w:val="18"/>
                          <w:lang w:val="en-GB"/>
                        </w:rPr>
                        <w:t>414</w:t>
                      </w:r>
                    </w:p>
                  </w:txbxContent>
                </v:textbox>
              </v:shape>
            </w:pict>
          </mc:Fallback>
        </mc:AlternateContent>
      </w:r>
      <w:r w:rsidR="00784387">
        <w:rPr>
          <w:noProof/>
        </w:rPr>
        <mc:AlternateContent>
          <mc:Choice Requires="wps">
            <w:drawing>
              <wp:anchor distT="0" distB="0" distL="114300" distR="114300" simplePos="0" relativeHeight="251680768" behindDoc="0" locked="0" layoutInCell="1" allowOverlap="1" wp14:anchorId="48F001E1" wp14:editId="3A4473EA">
                <wp:simplePos x="0" y="0"/>
                <wp:positionH relativeFrom="column">
                  <wp:posOffset>2440305</wp:posOffset>
                </wp:positionH>
                <wp:positionV relativeFrom="paragraph">
                  <wp:posOffset>3279776</wp:posOffset>
                </wp:positionV>
                <wp:extent cx="438150" cy="2476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38150" cy="247650"/>
                        </a:xfrm>
                        <a:prstGeom prst="rect">
                          <a:avLst/>
                        </a:prstGeom>
                        <a:solidFill>
                          <a:schemeClr val="lt1"/>
                        </a:solidFill>
                        <a:ln w="6350">
                          <a:noFill/>
                        </a:ln>
                      </wps:spPr>
                      <wps:txbx>
                        <w:txbxContent>
                          <w:p w14:paraId="6A37668C" w14:textId="1BED377D" w:rsidR="00784387" w:rsidRPr="00CA734C" w:rsidRDefault="00784387">
                            <w:pPr>
                              <w:rPr>
                                <w:sz w:val="18"/>
                                <w:szCs w:val="18"/>
                                <w:lang w:val="en-GB"/>
                              </w:rPr>
                            </w:pPr>
                            <w:r w:rsidRPr="00CA734C">
                              <w:rPr>
                                <w:sz w:val="18"/>
                                <w:szCs w:val="18"/>
                                <w:lang w:val="en-GB"/>
                              </w:rPr>
                              <w:t>-165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001E1" id="Text Box 26" o:spid="_x0000_s1031" type="#_x0000_t202" style="position:absolute;margin-left:192.15pt;margin-top:258.25pt;width:34.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" fillcolor="white [3201]" stroked="f" strokeweight=".5pt">
                <v:textbox>
                  <w:txbxContent>
                    <w:p w14:paraId="6A37668C" w14:textId="1BED377D" w:rsidR="00784387" w:rsidRPr="00CA734C" w:rsidRDefault="00784387">
                      <w:pPr>
                        <w:rPr>
                          <w:sz w:val="18"/>
                          <w:szCs w:val="18"/>
                          <w:lang w:val="en-GB"/>
                        </w:rPr>
                      </w:pPr>
                      <w:r w:rsidRPr="00CA734C">
                        <w:rPr>
                          <w:sz w:val="18"/>
                          <w:szCs w:val="18"/>
                          <w:lang w:val="en-GB"/>
                        </w:rPr>
                        <w:t>-165</w:t>
                      </w:r>
                    </w:p>
                  </w:txbxContent>
                </v:textbox>
              </v:shape>
            </w:pict>
          </mc:Fallback>
        </mc:AlternateContent>
      </w:r>
      <w:r w:rsidR="00784387">
        <w:rPr>
          <w:noProof/>
        </w:rPr>
        <mc:AlternateContent>
          <mc:Choice Requires="wps">
            <w:drawing>
              <wp:anchor distT="0" distB="0" distL="114300" distR="114300" simplePos="0" relativeHeight="251679744" behindDoc="0" locked="0" layoutInCell="1" allowOverlap="1" wp14:anchorId="46FB322C" wp14:editId="4717F93A">
                <wp:simplePos x="0" y="0"/>
                <wp:positionH relativeFrom="column">
                  <wp:posOffset>3640455</wp:posOffset>
                </wp:positionH>
                <wp:positionV relativeFrom="paragraph">
                  <wp:posOffset>3994150</wp:posOffset>
                </wp:positionV>
                <wp:extent cx="504190" cy="2286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4190" cy="228600"/>
                        </a:xfrm>
                        <a:prstGeom prst="rect">
                          <a:avLst/>
                        </a:prstGeom>
                        <a:solidFill>
                          <a:schemeClr val="lt1"/>
                        </a:solidFill>
                        <a:ln w="6350">
                          <a:noFill/>
                        </a:ln>
                      </wps:spPr>
                      <wps:txbx>
                        <w:txbxContent>
                          <w:p w14:paraId="235FEB63" w14:textId="19E689A9" w:rsidR="00784387" w:rsidRPr="00CA734C" w:rsidRDefault="00784387">
                            <w:pPr>
                              <w:rPr>
                                <w:sz w:val="18"/>
                                <w:szCs w:val="18"/>
                                <w:lang w:val="en-GB"/>
                              </w:rPr>
                            </w:pPr>
                            <w:r w:rsidRPr="00CA734C">
                              <w:rPr>
                                <w:sz w:val="18"/>
                                <w:szCs w:val="18"/>
                                <w:lang w:val="en-GB"/>
                              </w:rPr>
                              <w:t>408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B322C" id="Text Box 25" o:spid="_x0000_s1032" type="#_x0000_t202" style="position:absolute;margin-left:286.65pt;margin-top:314.5pt;width:39.7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" fillcolor="white [3201]" stroked="f" strokeweight=".5pt">
                <v:textbox>
                  <w:txbxContent>
                    <w:p w14:paraId="235FEB63" w14:textId="19E689A9" w:rsidR="00784387" w:rsidRPr="00CA734C" w:rsidRDefault="00784387">
                      <w:pPr>
                        <w:rPr>
                          <w:sz w:val="18"/>
                          <w:szCs w:val="18"/>
                          <w:lang w:val="en-GB"/>
                        </w:rPr>
                      </w:pPr>
                      <w:r w:rsidRPr="00CA734C">
                        <w:rPr>
                          <w:sz w:val="18"/>
                          <w:szCs w:val="18"/>
                          <w:lang w:val="en-GB"/>
                        </w:rPr>
                        <w:t>408</w:t>
                      </w:r>
                    </w:p>
                  </w:txbxContent>
                </v:textbox>
              </v:shape>
            </w:pict>
          </mc:Fallback>
        </mc:AlternateContent>
      </w:r>
      <w:r w:rsidR="00C77093">
        <w:rPr>
          <w:noProof/>
        </w:rPr>
        <mc:AlternateContent>
          <mc:Choice Requires="wps">
            <w:drawing>
              <wp:anchor distT="0" distB="0" distL="114300" distR="114300" simplePos="0" relativeHeight="251677696" behindDoc="0" locked="0" layoutInCell="1" allowOverlap="1" wp14:anchorId="2A96FE08" wp14:editId="2F9A2D84">
                <wp:simplePos x="0" y="0"/>
                <wp:positionH relativeFrom="column">
                  <wp:posOffset>4211955</wp:posOffset>
                </wp:positionH>
                <wp:positionV relativeFrom="paragraph">
                  <wp:posOffset>2584449</wp:posOffset>
                </wp:positionV>
                <wp:extent cx="437515" cy="276225"/>
                <wp:effectExtent l="0" t="0" r="635" b="9525"/>
                <wp:wrapNone/>
                <wp:docPr id="23" name="Text Box 23"/>
                <wp:cNvGraphicFramePr/>
                <a:graphic xmlns:a="http://schemas.openxmlformats.org/drawingml/2006/main">
                  <a:graphicData uri="http://schemas.microsoft.com/office/word/2010/wordprocessingShape">
                    <wps:wsp>
                      <wps:cNvSpPr txBox="1"/>
                      <wps:spPr>
                        <a:xfrm>
                          <a:off x="0" y="0"/>
                          <a:ext cx="437515" cy="276225"/>
                        </a:xfrm>
                        <a:prstGeom prst="rect">
                          <a:avLst/>
                        </a:prstGeom>
                        <a:solidFill>
                          <a:schemeClr val="lt1"/>
                        </a:solidFill>
                        <a:ln w="6350">
                          <a:noFill/>
                        </a:ln>
                      </wps:spPr>
                      <wps:txbx>
                        <w:txbxContent>
                          <w:p w14:paraId="4F298931" w14:textId="4B52FA45" w:rsidR="00C77093" w:rsidRPr="00CA734C" w:rsidRDefault="00C77093">
                            <w:pPr>
                              <w:rPr>
                                <w:sz w:val="18"/>
                                <w:szCs w:val="18"/>
                                <w:lang w:val="en-GB"/>
                              </w:rPr>
                            </w:pPr>
                            <w:r w:rsidRPr="00CA734C">
                              <w:rPr>
                                <w:sz w:val="18"/>
                                <w:szCs w:val="18"/>
                                <w:lang w:val="en-GB"/>
                              </w:rPr>
                              <w:t>888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6FE08" id="Text Box 23" o:spid="_x0000_s1033" type="#_x0000_t202" style="position:absolute;margin-left:331.65pt;margin-top:203.5pt;width:34.4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" fillcolor="white [3201]" stroked="f" strokeweight=".5pt">
                <v:textbox>
                  <w:txbxContent>
                    <w:p w14:paraId="4F298931" w14:textId="4B52FA45" w:rsidR="00C77093" w:rsidRPr="00CA734C" w:rsidRDefault="00C77093">
                      <w:pPr>
                        <w:rPr>
                          <w:sz w:val="18"/>
                          <w:szCs w:val="18"/>
                          <w:lang w:val="en-GB"/>
                        </w:rPr>
                      </w:pPr>
                      <w:r w:rsidRPr="00CA734C">
                        <w:rPr>
                          <w:sz w:val="18"/>
                          <w:szCs w:val="18"/>
                          <w:lang w:val="en-GB"/>
                        </w:rPr>
                        <w:t>888</w:t>
                      </w:r>
                    </w:p>
                  </w:txbxContent>
                </v:textbox>
              </v:shape>
            </w:pict>
          </mc:Fallback>
        </mc:AlternateContent>
      </w:r>
      <w:r w:rsidR="00C77093">
        <w:rPr>
          <w:noProof/>
        </w:rPr>
        <mc:AlternateContent>
          <mc:Choice Requires="wps">
            <w:drawing>
              <wp:anchor distT="0" distB="0" distL="114300" distR="114300" simplePos="0" relativeHeight="251676672" behindDoc="0" locked="0" layoutInCell="1" allowOverlap="1" wp14:anchorId="156FE746" wp14:editId="3D18D193">
                <wp:simplePos x="0" y="0"/>
                <wp:positionH relativeFrom="column">
                  <wp:posOffset>3249930</wp:posOffset>
                </wp:positionH>
                <wp:positionV relativeFrom="paragraph">
                  <wp:posOffset>2222500</wp:posOffset>
                </wp:positionV>
                <wp:extent cx="523240" cy="2762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523240" cy="276225"/>
                        </a:xfrm>
                        <a:prstGeom prst="rect">
                          <a:avLst/>
                        </a:prstGeom>
                        <a:solidFill>
                          <a:schemeClr val="lt1"/>
                        </a:solidFill>
                        <a:ln w="6350">
                          <a:noFill/>
                        </a:ln>
                      </wps:spPr>
                      <wps:txbx>
                        <w:txbxContent>
                          <w:p w14:paraId="1907AC87" w14:textId="3B31FDD4" w:rsidR="00C77093" w:rsidRPr="00CA734C" w:rsidRDefault="00C77093">
                            <w:pPr>
                              <w:rPr>
                                <w:sz w:val="18"/>
                                <w:szCs w:val="18"/>
                                <w:lang w:val="en-GB"/>
                              </w:rPr>
                            </w:pPr>
                            <w:r w:rsidRPr="00CA734C">
                              <w:rPr>
                                <w:sz w:val="18"/>
                                <w:szCs w:val="18"/>
                                <w:lang w:val="en-GB"/>
                              </w:rPr>
                              <w:t>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FE746" id="Text Box 22" o:spid="_x0000_s1034" type="#_x0000_t202" style="position:absolute;margin-left:255.9pt;margin-top:175pt;width:41.2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" fillcolor="white [3201]" stroked="f" strokeweight=".5pt">
                <v:textbox>
                  <w:txbxContent>
                    <w:p w14:paraId="1907AC87" w14:textId="3B31FDD4" w:rsidR="00C77093" w:rsidRPr="00CA734C" w:rsidRDefault="00C77093">
                      <w:pPr>
                        <w:rPr>
                          <w:sz w:val="18"/>
                          <w:szCs w:val="18"/>
                          <w:lang w:val="en-GB"/>
                        </w:rPr>
                      </w:pPr>
                      <w:r w:rsidRPr="00CA734C">
                        <w:rPr>
                          <w:sz w:val="18"/>
                          <w:szCs w:val="18"/>
                          <w:lang w:val="en-GB"/>
                        </w:rPr>
                        <w:t>109</w:t>
                      </w:r>
                    </w:p>
                  </w:txbxContent>
                </v:textbox>
              </v:shape>
            </w:pict>
          </mc:Fallback>
        </mc:AlternateContent>
      </w:r>
      <w:r w:rsidR="00C77093">
        <w:rPr>
          <w:noProof/>
        </w:rPr>
        <mc:AlternateContent>
          <mc:Choice Requires="wps">
            <w:drawing>
              <wp:anchor distT="0" distB="0" distL="114300" distR="114300" simplePos="0" relativeHeight="251675648" behindDoc="0" locked="0" layoutInCell="1" allowOverlap="1" wp14:anchorId="469B704F" wp14:editId="2AB8CA39">
                <wp:simplePos x="0" y="0"/>
                <wp:positionH relativeFrom="column">
                  <wp:posOffset>3783330</wp:posOffset>
                </wp:positionH>
                <wp:positionV relativeFrom="paragraph">
                  <wp:posOffset>1870075</wp:posOffset>
                </wp:positionV>
                <wp:extent cx="466090" cy="31432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466090" cy="314325"/>
                        </a:xfrm>
                        <a:prstGeom prst="rect">
                          <a:avLst/>
                        </a:prstGeom>
                        <a:solidFill>
                          <a:schemeClr val="lt1"/>
                        </a:solidFill>
                        <a:ln w="6350">
                          <a:noFill/>
                        </a:ln>
                      </wps:spPr>
                      <wps:txbx>
                        <w:txbxContent>
                          <w:p w14:paraId="639BC923" w14:textId="1A06919A" w:rsidR="00C77093" w:rsidRPr="00CA734C" w:rsidRDefault="00C77093">
                            <w:pPr>
                              <w:rPr>
                                <w:sz w:val="18"/>
                                <w:szCs w:val="18"/>
                                <w:lang w:val="en-GB"/>
                              </w:rPr>
                            </w:pPr>
                            <w:r w:rsidRPr="00CA734C">
                              <w:rPr>
                                <w:sz w:val="18"/>
                                <w:szCs w:val="18"/>
                                <w:lang w:val="en-GB"/>
                              </w:rPr>
                              <w:t>542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B704F" id="Text Box 21" o:spid="_x0000_s1035" type="#_x0000_t202" style="position:absolute;margin-left:297.9pt;margin-top:147.25pt;width:36.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" fillcolor="white [3201]" stroked="f" strokeweight=".5pt">
                <v:textbox>
                  <w:txbxContent>
                    <w:p w14:paraId="639BC923" w14:textId="1A06919A" w:rsidR="00C77093" w:rsidRPr="00CA734C" w:rsidRDefault="00C77093">
                      <w:pPr>
                        <w:rPr>
                          <w:sz w:val="18"/>
                          <w:szCs w:val="18"/>
                          <w:lang w:val="en-GB"/>
                        </w:rPr>
                      </w:pPr>
                      <w:r w:rsidRPr="00CA734C">
                        <w:rPr>
                          <w:sz w:val="18"/>
                          <w:szCs w:val="18"/>
                          <w:lang w:val="en-GB"/>
                        </w:rPr>
                        <w:t>542</w:t>
                      </w:r>
                    </w:p>
                  </w:txbxContent>
                </v:textbox>
              </v:shape>
            </w:pict>
          </mc:Fallback>
        </mc:AlternateContent>
      </w:r>
      <w:r w:rsidR="00C77093">
        <w:rPr>
          <w:noProof/>
        </w:rPr>
        <mc:AlternateContent>
          <mc:Choice Requires="wps">
            <w:drawing>
              <wp:anchor distT="0" distB="0" distL="114300" distR="114300" simplePos="0" relativeHeight="251669504" behindDoc="0" locked="0" layoutInCell="1" allowOverlap="1" wp14:anchorId="78DC822E" wp14:editId="502A67F4">
                <wp:simplePos x="0" y="0"/>
                <wp:positionH relativeFrom="column">
                  <wp:posOffset>3173730</wp:posOffset>
                </wp:positionH>
                <wp:positionV relativeFrom="paragraph">
                  <wp:posOffset>3279775</wp:posOffset>
                </wp:positionV>
                <wp:extent cx="2619375" cy="2762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2619375" cy="276225"/>
                        </a:xfrm>
                        <a:prstGeom prst="rect">
                          <a:avLst/>
                        </a:prstGeom>
                        <a:solidFill>
                          <a:schemeClr val="lt1"/>
                        </a:solidFill>
                        <a:ln w="6350">
                          <a:noFill/>
                        </a:ln>
                      </wps:spPr>
                      <wps:txbx>
                        <w:txbxContent>
                          <w:p w14:paraId="3BE9D198" w14:textId="5C833E7B" w:rsidR="00C77093" w:rsidRPr="00C77093" w:rsidRDefault="00C77093">
                            <w:pPr>
                              <w:rPr>
                                <w:lang w:val="en-GB"/>
                              </w:rPr>
                            </w:pPr>
                            <w:r>
                              <w:rPr>
                                <w:lang w:val="en-GB"/>
                              </w:rPr>
                              <w:t>Administrative and support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C822E" id="Text Box 15" o:spid="_x0000_s1036" type="#_x0000_t202" style="position:absolute;margin-left:249.9pt;margin-top:258.25pt;width:206.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" fillcolor="white [3201]" stroked="f" strokeweight=".5pt">
                <v:textbox>
                  <w:txbxContent>
                    <w:p w14:paraId="3BE9D198" w14:textId="5C833E7B" w:rsidR="00C77093" w:rsidRPr="00C77093" w:rsidRDefault="00C77093">
                      <w:pPr>
                        <w:rPr>
                          <w:lang w:val="en-GB"/>
                        </w:rPr>
                      </w:pPr>
                      <w:r>
                        <w:rPr>
                          <w:lang w:val="en-GB"/>
                        </w:rPr>
                        <w:t>Administrative and support service activities</w:t>
                      </w:r>
                    </w:p>
                  </w:txbxContent>
                </v:textbox>
              </v:shape>
            </w:pict>
          </mc:Fallback>
        </mc:AlternateContent>
      </w:r>
      <w:r w:rsidR="00C77093">
        <w:rPr>
          <w:noProof/>
        </w:rPr>
        <mc:AlternateContent>
          <mc:Choice Requires="wps">
            <w:drawing>
              <wp:anchor distT="0" distB="0" distL="114300" distR="114300" simplePos="0" relativeHeight="251667456" behindDoc="0" locked="0" layoutInCell="1" allowOverlap="1" wp14:anchorId="4A12ECFE" wp14:editId="62331EA9">
                <wp:simplePos x="0" y="0"/>
                <wp:positionH relativeFrom="column">
                  <wp:posOffset>421005</wp:posOffset>
                </wp:positionH>
                <wp:positionV relativeFrom="paragraph">
                  <wp:posOffset>2927350</wp:posOffset>
                </wp:positionV>
                <wp:extent cx="2552700" cy="276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552700" cy="276225"/>
                        </a:xfrm>
                        <a:prstGeom prst="rect">
                          <a:avLst/>
                        </a:prstGeom>
                        <a:solidFill>
                          <a:schemeClr val="lt1"/>
                        </a:solidFill>
                        <a:ln w="6350">
                          <a:noFill/>
                        </a:ln>
                      </wps:spPr>
                      <wps:txbx>
                        <w:txbxContent>
                          <w:p w14:paraId="7FEED255" w14:textId="36652553" w:rsidR="00C77093" w:rsidRPr="00C77093" w:rsidRDefault="00C77093">
                            <w:pPr>
                              <w:rPr>
                                <w:lang w:val="en-GB"/>
                              </w:rPr>
                            </w:pPr>
                            <w:r>
                              <w:rPr>
                                <w:lang w:val="en-GB"/>
                              </w:rPr>
                              <w:t>Professional, scientific and technical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ECFE" id="Text Box 13" o:spid="_x0000_s1037" type="#_x0000_t202" style="position:absolute;margin-left:33.15pt;margin-top:230.5pt;width:201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" fillcolor="white [3201]" stroked="f" strokeweight=".5pt">
                <v:textbox>
                  <w:txbxContent>
                    <w:p w14:paraId="7FEED255" w14:textId="36652553" w:rsidR="00C77093" w:rsidRPr="00C77093" w:rsidRDefault="00C77093">
                      <w:pPr>
                        <w:rPr>
                          <w:lang w:val="en-GB"/>
                        </w:rPr>
                      </w:pPr>
                      <w:r>
                        <w:rPr>
                          <w:lang w:val="en-GB"/>
                        </w:rPr>
                        <w:t>Professional, scientific and technical activities</w:t>
                      </w:r>
                    </w:p>
                  </w:txbxContent>
                </v:textbox>
              </v:shape>
            </w:pict>
          </mc:Fallback>
        </mc:AlternateContent>
      </w:r>
      <w:r w:rsidR="00C77093">
        <w:rPr>
          <w:noProof/>
        </w:rPr>
        <mc:AlternateContent>
          <mc:Choice Requires="wps">
            <w:drawing>
              <wp:anchor distT="0" distB="0" distL="114300" distR="114300" simplePos="0" relativeHeight="251666432" behindDoc="0" locked="0" layoutInCell="1" allowOverlap="1" wp14:anchorId="2D21C2D2" wp14:editId="55D07986">
                <wp:simplePos x="0" y="0"/>
                <wp:positionH relativeFrom="column">
                  <wp:posOffset>1078230</wp:posOffset>
                </wp:positionH>
                <wp:positionV relativeFrom="paragraph">
                  <wp:posOffset>2584450</wp:posOffset>
                </wp:positionV>
                <wp:extent cx="1895475" cy="27622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1895475" cy="276225"/>
                        </a:xfrm>
                        <a:prstGeom prst="rect">
                          <a:avLst/>
                        </a:prstGeom>
                        <a:solidFill>
                          <a:schemeClr val="lt1"/>
                        </a:solidFill>
                        <a:ln w="6350">
                          <a:noFill/>
                        </a:ln>
                      </wps:spPr>
                      <wps:txbx>
                        <w:txbxContent>
                          <w:p w14:paraId="1E9A5E59" w14:textId="1D330D2F" w:rsidR="000B0F4A" w:rsidRPr="000B0F4A" w:rsidRDefault="000B0F4A">
                            <w:pPr>
                              <w:rPr>
                                <w:lang w:val="en-GB"/>
                              </w:rPr>
                            </w:pPr>
                            <w:r>
                              <w:rPr>
                                <w:lang w:val="en-GB"/>
                              </w:rPr>
                              <w:t>Financial and insurance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1C2D2" id="Text Box 12" o:spid="_x0000_s1038" type="#_x0000_t202" style="position:absolute;margin-left:84.9pt;margin-top:203.5pt;width:149.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" fillcolor="white [3201]" stroked="f" strokeweight=".5pt">
                <v:textbox>
                  <w:txbxContent>
                    <w:p w14:paraId="1E9A5E59" w14:textId="1D330D2F" w:rsidR="000B0F4A" w:rsidRPr="000B0F4A" w:rsidRDefault="000B0F4A">
                      <w:pPr>
                        <w:rPr>
                          <w:lang w:val="en-GB"/>
                        </w:rPr>
                      </w:pPr>
                      <w:r>
                        <w:rPr>
                          <w:lang w:val="en-GB"/>
                        </w:rPr>
                        <w:t>Financial and insurance activities</w:t>
                      </w:r>
                    </w:p>
                  </w:txbxContent>
                </v:textbox>
              </v:shape>
            </w:pict>
          </mc:Fallback>
        </mc:AlternateContent>
      </w:r>
      <w:r w:rsidR="00C77093">
        <w:rPr>
          <w:noProof/>
        </w:rPr>
        <mc:AlternateContent>
          <mc:Choice Requires="wps">
            <w:drawing>
              <wp:anchor distT="0" distB="0" distL="114300" distR="114300" simplePos="0" relativeHeight="251664384" behindDoc="0" locked="0" layoutInCell="1" allowOverlap="1" wp14:anchorId="4E47D729" wp14:editId="60C3932D">
                <wp:simplePos x="0" y="0"/>
                <wp:positionH relativeFrom="column">
                  <wp:posOffset>535305</wp:posOffset>
                </wp:positionH>
                <wp:positionV relativeFrom="paragraph">
                  <wp:posOffset>1879600</wp:posOffset>
                </wp:positionV>
                <wp:extent cx="2419350" cy="2571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419350" cy="257175"/>
                        </a:xfrm>
                        <a:prstGeom prst="rect">
                          <a:avLst/>
                        </a:prstGeom>
                        <a:solidFill>
                          <a:schemeClr val="lt1"/>
                        </a:solidFill>
                        <a:ln w="6350">
                          <a:noFill/>
                        </a:ln>
                      </wps:spPr>
                      <wps:txbx>
                        <w:txbxContent>
                          <w:p w14:paraId="073EB2BC" w14:textId="42D5566E" w:rsidR="000B0F4A" w:rsidRPr="000B0F4A" w:rsidRDefault="000B0F4A">
                            <w:pPr>
                              <w:rPr>
                                <w:lang w:val="en-GB"/>
                              </w:rPr>
                            </w:pPr>
                            <w:r>
                              <w:rPr>
                                <w:lang w:val="en-GB"/>
                              </w:rPr>
                              <w:t>Accommodation and food service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7D729" id="Text Box 10" o:spid="_x0000_s1039" type="#_x0000_t202" style="position:absolute;margin-left:42.15pt;margin-top:148pt;width:190.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" fillcolor="white [3201]" stroked="f" strokeweight=".5pt">
                <v:textbox>
                  <w:txbxContent>
                    <w:p w14:paraId="073EB2BC" w14:textId="42D5566E" w:rsidR="000B0F4A" w:rsidRPr="000B0F4A" w:rsidRDefault="000B0F4A">
                      <w:pPr>
                        <w:rPr>
                          <w:lang w:val="en-GB"/>
                        </w:rPr>
                      </w:pPr>
                      <w:r>
                        <w:rPr>
                          <w:lang w:val="en-GB"/>
                        </w:rPr>
                        <w:t>Accommodation and food service activities</w:t>
                      </w:r>
                    </w:p>
                  </w:txbxContent>
                </v:textbox>
              </v:shape>
            </w:pict>
          </mc:Fallback>
        </mc:AlternateContent>
      </w:r>
      <w:r w:rsidR="00C77093">
        <w:rPr>
          <w:noProof/>
        </w:rPr>
        <mc:AlternateContent>
          <mc:Choice Requires="wps">
            <w:drawing>
              <wp:anchor distT="0" distB="0" distL="114300" distR="114300" simplePos="0" relativeHeight="251663360" behindDoc="0" locked="0" layoutInCell="1" allowOverlap="1" wp14:anchorId="7D32798E" wp14:editId="7599D1CB">
                <wp:simplePos x="0" y="0"/>
                <wp:positionH relativeFrom="column">
                  <wp:posOffset>1430655</wp:posOffset>
                </wp:positionH>
                <wp:positionV relativeFrom="paragraph">
                  <wp:posOffset>1508125</wp:posOffset>
                </wp:positionV>
                <wp:extent cx="15621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62100" cy="304800"/>
                        </a:xfrm>
                        <a:prstGeom prst="rect">
                          <a:avLst/>
                        </a:prstGeom>
                        <a:solidFill>
                          <a:schemeClr val="lt1"/>
                        </a:solidFill>
                        <a:ln w="6350">
                          <a:noFill/>
                        </a:ln>
                      </wps:spPr>
                      <wps:txbx>
                        <w:txbxContent>
                          <w:p w14:paraId="46E0D7E3" w14:textId="79062EC7" w:rsidR="000B0F4A" w:rsidRPr="000B0F4A" w:rsidRDefault="000B0F4A">
                            <w:pPr>
                              <w:rPr>
                                <w:lang w:val="en-GB"/>
                              </w:rPr>
                            </w:pPr>
                            <w:r>
                              <w:rPr>
                                <w:lang w:val="en-GB"/>
                              </w:rPr>
                              <w:t>Transportation and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2798E" id="Text Box 8" o:spid="_x0000_s1040" type="#_x0000_t202" style="position:absolute;margin-left:112.65pt;margin-top:118.75pt;width:12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" fillcolor="white [3201]" stroked="f" strokeweight=".5pt">
                <v:textbox>
                  <w:txbxContent>
                    <w:p w14:paraId="46E0D7E3" w14:textId="79062EC7" w:rsidR="000B0F4A" w:rsidRPr="000B0F4A" w:rsidRDefault="000B0F4A">
                      <w:pPr>
                        <w:rPr>
                          <w:lang w:val="en-GB"/>
                        </w:rPr>
                      </w:pPr>
                      <w:r>
                        <w:rPr>
                          <w:lang w:val="en-GB"/>
                        </w:rPr>
                        <w:t>Transportation and storage</w:t>
                      </w:r>
                    </w:p>
                  </w:txbxContent>
                </v:textbox>
              </v:shape>
            </w:pict>
          </mc:Fallback>
        </mc:AlternateContent>
      </w:r>
      <w:r w:rsidR="00C77093">
        <w:rPr>
          <w:noProof/>
        </w:rPr>
        <mc:AlternateContent>
          <mc:Choice Requires="wps">
            <w:drawing>
              <wp:anchor distT="0" distB="0" distL="114300" distR="114300" simplePos="0" relativeHeight="251662336" behindDoc="0" locked="0" layoutInCell="1" allowOverlap="1" wp14:anchorId="40EB06B0" wp14:editId="25358905">
                <wp:simplePos x="0" y="0"/>
                <wp:positionH relativeFrom="column">
                  <wp:posOffset>668655</wp:posOffset>
                </wp:positionH>
                <wp:positionV relativeFrom="paragraph">
                  <wp:posOffset>1165225</wp:posOffset>
                </wp:positionV>
                <wp:extent cx="2362200" cy="419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362200" cy="419100"/>
                        </a:xfrm>
                        <a:prstGeom prst="rect">
                          <a:avLst/>
                        </a:prstGeom>
                        <a:solidFill>
                          <a:schemeClr val="lt1"/>
                        </a:solidFill>
                        <a:ln w="6350">
                          <a:noFill/>
                        </a:ln>
                      </wps:spPr>
                      <wps:txbx>
                        <w:txbxContent>
                          <w:p w14:paraId="617A7C75" w14:textId="0AECF4CE" w:rsidR="000B0F4A" w:rsidRPr="000B0F4A" w:rsidRDefault="000B0F4A">
                            <w:pPr>
                              <w:rPr>
                                <w:lang w:val="en-GB"/>
                              </w:rPr>
                            </w:pPr>
                            <w:r>
                              <w:rPr>
                                <w:lang w:val="en-GB"/>
                              </w:rPr>
                              <w:t>Wholesale and retail trade; repair of motor vehicles and motorcycles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B06B0" id="Text Box 7" o:spid="_x0000_s1041" type="#_x0000_t202" style="position:absolute;margin-left:52.65pt;margin-top:91.75pt;width:186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" fillcolor="white [3201]" stroked="f" strokeweight=".5pt">
                <v:textbox>
                  <w:txbxContent>
                    <w:p w14:paraId="617A7C75" w14:textId="0AECF4CE" w:rsidR="000B0F4A" w:rsidRPr="000B0F4A" w:rsidRDefault="000B0F4A">
                      <w:pPr>
                        <w:rPr>
                          <w:lang w:val="en-GB"/>
                        </w:rPr>
                      </w:pPr>
                      <w:r>
                        <w:rPr>
                          <w:lang w:val="en-GB"/>
                        </w:rPr>
                        <w:t>Wholesale and retail trade; repair of motor vehicles and motorcycles</w:t>
                      </w:r>
                    </w:p>
                  </w:txbxContent>
                </v:textbox>
              </v:shape>
            </w:pict>
          </mc:Fallback>
        </mc:AlternateContent>
      </w:r>
      <w:r w:rsidR="00C77093">
        <w:rPr>
          <w:noProof/>
        </w:rPr>
        <mc:AlternateContent>
          <mc:Choice Requires="wps">
            <w:drawing>
              <wp:anchor distT="0" distB="0" distL="114300" distR="114300" simplePos="0" relativeHeight="251674624" behindDoc="0" locked="0" layoutInCell="1" allowOverlap="1" wp14:anchorId="7B5BDD6C" wp14:editId="3ED40D46">
                <wp:simplePos x="0" y="0"/>
                <wp:positionH relativeFrom="column">
                  <wp:posOffset>3469005</wp:posOffset>
                </wp:positionH>
                <wp:positionV relativeFrom="paragraph">
                  <wp:posOffset>1517650</wp:posOffset>
                </wp:positionV>
                <wp:extent cx="466090" cy="2571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466090" cy="257175"/>
                        </a:xfrm>
                        <a:prstGeom prst="rect">
                          <a:avLst/>
                        </a:prstGeom>
                        <a:solidFill>
                          <a:schemeClr val="lt1"/>
                        </a:solidFill>
                        <a:ln w="6350">
                          <a:noFill/>
                        </a:ln>
                      </wps:spPr>
                      <wps:txbx>
                        <w:txbxContent>
                          <w:p w14:paraId="5DB9E629" w14:textId="4018B520" w:rsidR="00C77093" w:rsidRPr="00CA734C" w:rsidRDefault="00C77093">
                            <w:pPr>
                              <w:rPr>
                                <w:sz w:val="18"/>
                                <w:szCs w:val="18"/>
                                <w:lang w:val="en-GB"/>
                              </w:rPr>
                            </w:pPr>
                            <w:r w:rsidRPr="00CA734C">
                              <w:rPr>
                                <w:sz w:val="18"/>
                                <w:szCs w:val="18"/>
                                <w:lang w:val="en-GB"/>
                              </w:rPr>
                              <w:t>276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BDD6C" id="Text Box 20" o:spid="_x0000_s1042" type="#_x0000_t202" style="position:absolute;margin-left:273.15pt;margin-top:119.5pt;width:36.7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" fillcolor="white [3201]" stroked="f" strokeweight=".5pt">
                <v:textbox>
                  <w:txbxContent>
                    <w:p w14:paraId="5DB9E629" w14:textId="4018B520" w:rsidR="00C77093" w:rsidRPr="00CA734C" w:rsidRDefault="00C77093">
                      <w:pPr>
                        <w:rPr>
                          <w:sz w:val="18"/>
                          <w:szCs w:val="18"/>
                          <w:lang w:val="en-GB"/>
                        </w:rPr>
                      </w:pPr>
                      <w:r w:rsidRPr="00CA734C">
                        <w:rPr>
                          <w:sz w:val="18"/>
                          <w:szCs w:val="18"/>
                          <w:lang w:val="en-GB"/>
                        </w:rPr>
                        <w:t>276</w:t>
                      </w:r>
                    </w:p>
                  </w:txbxContent>
                </v:textbox>
              </v:shape>
            </w:pict>
          </mc:Fallback>
        </mc:AlternateContent>
      </w:r>
      <w:r w:rsidR="00C77093">
        <w:rPr>
          <w:noProof/>
        </w:rPr>
        <mc:AlternateContent>
          <mc:Choice Requires="wps">
            <w:drawing>
              <wp:anchor distT="0" distB="0" distL="114300" distR="114300" simplePos="0" relativeHeight="251673600" behindDoc="0" locked="0" layoutInCell="1" allowOverlap="1" wp14:anchorId="2FEB7109" wp14:editId="620409FD">
                <wp:simplePos x="0" y="0"/>
                <wp:positionH relativeFrom="column">
                  <wp:posOffset>3907155</wp:posOffset>
                </wp:positionH>
                <wp:positionV relativeFrom="paragraph">
                  <wp:posOffset>1174750</wp:posOffset>
                </wp:positionV>
                <wp:extent cx="589915" cy="295275"/>
                <wp:effectExtent l="0" t="0" r="635" b="9525"/>
                <wp:wrapNone/>
                <wp:docPr id="19" name="Text Box 19"/>
                <wp:cNvGraphicFramePr/>
                <a:graphic xmlns:a="http://schemas.openxmlformats.org/drawingml/2006/main">
                  <a:graphicData uri="http://schemas.microsoft.com/office/word/2010/wordprocessingShape">
                    <wps:wsp>
                      <wps:cNvSpPr txBox="1"/>
                      <wps:spPr>
                        <a:xfrm>
                          <a:off x="0" y="0"/>
                          <a:ext cx="589915" cy="295275"/>
                        </a:xfrm>
                        <a:prstGeom prst="rect">
                          <a:avLst/>
                        </a:prstGeom>
                        <a:solidFill>
                          <a:schemeClr val="lt1"/>
                        </a:solidFill>
                        <a:ln w="6350">
                          <a:noFill/>
                        </a:ln>
                      </wps:spPr>
                      <wps:txbx>
                        <w:txbxContent>
                          <w:p w14:paraId="588562B1" w14:textId="6B0EC042" w:rsidR="00C77093" w:rsidRPr="00CA734C" w:rsidRDefault="00C77093">
                            <w:pPr>
                              <w:rPr>
                                <w:sz w:val="18"/>
                                <w:szCs w:val="18"/>
                                <w:lang w:val="en-GB"/>
                              </w:rPr>
                            </w:pPr>
                            <w:r w:rsidRPr="00CA734C">
                              <w:rPr>
                                <w:sz w:val="18"/>
                                <w:szCs w:val="18"/>
                                <w:lang w:val="en-GB"/>
                              </w:rPr>
                              <w:t>654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7109" id="Text Box 19" o:spid="_x0000_s1043" type="#_x0000_t202" style="position:absolute;margin-left:307.65pt;margin-top:92.5pt;width:46.4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" fillcolor="white [3201]" stroked="f" strokeweight=".5pt">
                <v:textbox>
                  <w:txbxContent>
                    <w:p w14:paraId="588562B1" w14:textId="6B0EC042" w:rsidR="00C77093" w:rsidRPr="00CA734C" w:rsidRDefault="00C77093">
                      <w:pPr>
                        <w:rPr>
                          <w:sz w:val="18"/>
                          <w:szCs w:val="18"/>
                          <w:lang w:val="en-GB"/>
                        </w:rPr>
                      </w:pPr>
                      <w:r w:rsidRPr="00CA734C">
                        <w:rPr>
                          <w:sz w:val="18"/>
                          <w:szCs w:val="18"/>
                          <w:lang w:val="en-GB"/>
                        </w:rPr>
                        <w:t>654</w:t>
                      </w:r>
                    </w:p>
                  </w:txbxContent>
                </v:textbox>
              </v:shape>
            </w:pict>
          </mc:Fallback>
        </mc:AlternateContent>
      </w:r>
      <w:r w:rsidR="00C77093">
        <w:rPr>
          <w:noProof/>
        </w:rPr>
        <mc:AlternateContent>
          <mc:Choice Requires="wps">
            <w:drawing>
              <wp:anchor distT="0" distB="0" distL="114300" distR="114300" simplePos="0" relativeHeight="251668480" behindDoc="0" locked="0" layoutInCell="1" allowOverlap="1" wp14:anchorId="0868BD01" wp14:editId="7A92612D">
                <wp:simplePos x="0" y="0"/>
                <wp:positionH relativeFrom="column">
                  <wp:posOffset>782955</wp:posOffset>
                </wp:positionH>
                <wp:positionV relativeFrom="paragraph">
                  <wp:posOffset>3975100</wp:posOffset>
                </wp:positionV>
                <wp:extent cx="2247900" cy="2571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2247900" cy="257175"/>
                        </a:xfrm>
                        <a:prstGeom prst="rect">
                          <a:avLst/>
                        </a:prstGeom>
                        <a:solidFill>
                          <a:schemeClr val="lt1"/>
                        </a:solidFill>
                        <a:ln w="6350">
                          <a:noFill/>
                        </a:ln>
                      </wps:spPr>
                      <wps:txbx>
                        <w:txbxContent>
                          <w:p w14:paraId="774EA346" w14:textId="2044570E" w:rsidR="00C77093" w:rsidRPr="00C77093" w:rsidRDefault="00C77093">
                            <w:pPr>
                              <w:rPr>
                                <w:lang w:val="en-GB"/>
                              </w:rPr>
                            </w:pPr>
                            <w:r>
                              <w:rPr>
                                <w:lang w:val="en-GB"/>
                              </w:rPr>
                              <w:t>Human health and social work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8BD01" id="Text Box 14" o:spid="_x0000_s1044" type="#_x0000_t202" style="position:absolute;margin-left:61.65pt;margin-top:313pt;width:177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" fillcolor="white [3201]" stroked="f" strokeweight=".5pt">
                <v:textbox>
                  <w:txbxContent>
                    <w:p w14:paraId="774EA346" w14:textId="2044570E" w:rsidR="00C77093" w:rsidRPr="00C77093" w:rsidRDefault="00C77093">
                      <w:pPr>
                        <w:rPr>
                          <w:lang w:val="en-GB"/>
                        </w:rPr>
                      </w:pPr>
                      <w:r>
                        <w:rPr>
                          <w:lang w:val="en-GB"/>
                        </w:rPr>
                        <w:t>Human health and social work activities</w:t>
                      </w:r>
                    </w:p>
                  </w:txbxContent>
                </v:textbox>
              </v:shape>
            </w:pict>
          </mc:Fallback>
        </mc:AlternateContent>
      </w:r>
      <w:r w:rsidR="000B0F4A">
        <w:rPr>
          <w:noProof/>
        </w:rPr>
        <mc:AlternateContent>
          <mc:Choice Requires="wps">
            <w:drawing>
              <wp:anchor distT="0" distB="0" distL="114300" distR="114300" simplePos="0" relativeHeight="251665408" behindDoc="0" locked="0" layoutInCell="1" allowOverlap="1" wp14:anchorId="10D6D2A4" wp14:editId="01F22EF7">
                <wp:simplePos x="0" y="0"/>
                <wp:positionH relativeFrom="column">
                  <wp:posOffset>1125855</wp:posOffset>
                </wp:positionH>
                <wp:positionV relativeFrom="paragraph">
                  <wp:posOffset>2222501</wp:posOffset>
                </wp:positionV>
                <wp:extent cx="1876425" cy="26670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1876425" cy="266700"/>
                        </a:xfrm>
                        <a:prstGeom prst="rect">
                          <a:avLst/>
                        </a:prstGeom>
                        <a:solidFill>
                          <a:schemeClr val="lt1"/>
                        </a:solidFill>
                        <a:ln w="6350">
                          <a:noFill/>
                        </a:ln>
                      </wps:spPr>
                      <wps:txbx>
                        <w:txbxContent>
                          <w:p w14:paraId="3935AD46" w14:textId="291D1752" w:rsidR="000B0F4A" w:rsidRPr="000B0F4A" w:rsidRDefault="000B0F4A">
                            <w:pPr>
                              <w:rPr>
                                <w:lang w:val="en-GB"/>
                              </w:rPr>
                            </w:pPr>
                            <w:r>
                              <w:rPr>
                                <w:lang w:val="en-GB"/>
                              </w:rPr>
                              <w:t>Information and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D2A4" id="Text Box 11" o:spid="_x0000_s1045" type="#_x0000_t202" style="position:absolute;margin-left:88.65pt;margin-top:175pt;width:147.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" fillcolor="white [3201]" stroked="f" strokeweight=".5pt">
                <v:textbox>
                  <w:txbxContent>
                    <w:p w14:paraId="3935AD46" w14:textId="291D1752" w:rsidR="000B0F4A" w:rsidRPr="000B0F4A" w:rsidRDefault="000B0F4A">
                      <w:pPr>
                        <w:rPr>
                          <w:lang w:val="en-GB"/>
                        </w:rPr>
                      </w:pPr>
                      <w:r>
                        <w:rPr>
                          <w:lang w:val="en-GB"/>
                        </w:rPr>
                        <w:t>Information and communication</w:t>
                      </w:r>
                    </w:p>
                  </w:txbxContent>
                </v:textbox>
              </v:shape>
            </w:pict>
          </mc:Fallback>
        </mc:AlternateContent>
      </w:r>
      <w:r w:rsidR="000B0F4A">
        <w:rPr>
          <w:noProof/>
        </w:rPr>
        <mc:AlternateContent>
          <mc:Choice Requires="wps">
            <w:drawing>
              <wp:anchor distT="0" distB="0" distL="114300" distR="114300" simplePos="0" relativeHeight="251660288" behindDoc="0" locked="0" layoutInCell="1" allowOverlap="1" wp14:anchorId="3D918DF6" wp14:editId="6CA30ABD">
                <wp:simplePos x="0" y="0"/>
                <wp:positionH relativeFrom="column">
                  <wp:posOffset>3202305</wp:posOffset>
                </wp:positionH>
                <wp:positionV relativeFrom="paragraph">
                  <wp:posOffset>831850</wp:posOffset>
                </wp:positionV>
                <wp:extent cx="198120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981200" cy="266700"/>
                        </a:xfrm>
                        <a:prstGeom prst="rect">
                          <a:avLst/>
                        </a:prstGeom>
                        <a:solidFill>
                          <a:schemeClr val="lt1"/>
                        </a:solidFill>
                        <a:ln w="6350">
                          <a:noFill/>
                        </a:ln>
                      </wps:spPr>
                      <wps:txbx>
                        <w:txbxContent>
                          <w:p w14:paraId="001A2DF3" w14:textId="4B5CFB35" w:rsidR="000B0F4A" w:rsidRPr="000B0F4A" w:rsidRDefault="000B0F4A">
                            <w:pPr>
                              <w:rPr>
                                <w:lang w:val="en-GB"/>
                              </w:rPr>
                            </w:pPr>
                            <w:r>
                              <w:rPr>
                                <w:lang w:val="en-GB"/>
                              </w:rPr>
                              <w:t>Manufacturing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18DF6" id="Text Box 5" o:spid="_x0000_s1046" type="#_x0000_t202" style="position:absolute;margin-left:252.15pt;margin-top:65.5pt;width:15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" fillcolor="white [3201]" stroked="f" strokeweight=".5pt">
                <v:textbox>
                  <w:txbxContent>
                    <w:p w14:paraId="001A2DF3" w14:textId="4B5CFB35" w:rsidR="000B0F4A" w:rsidRPr="000B0F4A" w:rsidRDefault="000B0F4A">
                      <w:pPr>
                        <w:rPr>
                          <w:lang w:val="en-GB"/>
                        </w:rPr>
                      </w:pPr>
                      <w:r>
                        <w:rPr>
                          <w:lang w:val="en-GB"/>
                        </w:rPr>
                        <w:t>Manufacturing</w:t>
                      </w:r>
                    </w:p>
                  </w:txbxContent>
                </v:textbox>
              </v:shape>
            </w:pict>
          </mc:Fallback>
        </mc:AlternateContent>
      </w:r>
    </w:p>
    <w:p w14:paraId="5D7F3D7B" w14:textId="7C6152B6" w:rsidR="0046675E" w:rsidRDefault="0046675E" w:rsidP="002E76D3">
      <w:pPr>
        <w:pStyle w:val="BodyTextIndent"/>
        <w:tabs>
          <w:tab w:val="left" w:pos="576"/>
          <w:tab w:val="left" w:pos="3690"/>
        </w:tabs>
        <w:ind w:firstLine="0"/>
        <w:jc w:val="left"/>
      </w:pPr>
    </w:p>
    <w:p w14:paraId="60663B69" w14:textId="15FFBCA9" w:rsidR="003B6FE0" w:rsidRDefault="0013112F" w:rsidP="002E76D3">
      <w:pPr>
        <w:pStyle w:val="BodyTextIndent"/>
        <w:tabs>
          <w:tab w:val="left" w:pos="576"/>
          <w:tab w:val="left" w:pos="3690"/>
        </w:tabs>
        <w:ind w:firstLine="0"/>
        <w:jc w:val="left"/>
      </w:pPr>
      <w:r>
        <w:rPr>
          <w:noProof/>
        </w:rPr>
        <mc:AlternateContent>
          <mc:Choice Requires="wps">
            <w:drawing>
              <wp:anchor distT="0" distB="0" distL="114300" distR="114300" simplePos="0" relativeHeight="251681792" behindDoc="0" locked="0" layoutInCell="1" allowOverlap="1" wp14:anchorId="0EF56C59" wp14:editId="2F13C91E">
                <wp:simplePos x="0" y="0"/>
                <wp:positionH relativeFrom="column">
                  <wp:posOffset>5888355</wp:posOffset>
                </wp:positionH>
                <wp:positionV relativeFrom="paragraph">
                  <wp:posOffset>3542665</wp:posOffset>
                </wp:positionV>
                <wp:extent cx="742950" cy="29527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742950" cy="295275"/>
                        </a:xfrm>
                        <a:prstGeom prst="rect">
                          <a:avLst/>
                        </a:prstGeom>
                        <a:solidFill>
                          <a:schemeClr val="lt1"/>
                        </a:solidFill>
                        <a:ln w="6350">
                          <a:noFill/>
                        </a:ln>
                      </wps:spPr>
                      <wps:txbx>
                        <w:txbxContent>
                          <w:p w14:paraId="5786E3CA" w14:textId="5595D850" w:rsidR="0013112F" w:rsidRPr="0013112F" w:rsidRDefault="0013112F">
                            <w:pPr>
                              <w:rPr>
                                <w:lang w:val="en-GB"/>
                              </w:rPr>
                            </w:pPr>
                            <w:r>
                              <w:rPr>
                                <w:lang w:val="en-GB"/>
                              </w:rPr>
                              <w:t>2,426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56C59" id="Text Box 32" o:spid="_x0000_s1047" type="#_x0000_t202" style="position:absolute;margin-left:463.65pt;margin-top:278.95pt;width:58.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" fillcolor="white [3201]" stroked="f" strokeweight=".5pt">
                <v:textbox>
                  <w:txbxContent>
                    <w:p w14:paraId="5786E3CA" w14:textId="5595D850" w:rsidR="0013112F" w:rsidRPr="0013112F" w:rsidRDefault="0013112F">
                      <w:pPr>
                        <w:rPr>
                          <w:lang w:val="en-GB"/>
                        </w:rPr>
                      </w:pPr>
                      <w:r>
                        <w:rPr>
                          <w:lang w:val="en-GB"/>
                        </w:rPr>
                        <w:t>2,426</w:t>
                      </w:r>
                    </w:p>
                  </w:txbxContent>
                </v:textbox>
              </v:shape>
            </w:pict>
          </mc:Fallback>
        </mc:AlternateContent>
      </w:r>
      <w:r>
        <w:rPr>
          <w:noProof/>
        </w:rPr>
        <w:drawing>
          <wp:inline distT="0" distB="0" distL="0" distR="0" wp14:anchorId="5FDD1A48" wp14:editId="25C75974">
            <wp:extent cx="6229350" cy="4561205"/>
            <wp:effectExtent l="0" t="0" r="0" b="10795"/>
            <wp:docPr id="1" name="Chart 1">
              <a:extLst xmlns:a="http://schemas.openxmlformats.org/drawingml/2006/main">
                <a:ext uri="{FF2B5EF4-FFF2-40B4-BE49-F238E27FC236}">
                  <a16:creationId xmlns:a16="http://schemas.microsoft.com/office/drawing/2014/main" id="{2C0A3E55-4C06-447F-8F03-1A497F295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73BAED" w14:textId="5161DF81" w:rsidR="00B54459" w:rsidRDefault="00B54459" w:rsidP="002E76D3">
      <w:pPr>
        <w:pStyle w:val="BodyTextIndent"/>
        <w:tabs>
          <w:tab w:val="left" w:pos="576"/>
          <w:tab w:val="left" w:pos="3690"/>
        </w:tabs>
        <w:ind w:firstLine="0"/>
        <w:jc w:val="left"/>
      </w:pPr>
    </w:p>
    <w:p w14:paraId="32C834C7" w14:textId="459D72C3" w:rsidR="0013112F" w:rsidRDefault="0013112F" w:rsidP="002E76D3">
      <w:pPr>
        <w:pStyle w:val="BodyTextIndent"/>
        <w:tabs>
          <w:tab w:val="left" w:pos="576"/>
          <w:tab w:val="left" w:pos="3690"/>
        </w:tabs>
        <w:ind w:firstLine="0"/>
        <w:jc w:val="left"/>
      </w:pPr>
    </w:p>
    <w:p w14:paraId="430152F2" w14:textId="77777777" w:rsidR="0013112F" w:rsidRDefault="0013112F" w:rsidP="002E76D3">
      <w:pPr>
        <w:pStyle w:val="BodyTextIndent"/>
        <w:tabs>
          <w:tab w:val="left" w:pos="576"/>
          <w:tab w:val="left" w:pos="3690"/>
        </w:tabs>
        <w:ind w:firstLine="0"/>
        <w:jc w:val="left"/>
      </w:pPr>
    </w:p>
    <w:p w14:paraId="5338E4EF" w14:textId="77777777" w:rsidR="00A10246" w:rsidRDefault="00A10246" w:rsidP="002E76D3">
      <w:pPr>
        <w:pStyle w:val="BodyTextIndent"/>
        <w:tabs>
          <w:tab w:val="left" w:pos="576"/>
          <w:tab w:val="left" w:pos="3690"/>
        </w:tabs>
        <w:ind w:firstLine="0"/>
        <w:jc w:val="left"/>
      </w:pPr>
    </w:p>
    <w:p w14:paraId="2F2D1F6A" w14:textId="16812D6C" w:rsidR="00E0356D" w:rsidRDefault="00B3433E" w:rsidP="00F07454">
      <w:pPr>
        <w:pStyle w:val="Heading2"/>
        <w:numPr>
          <w:ilvl w:val="1"/>
          <w:numId w:val="21"/>
        </w:numPr>
        <w:tabs>
          <w:tab w:val="left" w:pos="3690"/>
        </w:tabs>
        <w:spacing w:line="240" w:lineRule="auto"/>
        <w:rPr>
          <w:b/>
          <w:sz w:val="23"/>
          <w:szCs w:val="23"/>
        </w:rPr>
      </w:pPr>
      <w:r>
        <w:rPr>
          <w:b/>
          <w:sz w:val="23"/>
          <w:szCs w:val="23"/>
        </w:rPr>
        <w:t>E</w:t>
      </w:r>
      <w:r w:rsidR="00E0356D" w:rsidRPr="00880C3D">
        <w:rPr>
          <w:b/>
          <w:sz w:val="23"/>
          <w:szCs w:val="23"/>
        </w:rPr>
        <w:t xml:space="preserve">mployment by </w:t>
      </w:r>
      <w:r w:rsidR="001C7377">
        <w:rPr>
          <w:b/>
          <w:sz w:val="23"/>
          <w:szCs w:val="23"/>
        </w:rPr>
        <w:t>Sex</w:t>
      </w:r>
    </w:p>
    <w:p w14:paraId="711AEBF0" w14:textId="77777777" w:rsidR="002C54AF" w:rsidRPr="002C54AF" w:rsidRDefault="002C54AF" w:rsidP="002C54AF">
      <w:pPr>
        <w:rPr>
          <w:sz w:val="23"/>
          <w:szCs w:val="23"/>
        </w:rPr>
      </w:pPr>
    </w:p>
    <w:p w14:paraId="30DA4C80" w14:textId="7BAC3B97" w:rsidR="00A74E91" w:rsidRDefault="00E0356D" w:rsidP="002C54AF">
      <w:pPr>
        <w:tabs>
          <w:tab w:val="left" w:pos="576"/>
          <w:tab w:val="left" w:pos="3690"/>
        </w:tabs>
        <w:ind w:left="91"/>
        <w:jc w:val="both"/>
        <w:rPr>
          <w:sz w:val="23"/>
          <w:szCs w:val="23"/>
        </w:rPr>
      </w:pPr>
      <w:r w:rsidRPr="00880C3D">
        <w:rPr>
          <w:sz w:val="23"/>
          <w:szCs w:val="23"/>
        </w:rPr>
        <w:tab/>
      </w:r>
      <w:r w:rsidR="005757F5" w:rsidRPr="00F30C0D">
        <w:rPr>
          <w:sz w:val="23"/>
          <w:szCs w:val="23"/>
        </w:rPr>
        <w:t xml:space="preserve">As at March </w:t>
      </w:r>
      <w:r w:rsidR="00D641BA" w:rsidRPr="00F30C0D">
        <w:rPr>
          <w:sz w:val="23"/>
          <w:szCs w:val="23"/>
        </w:rPr>
        <w:t>20</w:t>
      </w:r>
      <w:r w:rsidR="001242B4">
        <w:rPr>
          <w:sz w:val="23"/>
          <w:szCs w:val="23"/>
        </w:rPr>
        <w:t>2</w:t>
      </w:r>
      <w:r w:rsidR="000279EE">
        <w:rPr>
          <w:sz w:val="23"/>
          <w:szCs w:val="23"/>
        </w:rPr>
        <w:t>5</w:t>
      </w:r>
      <w:r w:rsidR="005757F5" w:rsidRPr="00F30C0D">
        <w:rPr>
          <w:sz w:val="23"/>
          <w:szCs w:val="23"/>
        </w:rPr>
        <w:t>, a</w:t>
      </w:r>
      <w:r w:rsidR="008515EA" w:rsidRPr="00F30C0D">
        <w:rPr>
          <w:sz w:val="23"/>
          <w:szCs w:val="23"/>
        </w:rPr>
        <w:t>mong</w:t>
      </w:r>
      <w:r w:rsidR="00AF30CD" w:rsidRPr="00F30C0D">
        <w:rPr>
          <w:sz w:val="23"/>
          <w:szCs w:val="23"/>
        </w:rPr>
        <w:t xml:space="preserve"> the </w:t>
      </w:r>
      <w:r w:rsidR="00333BF5">
        <w:rPr>
          <w:sz w:val="23"/>
          <w:szCs w:val="23"/>
        </w:rPr>
        <w:t>30</w:t>
      </w:r>
      <w:r w:rsidR="0073049C">
        <w:rPr>
          <w:sz w:val="23"/>
          <w:szCs w:val="23"/>
        </w:rPr>
        <w:t>8</w:t>
      </w:r>
      <w:r w:rsidR="00333BF5">
        <w:rPr>
          <w:sz w:val="23"/>
          <w:szCs w:val="23"/>
        </w:rPr>
        <w:t>,</w:t>
      </w:r>
      <w:r w:rsidR="0073049C">
        <w:rPr>
          <w:sz w:val="23"/>
          <w:szCs w:val="23"/>
        </w:rPr>
        <w:t>169</w:t>
      </w:r>
      <w:r w:rsidR="001E59A1" w:rsidRPr="00F30C0D">
        <w:rPr>
          <w:sz w:val="23"/>
          <w:szCs w:val="23"/>
        </w:rPr>
        <w:t xml:space="preserve"> </w:t>
      </w:r>
      <w:r w:rsidR="00AF30CD" w:rsidRPr="00F30C0D">
        <w:rPr>
          <w:sz w:val="23"/>
          <w:szCs w:val="23"/>
        </w:rPr>
        <w:t>employees in large establishments</w:t>
      </w:r>
      <w:r w:rsidR="003F0F24" w:rsidRPr="00F30C0D">
        <w:rPr>
          <w:sz w:val="23"/>
          <w:szCs w:val="23"/>
        </w:rPr>
        <w:t>,</w:t>
      </w:r>
      <w:r w:rsidR="00547E40" w:rsidRPr="00F30C0D">
        <w:rPr>
          <w:sz w:val="23"/>
          <w:szCs w:val="23"/>
        </w:rPr>
        <w:t xml:space="preserve"> </w:t>
      </w:r>
      <w:r w:rsidR="0062091B" w:rsidRPr="00F30C0D">
        <w:rPr>
          <w:sz w:val="23"/>
          <w:szCs w:val="23"/>
        </w:rPr>
        <w:t>1</w:t>
      </w:r>
      <w:r w:rsidR="0073049C">
        <w:rPr>
          <w:sz w:val="23"/>
          <w:szCs w:val="23"/>
        </w:rPr>
        <w:t>81</w:t>
      </w:r>
      <w:r w:rsidR="00333BF5">
        <w:rPr>
          <w:sz w:val="23"/>
          <w:szCs w:val="23"/>
        </w:rPr>
        <w:t>,</w:t>
      </w:r>
      <w:r w:rsidR="0073049C">
        <w:rPr>
          <w:sz w:val="23"/>
          <w:szCs w:val="23"/>
        </w:rPr>
        <w:t>8</w:t>
      </w:r>
      <w:r w:rsidR="00C52425">
        <w:rPr>
          <w:sz w:val="23"/>
          <w:szCs w:val="23"/>
        </w:rPr>
        <w:t>54</w:t>
      </w:r>
      <w:r w:rsidR="008515EA" w:rsidRPr="00F30C0D">
        <w:rPr>
          <w:sz w:val="23"/>
          <w:szCs w:val="23"/>
        </w:rPr>
        <w:t xml:space="preserve"> or</w:t>
      </w:r>
      <w:r w:rsidR="003F0F24" w:rsidRPr="00F30C0D">
        <w:rPr>
          <w:sz w:val="23"/>
          <w:szCs w:val="23"/>
        </w:rPr>
        <w:t xml:space="preserve"> </w:t>
      </w:r>
      <w:r w:rsidR="00D04BAF">
        <w:rPr>
          <w:sz w:val="23"/>
          <w:szCs w:val="23"/>
        </w:rPr>
        <w:t>5</w:t>
      </w:r>
      <w:r w:rsidR="0073049C">
        <w:rPr>
          <w:sz w:val="23"/>
          <w:szCs w:val="23"/>
        </w:rPr>
        <w:t>9</w:t>
      </w:r>
      <w:r w:rsidR="006154E5">
        <w:rPr>
          <w:sz w:val="23"/>
          <w:szCs w:val="23"/>
        </w:rPr>
        <w:t>.</w:t>
      </w:r>
      <w:r w:rsidR="0073049C">
        <w:rPr>
          <w:sz w:val="23"/>
          <w:szCs w:val="23"/>
        </w:rPr>
        <w:t>0</w:t>
      </w:r>
      <w:r w:rsidR="00F951D0">
        <w:rPr>
          <w:sz w:val="23"/>
          <w:szCs w:val="23"/>
        </w:rPr>
        <w:t>%</w:t>
      </w:r>
      <w:r w:rsidR="00CD207A" w:rsidRPr="00F30C0D">
        <w:rPr>
          <w:sz w:val="23"/>
          <w:szCs w:val="23"/>
        </w:rPr>
        <w:t xml:space="preserve"> were </w:t>
      </w:r>
      <w:r w:rsidR="00F951D0">
        <w:rPr>
          <w:sz w:val="23"/>
          <w:szCs w:val="23"/>
        </w:rPr>
        <w:t>male.</w:t>
      </w:r>
      <w:r w:rsidR="005035C3">
        <w:rPr>
          <w:sz w:val="23"/>
          <w:szCs w:val="23"/>
        </w:rPr>
        <w:t xml:space="preserve"> </w:t>
      </w:r>
      <w:r w:rsidR="00CD207A" w:rsidRPr="00F30C0D">
        <w:rPr>
          <w:sz w:val="23"/>
          <w:szCs w:val="23"/>
        </w:rPr>
        <w:t xml:space="preserve">Compared to </w:t>
      </w:r>
      <w:r w:rsidR="00D0453A" w:rsidRPr="00F30C0D">
        <w:rPr>
          <w:sz w:val="23"/>
          <w:szCs w:val="23"/>
        </w:rPr>
        <w:t xml:space="preserve">March </w:t>
      </w:r>
      <w:r w:rsidR="00F30C0D">
        <w:rPr>
          <w:sz w:val="23"/>
          <w:szCs w:val="23"/>
        </w:rPr>
        <w:t>20</w:t>
      </w:r>
      <w:r w:rsidR="00522B3A">
        <w:rPr>
          <w:sz w:val="23"/>
          <w:szCs w:val="23"/>
        </w:rPr>
        <w:t>2</w:t>
      </w:r>
      <w:r w:rsidR="000279EE">
        <w:rPr>
          <w:sz w:val="23"/>
          <w:szCs w:val="23"/>
        </w:rPr>
        <w:t>4</w:t>
      </w:r>
      <w:r w:rsidR="00CD207A" w:rsidRPr="00F30C0D">
        <w:rPr>
          <w:sz w:val="23"/>
          <w:szCs w:val="23"/>
        </w:rPr>
        <w:t>,</w:t>
      </w:r>
      <w:r w:rsidR="00112B1E" w:rsidRPr="00F30C0D">
        <w:rPr>
          <w:sz w:val="23"/>
          <w:szCs w:val="23"/>
        </w:rPr>
        <w:t xml:space="preserve"> </w:t>
      </w:r>
      <w:r w:rsidR="00CD207A" w:rsidRPr="00F30C0D">
        <w:rPr>
          <w:sz w:val="23"/>
          <w:szCs w:val="23"/>
        </w:rPr>
        <w:t>male</w:t>
      </w:r>
      <w:r w:rsidRPr="00F30C0D">
        <w:rPr>
          <w:sz w:val="23"/>
          <w:szCs w:val="23"/>
        </w:rPr>
        <w:t xml:space="preserve"> employment </w:t>
      </w:r>
      <w:r w:rsidR="0073049C">
        <w:rPr>
          <w:sz w:val="23"/>
          <w:szCs w:val="23"/>
        </w:rPr>
        <w:t>in</w:t>
      </w:r>
      <w:r w:rsidRPr="00F30C0D">
        <w:rPr>
          <w:sz w:val="23"/>
          <w:szCs w:val="23"/>
        </w:rPr>
        <w:t>crease</w:t>
      </w:r>
      <w:r w:rsidR="00F55802" w:rsidRPr="00F30C0D">
        <w:rPr>
          <w:sz w:val="23"/>
          <w:szCs w:val="23"/>
        </w:rPr>
        <w:t>d</w:t>
      </w:r>
      <w:r w:rsidR="00522B3A">
        <w:rPr>
          <w:sz w:val="23"/>
          <w:szCs w:val="23"/>
        </w:rPr>
        <w:t xml:space="preserve"> </w:t>
      </w:r>
      <w:r w:rsidR="00F55802" w:rsidRPr="00F30C0D">
        <w:rPr>
          <w:sz w:val="23"/>
          <w:szCs w:val="23"/>
        </w:rPr>
        <w:t>by</w:t>
      </w:r>
      <w:r w:rsidR="00DC7D4F" w:rsidRPr="00F30C0D">
        <w:rPr>
          <w:sz w:val="23"/>
          <w:szCs w:val="23"/>
        </w:rPr>
        <w:t xml:space="preserve"> </w:t>
      </w:r>
      <w:r w:rsidR="0073049C">
        <w:rPr>
          <w:sz w:val="23"/>
          <w:szCs w:val="23"/>
        </w:rPr>
        <w:t>2,</w:t>
      </w:r>
      <w:r w:rsidR="003D6EF6">
        <w:rPr>
          <w:sz w:val="23"/>
          <w:szCs w:val="23"/>
        </w:rPr>
        <w:t>452</w:t>
      </w:r>
      <w:r w:rsidR="002C0A5B">
        <w:rPr>
          <w:sz w:val="23"/>
          <w:szCs w:val="23"/>
        </w:rPr>
        <w:t xml:space="preserve"> while female employment increased </w:t>
      </w:r>
      <w:r w:rsidR="002C0A5B" w:rsidRPr="00FA05FE">
        <w:rPr>
          <w:sz w:val="23"/>
          <w:szCs w:val="23"/>
        </w:rPr>
        <w:t xml:space="preserve">by </w:t>
      </w:r>
      <w:r w:rsidR="003D6EF6">
        <w:rPr>
          <w:sz w:val="23"/>
          <w:szCs w:val="23"/>
        </w:rPr>
        <w:t>1,068</w:t>
      </w:r>
      <w:r w:rsidR="00522B3A" w:rsidRPr="00FA05FE">
        <w:rPr>
          <w:sz w:val="23"/>
          <w:szCs w:val="23"/>
        </w:rPr>
        <w:t>.</w:t>
      </w:r>
      <w:r w:rsidR="00D0453A" w:rsidRPr="00F30C0D">
        <w:rPr>
          <w:sz w:val="23"/>
          <w:szCs w:val="23"/>
        </w:rPr>
        <w:t xml:space="preserve"> </w:t>
      </w:r>
    </w:p>
    <w:p w14:paraId="41B59D25" w14:textId="77777777" w:rsidR="00A74E91" w:rsidRDefault="00A74E91" w:rsidP="002C54AF">
      <w:pPr>
        <w:tabs>
          <w:tab w:val="left" w:pos="576"/>
          <w:tab w:val="left" w:pos="3690"/>
        </w:tabs>
        <w:ind w:left="91"/>
        <w:jc w:val="both"/>
        <w:rPr>
          <w:sz w:val="23"/>
          <w:szCs w:val="23"/>
        </w:rPr>
      </w:pPr>
    </w:p>
    <w:p w14:paraId="6F5A7BB1" w14:textId="6F597A28" w:rsidR="00E0356D" w:rsidRDefault="00A74E91" w:rsidP="002C54AF">
      <w:pPr>
        <w:tabs>
          <w:tab w:val="left" w:pos="576"/>
          <w:tab w:val="left" w:pos="3690"/>
        </w:tabs>
        <w:ind w:left="91"/>
        <w:jc w:val="both"/>
        <w:rPr>
          <w:sz w:val="23"/>
          <w:szCs w:val="23"/>
        </w:rPr>
      </w:pPr>
      <w:r>
        <w:rPr>
          <w:sz w:val="23"/>
          <w:szCs w:val="23"/>
        </w:rPr>
        <w:tab/>
      </w:r>
      <w:r w:rsidR="001C7377">
        <w:rPr>
          <w:sz w:val="23"/>
          <w:szCs w:val="23"/>
        </w:rPr>
        <w:t>M</w:t>
      </w:r>
      <w:r w:rsidR="005035C3">
        <w:rPr>
          <w:sz w:val="23"/>
          <w:szCs w:val="23"/>
        </w:rPr>
        <w:t>ale</w:t>
      </w:r>
      <w:r w:rsidR="0019162E">
        <w:rPr>
          <w:sz w:val="23"/>
          <w:szCs w:val="23"/>
        </w:rPr>
        <w:t xml:space="preserve"> </w:t>
      </w:r>
      <w:r w:rsidR="005035C3">
        <w:rPr>
          <w:sz w:val="23"/>
          <w:szCs w:val="23"/>
        </w:rPr>
        <w:t xml:space="preserve">employment </w:t>
      </w:r>
      <w:r w:rsidR="00CA33E8">
        <w:rPr>
          <w:sz w:val="23"/>
          <w:szCs w:val="23"/>
        </w:rPr>
        <w:t>in</w:t>
      </w:r>
      <w:r w:rsidR="001C7377">
        <w:rPr>
          <w:sz w:val="23"/>
          <w:szCs w:val="23"/>
        </w:rPr>
        <w:t xml:space="preserve">creased mainly </w:t>
      </w:r>
      <w:r w:rsidR="00522B3A">
        <w:rPr>
          <w:sz w:val="23"/>
          <w:szCs w:val="23"/>
        </w:rPr>
        <w:t xml:space="preserve">in </w:t>
      </w:r>
      <w:r w:rsidR="001242B4">
        <w:rPr>
          <w:sz w:val="23"/>
          <w:szCs w:val="23"/>
        </w:rPr>
        <w:t>‘</w:t>
      </w:r>
      <w:r w:rsidR="0073049C" w:rsidRPr="0073049C">
        <w:rPr>
          <w:sz w:val="23"/>
          <w:szCs w:val="23"/>
        </w:rPr>
        <w:t xml:space="preserve">Public administration and </w:t>
      </w:r>
      <w:proofErr w:type="spellStart"/>
      <w:r w:rsidR="0073049C" w:rsidRPr="0073049C">
        <w:rPr>
          <w:sz w:val="23"/>
          <w:szCs w:val="23"/>
        </w:rPr>
        <w:t>defence</w:t>
      </w:r>
      <w:proofErr w:type="spellEnd"/>
      <w:r w:rsidR="0073049C" w:rsidRPr="0073049C">
        <w:rPr>
          <w:sz w:val="23"/>
          <w:szCs w:val="23"/>
        </w:rPr>
        <w:t>; compulsory social security</w:t>
      </w:r>
      <w:r w:rsidR="001242B4">
        <w:rPr>
          <w:sz w:val="23"/>
          <w:szCs w:val="23"/>
        </w:rPr>
        <w:t>’ (</w:t>
      </w:r>
      <w:r w:rsidR="0073049C">
        <w:rPr>
          <w:sz w:val="23"/>
          <w:szCs w:val="23"/>
        </w:rPr>
        <w:t>+965</w:t>
      </w:r>
      <w:r w:rsidR="001242B4">
        <w:rPr>
          <w:sz w:val="23"/>
          <w:szCs w:val="23"/>
        </w:rPr>
        <w:t>),</w:t>
      </w:r>
      <w:r w:rsidR="004E1D0B">
        <w:rPr>
          <w:sz w:val="23"/>
          <w:szCs w:val="23"/>
        </w:rPr>
        <w:t xml:space="preserve"> </w:t>
      </w:r>
      <w:r w:rsidR="000721A6">
        <w:rPr>
          <w:sz w:val="23"/>
          <w:szCs w:val="23"/>
        </w:rPr>
        <w:t>‘</w:t>
      </w:r>
      <w:r w:rsidR="0073049C" w:rsidRPr="0073049C">
        <w:rPr>
          <w:sz w:val="23"/>
          <w:szCs w:val="23"/>
        </w:rPr>
        <w:t>Financial and insurance activities</w:t>
      </w:r>
      <w:r w:rsidR="000721A6">
        <w:rPr>
          <w:sz w:val="23"/>
          <w:szCs w:val="23"/>
        </w:rPr>
        <w:t>’</w:t>
      </w:r>
      <w:r w:rsidR="004E1D0B">
        <w:rPr>
          <w:sz w:val="23"/>
          <w:szCs w:val="23"/>
        </w:rPr>
        <w:t xml:space="preserve"> </w:t>
      </w:r>
      <w:r w:rsidR="000721A6">
        <w:rPr>
          <w:sz w:val="23"/>
          <w:szCs w:val="23"/>
        </w:rPr>
        <w:t>(</w:t>
      </w:r>
      <w:r w:rsidR="0073049C">
        <w:rPr>
          <w:sz w:val="23"/>
          <w:szCs w:val="23"/>
        </w:rPr>
        <w:t>+738</w:t>
      </w:r>
      <w:r w:rsidR="000721A6">
        <w:rPr>
          <w:sz w:val="23"/>
          <w:szCs w:val="23"/>
        </w:rPr>
        <w:t xml:space="preserve">), </w:t>
      </w:r>
      <w:r w:rsidR="00FD66B3">
        <w:rPr>
          <w:sz w:val="23"/>
          <w:szCs w:val="23"/>
        </w:rPr>
        <w:t>‘</w:t>
      </w:r>
      <w:r w:rsidR="0073049C" w:rsidRPr="0073049C">
        <w:rPr>
          <w:sz w:val="23"/>
          <w:szCs w:val="23"/>
        </w:rPr>
        <w:t>Wholesale and retail trade; repair of motor vehicles and motorcycles</w:t>
      </w:r>
      <w:r w:rsidR="002C0A5B">
        <w:rPr>
          <w:sz w:val="23"/>
          <w:szCs w:val="23"/>
        </w:rPr>
        <w:t xml:space="preserve">’ </w:t>
      </w:r>
      <w:r w:rsidR="00FD66B3">
        <w:rPr>
          <w:sz w:val="23"/>
          <w:szCs w:val="23"/>
        </w:rPr>
        <w:t>(</w:t>
      </w:r>
      <w:r w:rsidR="0073049C">
        <w:rPr>
          <w:sz w:val="23"/>
          <w:szCs w:val="23"/>
        </w:rPr>
        <w:t>+574</w:t>
      </w:r>
      <w:r w:rsidR="00FD66B3">
        <w:rPr>
          <w:sz w:val="23"/>
          <w:szCs w:val="23"/>
        </w:rPr>
        <w:t>) and ‘</w:t>
      </w:r>
      <w:r w:rsidR="00606D08" w:rsidRPr="00606D08">
        <w:rPr>
          <w:sz w:val="23"/>
          <w:szCs w:val="23"/>
        </w:rPr>
        <w:t>Transportation and storage</w:t>
      </w:r>
      <w:r w:rsidR="00FD66B3">
        <w:rPr>
          <w:sz w:val="23"/>
          <w:szCs w:val="23"/>
        </w:rPr>
        <w:t>’ (</w:t>
      </w:r>
      <w:r w:rsidR="00606D08">
        <w:rPr>
          <w:sz w:val="23"/>
          <w:szCs w:val="23"/>
        </w:rPr>
        <w:t>+150</w:t>
      </w:r>
      <w:r w:rsidR="00FD66B3">
        <w:rPr>
          <w:sz w:val="23"/>
          <w:szCs w:val="23"/>
        </w:rPr>
        <w:t>)</w:t>
      </w:r>
      <w:r w:rsidR="00A70333">
        <w:rPr>
          <w:sz w:val="23"/>
          <w:szCs w:val="23"/>
        </w:rPr>
        <w:t xml:space="preserve"> </w:t>
      </w:r>
      <w:r w:rsidR="00324C5C" w:rsidRPr="00F30C0D">
        <w:rPr>
          <w:sz w:val="23"/>
          <w:szCs w:val="23"/>
        </w:rPr>
        <w:t>(Table 1)</w:t>
      </w:r>
      <w:r w:rsidR="00922071" w:rsidRPr="00F30C0D">
        <w:rPr>
          <w:sz w:val="23"/>
          <w:szCs w:val="23"/>
        </w:rPr>
        <w:t>.</w:t>
      </w:r>
    </w:p>
    <w:p w14:paraId="7D481AAD" w14:textId="77777777" w:rsidR="00434CAF" w:rsidRPr="002C54AF" w:rsidRDefault="00434CAF" w:rsidP="005A388B">
      <w:pPr>
        <w:tabs>
          <w:tab w:val="left" w:pos="576"/>
          <w:tab w:val="left" w:pos="3690"/>
        </w:tabs>
        <w:jc w:val="both"/>
        <w:rPr>
          <w:sz w:val="24"/>
          <w:szCs w:val="24"/>
        </w:rPr>
      </w:pPr>
    </w:p>
    <w:p w14:paraId="523455E8" w14:textId="3011C39A" w:rsidR="00784958" w:rsidRDefault="0020371A" w:rsidP="00521DBF">
      <w:pPr>
        <w:tabs>
          <w:tab w:val="left" w:pos="576"/>
          <w:tab w:val="left" w:pos="3690"/>
        </w:tabs>
        <w:ind w:left="91"/>
        <w:jc w:val="both"/>
        <w:rPr>
          <w:sz w:val="23"/>
          <w:szCs w:val="23"/>
        </w:rPr>
      </w:pPr>
      <w:r w:rsidRPr="00F30C0D">
        <w:rPr>
          <w:sz w:val="23"/>
          <w:szCs w:val="23"/>
        </w:rPr>
        <w:tab/>
      </w:r>
      <w:r w:rsidR="002C0A5B">
        <w:rPr>
          <w:sz w:val="23"/>
          <w:szCs w:val="23"/>
        </w:rPr>
        <w:t>F</w:t>
      </w:r>
      <w:r w:rsidR="007F397A" w:rsidRPr="00F30C0D">
        <w:rPr>
          <w:sz w:val="23"/>
          <w:szCs w:val="23"/>
        </w:rPr>
        <w:t>em</w:t>
      </w:r>
      <w:r w:rsidRPr="00F30C0D">
        <w:rPr>
          <w:sz w:val="23"/>
          <w:szCs w:val="23"/>
        </w:rPr>
        <w:t xml:space="preserve">ale employment </w:t>
      </w:r>
      <w:r w:rsidR="00521DBF">
        <w:rPr>
          <w:sz w:val="23"/>
          <w:szCs w:val="23"/>
        </w:rPr>
        <w:t>increased</w:t>
      </w:r>
      <w:r w:rsidR="00784958">
        <w:rPr>
          <w:sz w:val="23"/>
          <w:szCs w:val="23"/>
        </w:rPr>
        <w:t xml:space="preserve"> mainly</w:t>
      </w:r>
      <w:r w:rsidR="00FA1401">
        <w:rPr>
          <w:sz w:val="23"/>
          <w:szCs w:val="23"/>
        </w:rPr>
        <w:t xml:space="preserve"> in</w:t>
      </w:r>
      <w:r w:rsidR="001B75B7">
        <w:rPr>
          <w:sz w:val="23"/>
          <w:szCs w:val="23"/>
        </w:rPr>
        <w:t xml:space="preserve"> </w:t>
      </w:r>
      <w:r w:rsidR="00861307">
        <w:t>‘</w:t>
      </w:r>
      <w:r w:rsidR="00606D08" w:rsidRPr="00606D08">
        <w:rPr>
          <w:sz w:val="23"/>
          <w:szCs w:val="23"/>
        </w:rPr>
        <w:t xml:space="preserve">Public administration and </w:t>
      </w:r>
      <w:proofErr w:type="spellStart"/>
      <w:r w:rsidR="00606D08" w:rsidRPr="00606D08">
        <w:rPr>
          <w:sz w:val="23"/>
          <w:szCs w:val="23"/>
        </w:rPr>
        <w:t>defence</w:t>
      </w:r>
      <w:proofErr w:type="spellEnd"/>
      <w:r w:rsidR="00606D08" w:rsidRPr="00606D08">
        <w:rPr>
          <w:sz w:val="23"/>
          <w:szCs w:val="23"/>
        </w:rPr>
        <w:t>; compulsory social security</w:t>
      </w:r>
      <w:r w:rsidR="00861307">
        <w:rPr>
          <w:sz w:val="23"/>
          <w:szCs w:val="23"/>
        </w:rPr>
        <w:t xml:space="preserve">’ </w:t>
      </w:r>
      <w:r w:rsidR="00861307" w:rsidRPr="00FA05FE">
        <w:rPr>
          <w:sz w:val="23"/>
          <w:szCs w:val="23"/>
        </w:rPr>
        <w:t>(+</w:t>
      </w:r>
      <w:r w:rsidR="00606D08">
        <w:rPr>
          <w:sz w:val="23"/>
          <w:szCs w:val="23"/>
        </w:rPr>
        <w:t>1,461</w:t>
      </w:r>
      <w:r w:rsidR="00861307">
        <w:rPr>
          <w:sz w:val="23"/>
          <w:szCs w:val="23"/>
        </w:rPr>
        <w:t>)</w:t>
      </w:r>
      <w:r w:rsidR="00684B78">
        <w:rPr>
          <w:sz w:val="23"/>
          <w:szCs w:val="23"/>
        </w:rPr>
        <w:t xml:space="preserve">, </w:t>
      </w:r>
      <w:r w:rsidR="00861307">
        <w:rPr>
          <w:sz w:val="23"/>
          <w:szCs w:val="23"/>
        </w:rPr>
        <w:t>‘</w:t>
      </w:r>
      <w:r w:rsidR="00606D08" w:rsidRPr="00606D08">
        <w:rPr>
          <w:sz w:val="23"/>
          <w:szCs w:val="23"/>
        </w:rPr>
        <w:t>Accommodation and food service activities</w:t>
      </w:r>
      <w:r w:rsidR="00861307">
        <w:rPr>
          <w:sz w:val="23"/>
          <w:szCs w:val="23"/>
        </w:rPr>
        <w:t>’ (+</w:t>
      </w:r>
      <w:r w:rsidR="0046675E">
        <w:rPr>
          <w:sz w:val="23"/>
          <w:szCs w:val="23"/>
        </w:rPr>
        <w:t>4</w:t>
      </w:r>
      <w:r w:rsidR="00606D08">
        <w:rPr>
          <w:sz w:val="23"/>
          <w:szCs w:val="23"/>
        </w:rPr>
        <w:t>33</w:t>
      </w:r>
      <w:r w:rsidR="00861307">
        <w:rPr>
          <w:sz w:val="23"/>
          <w:szCs w:val="23"/>
        </w:rPr>
        <w:t>)</w:t>
      </w:r>
      <w:r w:rsidR="00906125">
        <w:rPr>
          <w:sz w:val="23"/>
          <w:szCs w:val="23"/>
        </w:rPr>
        <w:t xml:space="preserve">, </w:t>
      </w:r>
      <w:r w:rsidR="0046675E">
        <w:rPr>
          <w:sz w:val="23"/>
          <w:szCs w:val="23"/>
        </w:rPr>
        <w:t>‘</w:t>
      </w:r>
      <w:r w:rsidR="00606D08" w:rsidRPr="00606D08">
        <w:rPr>
          <w:sz w:val="23"/>
          <w:szCs w:val="23"/>
        </w:rPr>
        <w:t>Human health and social work activities</w:t>
      </w:r>
      <w:r w:rsidR="0046675E">
        <w:rPr>
          <w:sz w:val="23"/>
          <w:szCs w:val="23"/>
        </w:rPr>
        <w:t xml:space="preserve">’ </w:t>
      </w:r>
      <w:r w:rsidR="0046675E" w:rsidRPr="00FA05FE">
        <w:rPr>
          <w:sz w:val="23"/>
          <w:szCs w:val="23"/>
        </w:rPr>
        <w:t>(+</w:t>
      </w:r>
      <w:r w:rsidR="0046675E">
        <w:rPr>
          <w:sz w:val="23"/>
          <w:szCs w:val="23"/>
        </w:rPr>
        <w:t>3</w:t>
      </w:r>
      <w:r w:rsidR="00606D08">
        <w:rPr>
          <w:sz w:val="23"/>
          <w:szCs w:val="23"/>
        </w:rPr>
        <w:t>94</w:t>
      </w:r>
      <w:r w:rsidR="0046675E">
        <w:rPr>
          <w:sz w:val="23"/>
          <w:szCs w:val="23"/>
        </w:rPr>
        <w:t>)</w:t>
      </w:r>
      <w:r w:rsidR="00606D08">
        <w:rPr>
          <w:sz w:val="23"/>
          <w:szCs w:val="23"/>
        </w:rPr>
        <w:t xml:space="preserve"> and</w:t>
      </w:r>
      <w:r w:rsidR="0046675E">
        <w:rPr>
          <w:sz w:val="23"/>
          <w:szCs w:val="23"/>
        </w:rPr>
        <w:t xml:space="preserve"> </w:t>
      </w:r>
      <w:r w:rsidR="00906125">
        <w:rPr>
          <w:sz w:val="23"/>
          <w:szCs w:val="23"/>
        </w:rPr>
        <w:t>‘</w:t>
      </w:r>
      <w:r w:rsidR="00147F4A" w:rsidRPr="00147F4A">
        <w:rPr>
          <w:sz w:val="23"/>
          <w:szCs w:val="23"/>
        </w:rPr>
        <w:t>Professional, scientific and technical activities</w:t>
      </w:r>
      <w:r w:rsidR="00906125">
        <w:rPr>
          <w:sz w:val="23"/>
          <w:szCs w:val="23"/>
        </w:rPr>
        <w:t>’ (+</w:t>
      </w:r>
      <w:r w:rsidR="00606D08">
        <w:rPr>
          <w:sz w:val="23"/>
          <w:szCs w:val="23"/>
        </w:rPr>
        <w:t>306</w:t>
      </w:r>
      <w:r w:rsidR="00906125">
        <w:rPr>
          <w:sz w:val="23"/>
          <w:szCs w:val="23"/>
        </w:rPr>
        <w:t>)</w:t>
      </w:r>
      <w:r w:rsidR="00606D08">
        <w:rPr>
          <w:sz w:val="23"/>
          <w:szCs w:val="23"/>
        </w:rPr>
        <w:t>.</w:t>
      </w:r>
      <w:r w:rsidR="00F2508B">
        <w:rPr>
          <w:sz w:val="23"/>
          <w:szCs w:val="23"/>
        </w:rPr>
        <w:t xml:space="preserve"> </w:t>
      </w:r>
    </w:p>
    <w:p w14:paraId="1CB0CBF9" w14:textId="458DC2C8" w:rsidR="00CB07E5" w:rsidRDefault="00CB07E5" w:rsidP="00521DBF">
      <w:pPr>
        <w:tabs>
          <w:tab w:val="left" w:pos="576"/>
          <w:tab w:val="left" w:pos="3690"/>
        </w:tabs>
        <w:ind w:left="91"/>
        <w:jc w:val="both"/>
        <w:rPr>
          <w:sz w:val="23"/>
          <w:szCs w:val="23"/>
        </w:rPr>
      </w:pPr>
    </w:p>
    <w:p w14:paraId="6A765CC1" w14:textId="0903A151" w:rsidR="00CB07E5" w:rsidRDefault="00CB07E5" w:rsidP="00521DBF">
      <w:pPr>
        <w:tabs>
          <w:tab w:val="left" w:pos="576"/>
          <w:tab w:val="left" w:pos="3690"/>
        </w:tabs>
        <w:ind w:left="91"/>
        <w:jc w:val="both"/>
        <w:rPr>
          <w:sz w:val="23"/>
          <w:szCs w:val="23"/>
        </w:rPr>
      </w:pPr>
    </w:p>
    <w:p w14:paraId="6B5048BC" w14:textId="020349DD" w:rsidR="00456E2A" w:rsidRDefault="00456E2A" w:rsidP="00521DBF">
      <w:pPr>
        <w:tabs>
          <w:tab w:val="left" w:pos="576"/>
          <w:tab w:val="left" w:pos="3690"/>
        </w:tabs>
        <w:ind w:left="91"/>
        <w:jc w:val="both"/>
        <w:rPr>
          <w:sz w:val="23"/>
          <w:szCs w:val="23"/>
        </w:rPr>
      </w:pPr>
    </w:p>
    <w:p w14:paraId="5335569C" w14:textId="404888C6" w:rsidR="00456E2A" w:rsidRDefault="00456E2A" w:rsidP="00521DBF">
      <w:pPr>
        <w:tabs>
          <w:tab w:val="left" w:pos="576"/>
          <w:tab w:val="left" w:pos="3690"/>
        </w:tabs>
        <w:ind w:left="91"/>
        <w:jc w:val="both"/>
        <w:rPr>
          <w:sz w:val="23"/>
          <w:szCs w:val="23"/>
        </w:rPr>
      </w:pPr>
    </w:p>
    <w:p w14:paraId="39B3E634" w14:textId="45931D4D" w:rsidR="00456E2A" w:rsidRDefault="00456E2A" w:rsidP="00521DBF">
      <w:pPr>
        <w:tabs>
          <w:tab w:val="left" w:pos="576"/>
          <w:tab w:val="left" w:pos="3690"/>
        </w:tabs>
        <w:ind w:left="91"/>
        <w:jc w:val="both"/>
        <w:rPr>
          <w:sz w:val="23"/>
          <w:szCs w:val="23"/>
        </w:rPr>
      </w:pPr>
    </w:p>
    <w:p w14:paraId="37D7E698" w14:textId="70B623F7" w:rsidR="00456E2A" w:rsidRDefault="00456E2A" w:rsidP="00521DBF">
      <w:pPr>
        <w:tabs>
          <w:tab w:val="left" w:pos="576"/>
          <w:tab w:val="left" w:pos="3690"/>
        </w:tabs>
        <w:ind w:left="91"/>
        <w:jc w:val="both"/>
        <w:rPr>
          <w:sz w:val="23"/>
          <w:szCs w:val="23"/>
        </w:rPr>
      </w:pPr>
    </w:p>
    <w:p w14:paraId="168EB744" w14:textId="7C195AFB" w:rsidR="00456E2A" w:rsidRDefault="00456E2A" w:rsidP="00521DBF">
      <w:pPr>
        <w:tabs>
          <w:tab w:val="left" w:pos="576"/>
          <w:tab w:val="left" w:pos="3690"/>
        </w:tabs>
        <w:ind w:left="91"/>
        <w:jc w:val="both"/>
        <w:rPr>
          <w:sz w:val="23"/>
          <w:szCs w:val="23"/>
        </w:rPr>
      </w:pPr>
    </w:p>
    <w:p w14:paraId="73C4409F" w14:textId="4AF01443" w:rsidR="00456E2A" w:rsidRDefault="00456E2A" w:rsidP="00521DBF">
      <w:pPr>
        <w:tabs>
          <w:tab w:val="left" w:pos="576"/>
          <w:tab w:val="left" w:pos="3690"/>
        </w:tabs>
        <w:ind w:left="91"/>
        <w:jc w:val="both"/>
        <w:rPr>
          <w:sz w:val="23"/>
          <w:szCs w:val="23"/>
        </w:rPr>
      </w:pPr>
    </w:p>
    <w:p w14:paraId="77463BF5" w14:textId="5C771C3D" w:rsidR="00456E2A" w:rsidRDefault="00456E2A" w:rsidP="00521DBF">
      <w:pPr>
        <w:tabs>
          <w:tab w:val="left" w:pos="576"/>
          <w:tab w:val="left" w:pos="3690"/>
        </w:tabs>
        <w:ind w:left="91"/>
        <w:jc w:val="both"/>
        <w:rPr>
          <w:sz w:val="23"/>
          <w:szCs w:val="23"/>
        </w:rPr>
      </w:pPr>
    </w:p>
    <w:p w14:paraId="60834246" w14:textId="269269C6" w:rsidR="00456E2A" w:rsidRDefault="00456E2A" w:rsidP="00521DBF">
      <w:pPr>
        <w:tabs>
          <w:tab w:val="left" w:pos="576"/>
          <w:tab w:val="left" w:pos="3690"/>
        </w:tabs>
        <w:ind w:left="91"/>
        <w:jc w:val="both"/>
        <w:rPr>
          <w:sz w:val="23"/>
          <w:szCs w:val="23"/>
        </w:rPr>
      </w:pPr>
    </w:p>
    <w:p w14:paraId="38D504E5" w14:textId="77777777" w:rsidR="00330B50" w:rsidRDefault="00330B50" w:rsidP="00784958">
      <w:pPr>
        <w:tabs>
          <w:tab w:val="left" w:pos="576"/>
          <w:tab w:val="left" w:pos="3690"/>
        </w:tabs>
        <w:ind w:left="91"/>
        <w:jc w:val="both"/>
        <w:rPr>
          <w:sz w:val="23"/>
          <w:szCs w:val="23"/>
        </w:rPr>
      </w:pPr>
    </w:p>
    <w:p w14:paraId="2947304B" w14:textId="77777777" w:rsidR="00E0356D" w:rsidRPr="00535858" w:rsidRDefault="00E0356D" w:rsidP="00112B1E">
      <w:pPr>
        <w:pStyle w:val="Heading2"/>
        <w:numPr>
          <w:ilvl w:val="1"/>
          <w:numId w:val="21"/>
        </w:numPr>
        <w:tabs>
          <w:tab w:val="left" w:pos="3690"/>
        </w:tabs>
        <w:spacing w:line="240" w:lineRule="auto"/>
        <w:rPr>
          <w:b/>
          <w:sz w:val="23"/>
          <w:szCs w:val="23"/>
        </w:rPr>
      </w:pPr>
      <w:r w:rsidRPr="00535858">
        <w:rPr>
          <w:b/>
          <w:sz w:val="23"/>
          <w:szCs w:val="23"/>
        </w:rPr>
        <w:t>Employment in General Government Sector</w:t>
      </w:r>
    </w:p>
    <w:p w14:paraId="2B147002" w14:textId="77777777" w:rsidR="00E0356D" w:rsidRPr="00535858" w:rsidRDefault="00E0356D" w:rsidP="00112B1E">
      <w:pPr>
        <w:jc w:val="both"/>
        <w:rPr>
          <w:sz w:val="23"/>
          <w:szCs w:val="23"/>
        </w:rPr>
      </w:pPr>
    </w:p>
    <w:p w14:paraId="4A19D07F" w14:textId="27F7E883" w:rsidR="002B1CE7" w:rsidRPr="00535858" w:rsidRDefault="00E0356D" w:rsidP="00112B1E">
      <w:pPr>
        <w:pStyle w:val="BodyTextIndent"/>
        <w:tabs>
          <w:tab w:val="left" w:pos="576"/>
          <w:tab w:val="left" w:pos="3690"/>
        </w:tabs>
        <w:ind w:firstLine="0"/>
        <w:rPr>
          <w:sz w:val="23"/>
          <w:szCs w:val="23"/>
        </w:rPr>
      </w:pPr>
      <w:r w:rsidRPr="00535858">
        <w:rPr>
          <w:sz w:val="23"/>
          <w:szCs w:val="23"/>
        </w:rPr>
        <w:tab/>
      </w:r>
      <w:r w:rsidRPr="001B75B7">
        <w:rPr>
          <w:sz w:val="23"/>
          <w:szCs w:val="23"/>
        </w:rPr>
        <w:t xml:space="preserve">Employment in the General Government Sector </w:t>
      </w:r>
      <w:r w:rsidR="00323D69">
        <w:rPr>
          <w:sz w:val="23"/>
          <w:szCs w:val="23"/>
        </w:rPr>
        <w:t>in</w:t>
      </w:r>
      <w:r w:rsidR="00A560CD" w:rsidRPr="001B75B7">
        <w:rPr>
          <w:sz w:val="23"/>
          <w:szCs w:val="23"/>
        </w:rPr>
        <w:t>creased</w:t>
      </w:r>
      <w:r w:rsidRPr="001B75B7">
        <w:rPr>
          <w:sz w:val="23"/>
          <w:szCs w:val="23"/>
        </w:rPr>
        <w:t xml:space="preserve"> by </w:t>
      </w:r>
      <w:r w:rsidR="00606D08">
        <w:rPr>
          <w:sz w:val="23"/>
          <w:szCs w:val="23"/>
        </w:rPr>
        <w:t>5,671</w:t>
      </w:r>
      <w:r w:rsidR="00510899" w:rsidRPr="001B75B7">
        <w:rPr>
          <w:sz w:val="23"/>
          <w:szCs w:val="23"/>
        </w:rPr>
        <w:t xml:space="preserve"> </w:t>
      </w:r>
      <w:r w:rsidRPr="001B75B7">
        <w:rPr>
          <w:sz w:val="23"/>
          <w:szCs w:val="23"/>
        </w:rPr>
        <w:t xml:space="preserve">from </w:t>
      </w:r>
      <w:r w:rsidR="00603E62" w:rsidRPr="001B75B7">
        <w:rPr>
          <w:sz w:val="23"/>
          <w:szCs w:val="23"/>
        </w:rPr>
        <w:t>7</w:t>
      </w:r>
      <w:r w:rsidR="00584290">
        <w:rPr>
          <w:sz w:val="23"/>
          <w:szCs w:val="23"/>
        </w:rPr>
        <w:t>5</w:t>
      </w:r>
      <w:r w:rsidR="00510899" w:rsidRPr="001B75B7">
        <w:rPr>
          <w:sz w:val="23"/>
          <w:szCs w:val="23"/>
        </w:rPr>
        <w:t>,</w:t>
      </w:r>
      <w:r w:rsidR="00606D08">
        <w:rPr>
          <w:sz w:val="23"/>
          <w:szCs w:val="23"/>
        </w:rPr>
        <w:t>382</w:t>
      </w:r>
      <w:r w:rsidRPr="001B75B7">
        <w:rPr>
          <w:sz w:val="23"/>
          <w:szCs w:val="23"/>
        </w:rPr>
        <w:t xml:space="preserve"> in March </w:t>
      </w:r>
      <w:r w:rsidR="00D641BA" w:rsidRPr="001B75B7">
        <w:rPr>
          <w:sz w:val="23"/>
          <w:szCs w:val="23"/>
        </w:rPr>
        <w:t>20</w:t>
      </w:r>
      <w:r w:rsidR="00510899" w:rsidRPr="001B75B7">
        <w:rPr>
          <w:sz w:val="23"/>
          <w:szCs w:val="23"/>
        </w:rPr>
        <w:t>2</w:t>
      </w:r>
      <w:r w:rsidR="000279EE">
        <w:rPr>
          <w:sz w:val="23"/>
          <w:szCs w:val="23"/>
        </w:rPr>
        <w:t>4</w:t>
      </w:r>
      <w:r w:rsidR="00367741" w:rsidRPr="001B75B7">
        <w:rPr>
          <w:sz w:val="23"/>
          <w:szCs w:val="23"/>
        </w:rPr>
        <w:t xml:space="preserve"> </w:t>
      </w:r>
      <w:r w:rsidR="00D9472A" w:rsidRPr="001B75B7">
        <w:rPr>
          <w:sz w:val="23"/>
          <w:szCs w:val="23"/>
        </w:rPr>
        <w:t xml:space="preserve">to </w:t>
      </w:r>
      <w:r w:rsidR="00606D08">
        <w:rPr>
          <w:sz w:val="23"/>
          <w:szCs w:val="23"/>
        </w:rPr>
        <w:t>81</w:t>
      </w:r>
      <w:r w:rsidR="00510899" w:rsidRPr="001B75B7">
        <w:rPr>
          <w:sz w:val="23"/>
          <w:szCs w:val="23"/>
        </w:rPr>
        <w:t>,</w:t>
      </w:r>
      <w:r w:rsidR="00606D08">
        <w:rPr>
          <w:sz w:val="23"/>
          <w:szCs w:val="23"/>
        </w:rPr>
        <w:t>053</w:t>
      </w:r>
      <w:r w:rsidR="00A16C17" w:rsidRPr="001B75B7">
        <w:rPr>
          <w:sz w:val="23"/>
          <w:szCs w:val="23"/>
        </w:rPr>
        <w:t xml:space="preserve"> </w:t>
      </w:r>
      <w:r w:rsidRPr="001B75B7">
        <w:rPr>
          <w:sz w:val="23"/>
          <w:szCs w:val="23"/>
        </w:rPr>
        <w:t xml:space="preserve">in March </w:t>
      </w:r>
      <w:r w:rsidR="00D641BA" w:rsidRPr="001B75B7">
        <w:rPr>
          <w:sz w:val="23"/>
          <w:szCs w:val="23"/>
        </w:rPr>
        <w:t>20</w:t>
      </w:r>
      <w:r w:rsidR="00C64919" w:rsidRPr="001B75B7">
        <w:rPr>
          <w:sz w:val="23"/>
          <w:szCs w:val="23"/>
        </w:rPr>
        <w:t>2</w:t>
      </w:r>
      <w:r w:rsidR="000279EE">
        <w:rPr>
          <w:sz w:val="23"/>
          <w:szCs w:val="23"/>
        </w:rPr>
        <w:t>5</w:t>
      </w:r>
      <w:r w:rsidR="00367741" w:rsidRPr="001B75B7">
        <w:rPr>
          <w:sz w:val="23"/>
          <w:szCs w:val="23"/>
        </w:rPr>
        <w:t xml:space="preserve">. </w:t>
      </w:r>
      <w:r w:rsidR="00784958">
        <w:rPr>
          <w:sz w:val="23"/>
          <w:szCs w:val="23"/>
        </w:rPr>
        <w:t>M</w:t>
      </w:r>
      <w:r w:rsidR="00367741" w:rsidRPr="001B75B7">
        <w:rPr>
          <w:sz w:val="23"/>
          <w:szCs w:val="23"/>
        </w:rPr>
        <w:t xml:space="preserve">ale </w:t>
      </w:r>
      <w:r w:rsidR="00C64919" w:rsidRPr="001B75B7">
        <w:rPr>
          <w:sz w:val="23"/>
          <w:szCs w:val="23"/>
        </w:rPr>
        <w:t xml:space="preserve">employment </w:t>
      </w:r>
      <w:r w:rsidR="00CA33E8">
        <w:rPr>
          <w:sz w:val="23"/>
          <w:szCs w:val="23"/>
        </w:rPr>
        <w:t>in</w:t>
      </w:r>
      <w:r w:rsidR="00C64919" w:rsidRPr="001B75B7">
        <w:rPr>
          <w:sz w:val="23"/>
          <w:szCs w:val="23"/>
        </w:rPr>
        <w:t xml:space="preserve">creased by </w:t>
      </w:r>
      <w:r w:rsidR="00606D08">
        <w:rPr>
          <w:sz w:val="23"/>
          <w:szCs w:val="23"/>
        </w:rPr>
        <w:t>1,931</w:t>
      </w:r>
      <w:r w:rsidR="00C64919" w:rsidRPr="001B75B7">
        <w:rPr>
          <w:sz w:val="23"/>
          <w:szCs w:val="23"/>
        </w:rPr>
        <w:t xml:space="preserve"> from 4</w:t>
      </w:r>
      <w:r w:rsidR="00584290">
        <w:rPr>
          <w:sz w:val="23"/>
          <w:szCs w:val="23"/>
        </w:rPr>
        <w:t>2</w:t>
      </w:r>
      <w:r w:rsidR="00C64919" w:rsidRPr="001B75B7">
        <w:rPr>
          <w:sz w:val="23"/>
          <w:szCs w:val="23"/>
        </w:rPr>
        <w:t>,</w:t>
      </w:r>
      <w:r w:rsidR="00606D08">
        <w:rPr>
          <w:sz w:val="23"/>
          <w:szCs w:val="23"/>
        </w:rPr>
        <w:t>384</w:t>
      </w:r>
      <w:r w:rsidR="00C64919" w:rsidRPr="001B75B7">
        <w:rPr>
          <w:sz w:val="23"/>
          <w:szCs w:val="23"/>
        </w:rPr>
        <w:t xml:space="preserve"> to 4</w:t>
      </w:r>
      <w:r w:rsidR="00606D08">
        <w:rPr>
          <w:sz w:val="23"/>
          <w:szCs w:val="23"/>
        </w:rPr>
        <w:t>4</w:t>
      </w:r>
      <w:r w:rsidR="00510899" w:rsidRPr="001B75B7">
        <w:rPr>
          <w:sz w:val="23"/>
          <w:szCs w:val="23"/>
        </w:rPr>
        <w:t>,</w:t>
      </w:r>
      <w:r w:rsidR="00606D08">
        <w:rPr>
          <w:sz w:val="23"/>
          <w:szCs w:val="23"/>
        </w:rPr>
        <w:t>315</w:t>
      </w:r>
      <w:r w:rsidR="00C64919" w:rsidRPr="001B75B7">
        <w:rPr>
          <w:sz w:val="23"/>
          <w:szCs w:val="23"/>
        </w:rPr>
        <w:t xml:space="preserve"> </w:t>
      </w:r>
      <w:r w:rsidR="00510899" w:rsidRPr="001B75B7">
        <w:rPr>
          <w:sz w:val="23"/>
          <w:szCs w:val="23"/>
        </w:rPr>
        <w:t xml:space="preserve">and </w:t>
      </w:r>
      <w:r w:rsidR="006F674C" w:rsidRPr="001B75B7">
        <w:rPr>
          <w:sz w:val="23"/>
          <w:szCs w:val="23"/>
        </w:rPr>
        <w:t xml:space="preserve">female </w:t>
      </w:r>
      <w:r w:rsidR="00367741" w:rsidRPr="001B75B7">
        <w:rPr>
          <w:sz w:val="23"/>
          <w:szCs w:val="23"/>
        </w:rPr>
        <w:t>employment</w:t>
      </w:r>
      <w:r w:rsidR="00FA1401">
        <w:rPr>
          <w:sz w:val="23"/>
          <w:szCs w:val="23"/>
        </w:rPr>
        <w:t xml:space="preserve"> </w:t>
      </w:r>
      <w:r w:rsidR="00EE7DD3">
        <w:rPr>
          <w:sz w:val="23"/>
          <w:szCs w:val="23"/>
        </w:rPr>
        <w:t xml:space="preserve">increased </w:t>
      </w:r>
      <w:r w:rsidR="00C64919" w:rsidRPr="001B75B7">
        <w:rPr>
          <w:sz w:val="23"/>
          <w:szCs w:val="23"/>
        </w:rPr>
        <w:t xml:space="preserve">by </w:t>
      </w:r>
      <w:r w:rsidR="00584290">
        <w:rPr>
          <w:sz w:val="23"/>
          <w:szCs w:val="23"/>
        </w:rPr>
        <w:t>3</w:t>
      </w:r>
      <w:r w:rsidR="00606D08">
        <w:rPr>
          <w:sz w:val="23"/>
          <w:szCs w:val="23"/>
        </w:rPr>
        <w:t>,740</w:t>
      </w:r>
      <w:r w:rsidR="00237E31" w:rsidRPr="001B75B7">
        <w:rPr>
          <w:sz w:val="23"/>
          <w:szCs w:val="23"/>
        </w:rPr>
        <w:t xml:space="preserve"> </w:t>
      </w:r>
      <w:r w:rsidR="00C64919" w:rsidRPr="001B75B7">
        <w:rPr>
          <w:sz w:val="23"/>
          <w:szCs w:val="23"/>
        </w:rPr>
        <w:t>from 3</w:t>
      </w:r>
      <w:r w:rsidR="007663F0">
        <w:rPr>
          <w:sz w:val="23"/>
          <w:szCs w:val="23"/>
        </w:rPr>
        <w:t>2</w:t>
      </w:r>
      <w:r w:rsidR="00C64919" w:rsidRPr="001B75B7">
        <w:rPr>
          <w:sz w:val="23"/>
          <w:szCs w:val="23"/>
        </w:rPr>
        <w:t>,</w:t>
      </w:r>
      <w:r w:rsidR="00606D08">
        <w:rPr>
          <w:sz w:val="23"/>
          <w:szCs w:val="23"/>
        </w:rPr>
        <w:t>998</w:t>
      </w:r>
      <w:r w:rsidR="00C64919" w:rsidRPr="001B75B7">
        <w:rPr>
          <w:sz w:val="23"/>
          <w:szCs w:val="23"/>
        </w:rPr>
        <w:t xml:space="preserve"> to 3</w:t>
      </w:r>
      <w:r w:rsidR="00606D08">
        <w:rPr>
          <w:sz w:val="23"/>
          <w:szCs w:val="23"/>
        </w:rPr>
        <w:t>6</w:t>
      </w:r>
      <w:r w:rsidR="00237E31" w:rsidRPr="001B75B7">
        <w:rPr>
          <w:sz w:val="23"/>
          <w:szCs w:val="23"/>
        </w:rPr>
        <w:t>,</w:t>
      </w:r>
      <w:r w:rsidR="00606D08">
        <w:rPr>
          <w:sz w:val="23"/>
          <w:szCs w:val="23"/>
        </w:rPr>
        <w:t>738</w:t>
      </w:r>
      <w:r w:rsidR="00C64919" w:rsidRPr="001B75B7">
        <w:rPr>
          <w:sz w:val="23"/>
          <w:szCs w:val="23"/>
        </w:rPr>
        <w:t xml:space="preserve"> </w:t>
      </w:r>
      <w:r w:rsidR="00B02D68" w:rsidRPr="001B75B7">
        <w:rPr>
          <w:sz w:val="23"/>
          <w:szCs w:val="23"/>
        </w:rPr>
        <w:t>(Tables 3, 3a &amp; 3b).</w:t>
      </w:r>
    </w:p>
    <w:p w14:paraId="5B6074D2" w14:textId="77777777" w:rsidR="005A388B" w:rsidRPr="00535858" w:rsidRDefault="005A388B" w:rsidP="00112B1E">
      <w:pPr>
        <w:pStyle w:val="BodyTextIndent"/>
        <w:tabs>
          <w:tab w:val="left" w:pos="576"/>
          <w:tab w:val="left" w:pos="3690"/>
        </w:tabs>
        <w:ind w:firstLine="0"/>
        <w:rPr>
          <w:sz w:val="28"/>
          <w:szCs w:val="28"/>
        </w:rPr>
      </w:pPr>
    </w:p>
    <w:p w14:paraId="1E6E9095" w14:textId="77777777" w:rsidR="00E0356D" w:rsidRPr="00535858" w:rsidRDefault="00E0356D" w:rsidP="00112B1E">
      <w:pPr>
        <w:pStyle w:val="Heading2"/>
        <w:numPr>
          <w:ilvl w:val="1"/>
          <w:numId w:val="21"/>
        </w:numPr>
        <w:tabs>
          <w:tab w:val="left" w:pos="3690"/>
        </w:tabs>
        <w:spacing w:line="240" w:lineRule="auto"/>
        <w:ind w:right="169"/>
        <w:rPr>
          <w:b/>
          <w:sz w:val="23"/>
          <w:szCs w:val="23"/>
        </w:rPr>
      </w:pPr>
      <w:r w:rsidRPr="00535858">
        <w:rPr>
          <w:b/>
          <w:sz w:val="23"/>
          <w:szCs w:val="23"/>
        </w:rPr>
        <w:t>Employment in large establishments of the Export Oriented Enterprises (EOE) sector</w:t>
      </w:r>
    </w:p>
    <w:p w14:paraId="12AD5403" w14:textId="77777777" w:rsidR="00E0356D" w:rsidRPr="00535858" w:rsidRDefault="00E0356D" w:rsidP="00112B1E">
      <w:pPr>
        <w:ind w:left="360" w:right="169"/>
        <w:jc w:val="both"/>
        <w:rPr>
          <w:sz w:val="23"/>
          <w:szCs w:val="23"/>
        </w:rPr>
      </w:pPr>
    </w:p>
    <w:p w14:paraId="1E7CAD31" w14:textId="3725D562" w:rsidR="00E0356D" w:rsidRPr="00535858" w:rsidRDefault="00E0356D" w:rsidP="002C54AF">
      <w:pPr>
        <w:pStyle w:val="BodyTextIndent"/>
        <w:tabs>
          <w:tab w:val="left" w:pos="576"/>
          <w:tab w:val="left" w:pos="1170"/>
          <w:tab w:val="left" w:pos="3690"/>
        </w:tabs>
        <w:ind w:right="170" w:firstLine="0"/>
        <w:rPr>
          <w:sz w:val="23"/>
          <w:szCs w:val="23"/>
        </w:rPr>
      </w:pPr>
      <w:r w:rsidRPr="00535858">
        <w:rPr>
          <w:sz w:val="23"/>
          <w:szCs w:val="23"/>
        </w:rPr>
        <w:tab/>
        <w:t xml:space="preserve">The number of persons employed by </w:t>
      </w:r>
      <w:r w:rsidR="00784958">
        <w:rPr>
          <w:sz w:val="23"/>
          <w:szCs w:val="23"/>
        </w:rPr>
        <w:t xml:space="preserve">large </w:t>
      </w:r>
      <w:r w:rsidRPr="00535858">
        <w:rPr>
          <w:sz w:val="23"/>
          <w:szCs w:val="23"/>
        </w:rPr>
        <w:t>establishments</w:t>
      </w:r>
      <w:r w:rsidR="00784958">
        <w:rPr>
          <w:sz w:val="23"/>
          <w:szCs w:val="23"/>
        </w:rPr>
        <w:t xml:space="preserve"> of the EOE sector</w:t>
      </w:r>
      <w:r w:rsidRPr="00535858">
        <w:rPr>
          <w:sz w:val="23"/>
          <w:szCs w:val="23"/>
        </w:rPr>
        <w:t xml:space="preserve"> </w:t>
      </w:r>
      <w:r w:rsidR="000316EC">
        <w:rPr>
          <w:sz w:val="23"/>
          <w:szCs w:val="23"/>
        </w:rPr>
        <w:t>de</w:t>
      </w:r>
      <w:r w:rsidRPr="00535858">
        <w:rPr>
          <w:sz w:val="23"/>
          <w:szCs w:val="23"/>
        </w:rPr>
        <w:t xml:space="preserve">creased by </w:t>
      </w:r>
      <w:r w:rsidR="000316EC">
        <w:rPr>
          <w:sz w:val="23"/>
          <w:szCs w:val="23"/>
        </w:rPr>
        <w:t>2,</w:t>
      </w:r>
      <w:r w:rsidR="00603C6D">
        <w:rPr>
          <w:sz w:val="23"/>
          <w:szCs w:val="23"/>
        </w:rPr>
        <w:t>763</w:t>
      </w:r>
      <w:r w:rsidR="007A0DD7">
        <w:rPr>
          <w:sz w:val="23"/>
          <w:szCs w:val="23"/>
        </w:rPr>
        <w:t xml:space="preserve"> </w:t>
      </w:r>
      <w:r w:rsidRPr="00535858">
        <w:rPr>
          <w:sz w:val="23"/>
          <w:szCs w:val="23"/>
        </w:rPr>
        <w:t xml:space="preserve">from </w:t>
      </w:r>
      <w:r w:rsidR="00EE7DD3" w:rsidRPr="00FA05FE">
        <w:rPr>
          <w:sz w:val="23"/>
          <w:szCs w:val="23"/>
        </w:rPr>
        <w:t>3</w:t>
      </w:r>
      <w:r w:rsidR="00603C6D">
        <w:rPr>
          <w:sz w:val="23"/>
          <w:szCs w:val="23"/>
        </w:rPr>
        <w:t>2</w:t>
      </w:r>
      <w:r w:rsidR="00C64919" w:rsidRPr="00FA05FE">
        <w:rPr>
          <w:sz w:val="23"/>
          <w:szCs w:val="23"/>
        </w:rPr>
        <w:t>,</w:t>
      </w:r>
      <w:r w:rsidR="00603C6D">
        <w:rPr>
          <w:sz w:val="23"/>
          <w:szCs w:val="23"/>
        </w:rPr>
        <w:t>026</w:t>
      </w:r>
      <w:r w:rsidRPr="00FA05FE">
        <w:rPr>
          <w:sz w:val="23"/>
          <w:szCs w:val="23"/>
        </w:rPr>
        <w:t xml:space="preserve"> </w:t>
      </w:r>
      <w:r w:rsidRPr="00FA05FE">
        <w:rPr>
          <w:i/>
          <w:sz w:val="23"/>
          <w:szCs w:val="23"/>
        </w:rPr>
        <w:t>(</w:t>
      </w:r>
      <w:r w:rsidR="00FD0EEB" w:rsidRPr="00FA05FE">
        <w:rPr>
          <w:i/>
          <w:sz w:val="23"/>
          <w:szCs w:val="23"/>
        </w:rPr>
        <w:t>1</w:t>
      </w:r>
      <w:r w:rsidR="00603C6D">
        <w:rPr>
          <w:i/>
          <w:sz w:val="23"/>
          <w:szCs w:val="23"/>
        </w:rPr>
        <w:t>7</w:t>
      </w:r>
      <w:r w:rsidR="001E66AC" w:rsidRPr="00FA05FE">
        <w:rPr>
          <w:i/>
          <w:sz w:val="23"/>
          <w:szCs w:val="23"/>
        </w:rPr>
        <w:t>,</w:t>
      </w:r>
      <w:r w:rsidR="00603C6D">
        <w:rPr>
          <w:i/>
          <w:sz w:val="23"/>
          <w:szCs w:val="23"/>
        </w:rPr>
        <w:t>699</w:t>
      </w:r>
      <w:r w:rsidR="00B428EC" w:rsidRPr="003B396D">
        <w:rPr>
          <w:i/>
          <w:sz w:val="23"/>
          <w:szCs w:val="23"/>
        </w:rPr>
        <w:t xml:space="preserve"> Mauritians and </w:t>
      </w:r>
      <w:r w:rsidR="00FD0EEB">
        <w:rPr>
          <w:i/>
          <w:sz w:val="23"/>
          <w:szCs w:val="23"/>
        </w:rPr>
        <w:t>1</w:t>
      </w:r>
      <w:r w:rsidR="00603C6D">
        <w:rPr>
          <w:i/>
          <w:sz w:val="23"/>
          <w:szCs w:val="23"/>
        </w:rPr>
        <w:t>4</w:t>
      </w:r>
      <w:r w:rsidR="001E66AC">
        <w:rPr>
          <w:i/>
          <w:sz w:val="23"/>
          <w:szCs w:val="23"/>
        </w:rPr>
        <w:t>,</w:t>
      </w:r>
      <w:r w:rsidR="00603C6D">
        <w:rPr>
          <w:i/>
          <w:sz w:val="23"/>
          <w:szCs w:val="23"/>
        </w:rPr>
        <w:t>327</w:t>
      </w:r>
      <w:r w:rsidR="001E66AC">
        <w:rPr>
          <w:i/>
          <w:sz w:val="23"/>
          <w:szCs w:val="23"/>
        </w:rPr>
        <w:t xml:space="preserve"> </w:t>
      </w:r>
      <w:r w:rsidRPr="003B396D">
        <w:rPr>
          <w:i/>
          <w:sz w:val="23"/>
          <w:szCs w:val="23"/>
        </w:rPr>
        <w:t>foreigners)</w:t>
      </w:r>
      <w:r w:rsidRPr="003B396D">
        <w:rPr>
          <w:sz w:val="23"/>
          <w:szCs w:val="23"/>
        </w:rPr>
        <w:t xml:space="preserve"> in March </w:t>
      </w:r>
      <w:r w:rsidR="00D641BA" w:rsidRPr="003B396D">
        <w:rPr>
          <w:sz w:val="23"/>
          <w:szCs w:val="23"/>
        </w:rPr>
        <w:t>20</w:t>
      </w:r>
      <w:r w:rsidR="009F0F08" w:rsidRPr="003B396D">
        <w:rPr>
          <w:sz w:val="23"/>
          <w:szCs w:val="23"/>
        </w:rPr>
        <w:t>2</w:t>
      </w:r>
      <w:r w:rsidR="000279EE">
        <w:rPr>
          <w:sz w:val="23"/>
          <w:szCs w:val="23"/>
        </w:rPr>
        <w:t>4</w:t>
      </w:r>
      <w:r w:rsidRPr="003B396D">
        <w:rPr>
          <w:sz w:val="23"/>
          <w:szCs w:val="23"/>
        </w:rPr>
        <w:t xml:space="preserve"> to </w:t>
      </w:r>
      <w:r w:rsidR="00603C6D">
        <w:rPr>
          <w:sz w:val="23"/>
          <w:szCs w:val="23"/>
        </w:rPr>
        <w:t>29</w:t>
      </w:r>
      <w:r w:rsidR="009F0F08" w:rsidRPr="003B396D">
        <w:rPr>
          <w:sz w:val="23"/>
          <w:szCs w:val="23"/>
        </w:rPr>
        <w:t>,</w:t>
      </w:r>
      <w:r w:rsidR="00603C6D">
        <w:rPr>
          <w:sz w:val="23"/>
          <w:szCs w:val="23"/>
        </w:rPr>
        <w:t>263</w:t>
      </w:r>
      <w:r w:rsidRPr="003B396D">
        <w:rPr>
          <w:sz w:val="23"/>
          <w:szCs w:val="23"/>
        </w:rPr>
        <w:t xml:space="preserve"> </w:t>
      </w:r>
      <w:r w:rsidRPr="003B396D">
        <w:rPr>
          <w:i/>
          <w:sz w:val="23"/>
          <w:szCs w:val="23"/>
        </w:rPr>
        <w:t>(</w:t>
      </w:r>
      <w:r w:rsidR="003B396D" w:rsidRPr="003B396D">
        <w:rPr>
          <w:i/>
          <w:sz w:val="23"/>
          <w:szCs w:val="23"/>
        </w:rPr>
        <w:t>1</w:t>
      </w:r>
      <w:r w:rsidR="00603C6D">
        <w:rPr>
          <w:i/>
          <w:sz w:val="23"/>
          <w:szCs w:val="23"/>
        </w:rPr>
        <w:t>5</w:t>
      </w:r>
      <w:r w:rsidR="001E66AC">
        <w:rPr>
          <w:i/>
          <w:sz w:val="23"/>
          <w:szCs w:val="23"/>
        </w:rPr>
        <w:t>,</w:t>
      </w:r>
      <w:r w:rsidR="00603C6D">
        <w:rPr>
          <w:i/>
          <w:sz w:val="23"/>
          <w:szCs w:val="23"/>
        </w:rPr>
        <w:t>364</w:t>
      </w:r>
      <w:r w:rsidRPr="003B396D">
        <w:rPr>
          <w:i/>
          <w:sz w:val="23"/>
          <w:szCs w:val="23"/>
        </w:rPr>
        <w:t xml:space="preserve"> Mauritians and </w:t>
      </w:r>
      <w:r w:rsidR="001E66AC" w:rsidRPr="00FA05FE">
        <w:rPr>
          <w:i/>
          <w:sz w:val="23"/>
          <w:szCs w:val="23"/>
        </w:rPr>
        <w:t>1</w:t>
      </w:r>
      <w:r w:rsidR="00603C6D">
        <w:rPr>
          <w:i/>
          <w:sz w:val="23"/>
          <w:szCs w:val="23"/>
        </w:rPr>
        <w:t>3</w:t>
      </w:r>
      <w:r w:rsidR="001E66AC" w:rsidRPr="00FA05FE">
        <w:rPr>
          <w:i/>
          <w:sz w:val="23"/>
          <w:szCs w:val="23"/>
        </w:rPr>
        <w:t>,</w:t>
      </w:r>
      <w:r w:rsidR="00603C6D">
        <w:rPr>
          <w:i/>
          <w:sz w:val="23"/>
          <w:szCs w:val="23"/>
        </w:rPr>
        <w:t>899</w:t>
      </w:r>
      <w:r w:rsidR="003B396D" w:rsidRPr="00FA05FE">
        <w:rPr>
          <w:i/>
          <w:sz w:val="23"/>
          <w:szCs w:val="23"/>
        </w:rPr>
        <w:t xml:space="preserve"> </w:t>
      </w:r>
      <w:r w:rsidRPr="00FA05FE">
        <w:rPr>
          <w:i/>
          <w:sz w:val="23"/>
          <w:szCs w:val="23"/>
        </w:rPr>
        <w:t>foreigners)</w:t>
      </w:r>
      <w:r w:rsidRPr="00FA05FE">
        <w:rPr>
          <w:sz w:val="23"/>
          <w:szCs w:val="23"/>
        </w:rPr>
        <w:t xml:space="preserve"> in March </w:t>
      </w:r>
      <w:r w:rsidR="00D641BA" w:rsidRPr="00FA05FE">
        <w:rPr>
          <w:sz w:val="23"/>
          <w:szCs w:val="23"/>
        </w:rPr>
        <w:t>20</w:t>
      </w:r>
      <w:r w:rsidR="00C64919" w:rsidRPr="00FA05FE">
        <w:rPr>
          <w:sz w:val="23"/>
          <w:szCs w:val="23"/>
        </w:rPr>
        <w:t>2</w:t>
      </w:r>
      <w:r w:rsidR="000279EE">
        <w:rPr>
          <w:sz w:val="23"/>
          <w:szCs w:val="23"/>
        </w:rPr>
        <w:t>5</w:t>
      </w:r>
      <w:r w:rsidRPr="00FA05FE">
        <w:rPr>
          <w:sz w:val="23"/>
          <w:szCs w:val="23"/>
        </w:rPr>
        <w:t xml:space="preserve"> (Table 4). </w:t>
      </w:r>
      <w:r w:rsidR="00641178" w:rsidRPr="00FA05FE">
        <w:rPr>
          <w:sz w:val="23"/>
          <w:szCs w:val="23"/>
        </w:rPr>
        <w:t xml:space="preserve">The main </w:t>
      </w:r>
      <w:r w:rsidR="000316EC">
        <w:rPr>
          <w:sz w:val="23"/>
          <w:szCs w:val="23"/>
        </w:rPr>
        <w:t>de</w:t>
      </w:r>
      <w:r w:rsidR="0046750F" w:rsidRPr="00FA05FE">
        <w:rPr>
          <w:sz w:val="23"/>
          <w:szCs w:val="23"/>
        </w:rPr>
        <w:t>creases</w:t>
      </w:r>
      <w:r w:rsidR="007A6B6D" w:rsidRPr="00FA05FE">
        <w:rPr>
          <w:sz w:val="23"/>
          <w:szCs w:val="23"/>
        </w:rPr>
        <w:t xml:space="preserve"> were</w:t>
      </w:r>
      <w:r w:rsidR="00641178" w:rsidRPr="00FA05FE">
        <w:rPr>
          <w:sz w:val="23"/>
          <w:szCs w:val="23"/>
        </w:rPr>
        <w:t xml:space="preserve"> </w:t>
      </w:r>
      <w:r w:rsidRPr="00FA05FE">
        <w:rPr>
          <w:sz w:val="23"/>
          <w:szCs w:val="23"/>
        </w:rPr>
        <w:t xml:space="preserve">in </w:t>
      </w:r>
      <w:r w:rsidR="00EC2432" w:rsidRPr="00FA05FE">
        <w:rPr>
          <w:sz w:val="23"/>
          <w:szCs w:val="23"/>
        </w:rPr>
        <w:t xml:space="preserve">the </w:t>
      </w:r>
      <w:r w:rsidR="007A6B6D" w:rsidRPr="00FA05FE">
        <w:rPr>
          <w:sz w:val="23"/>
          <w:szCs w:val="23"/>
        </w:rPr>
        <w:t>‘</w:t>
      </w:r>
      <w:r w:rsidR="000316EC" w:rsidRPr="000316EC">
        <w:rPr>
          <w:sz w:val="23"/>
          <w:szCs w:val="23"/>
        </w:rPr>
        <w:t>Wearing apparel (except footwear)</w:t>
      </w:r>
      <w:r w:rsidR="007A6B6D" w:rsidRPr="00FA05FE">
        <w:rPr>
          <w:sz w:val="23"/>
          <w:szCs w:val="23"/>
        </w:rPr>
        <w:t>’</w:t>
      </w:r>
      <w:r w:rsidR="00734D35" w:rsidRPr="00FA05FE">
        <w:rPr>
          <w:sz w:val="23"/>
          <w:szCs w:val="23"/>
        </w:rPr>
        <w:t xml:space="preserve"> </w:t>
      </w:r>
      <w:r w:rsidR="00B05BFD" w:rsidRPr="00FA05FE">
        <w:rPr>
          <w:sz w:val="23"/>
          <w:szCs w:val="23"/>
        </w:rPr>
        <w:t>(</w:t>
      </w:r>
      <w:r w:rsidR="00C4290F">
        <w:rPr>
          <w:sz w:val="23"/>
          <w:szCs w:val="23"/>
        </w:rPr>
        <w:t>-</w:t>
      </w:r>
      <w:r w:rsidR="00603C6D">
        <w:rPr>
          <w:sz w:val="23"/>
          <w:szCs w:val="23"/>
        </w:rPr>
        <w:t>1</w:t>
      </w:r>
      <w:r w:rsidR="000316EC">
        <w:rPr>
          <w:sz w:val="23"/>
          <w:szCs w:val="23"/>
        </w:rPr>
        <w:t>,</w:t>
      </w:r>
      <w:r w:rsidR="00603C6D">
        <w:rPr>
          <w:sz w:val="23"/>
          <w:szCs w:val="23"/>
        </w:rPr>
        <w:t>736</w:t>
      </w:r>
      <w:r w:rsidR="00B05BFD" w:rsidRPr="00FA05FE">
        <w:rPr>
          <w:sz w:val="23"/>
          <w:szCs w:val="23"/>
        </w:rPr>
        <w:t>)</w:t>
      </w:r>
      <w:r w:rsidR="00B05BFD" w:rsidRPr="00535858">
        <w:rPr>
          <w:sz w:val="23"/>
          <w:szCs w:val="23"/>
        </w:rPr>
        <w:t xml:space="preserve"> and </w:t>
      </w:r>
      <w:r w:rsidR="00233DBB" w:rsidRPr="00535858">
        <w:rPr>
          <w:sz w:val="23"/>
          <w:szCs w:val="23"/>
        </w:rPr>
        <w:t>‘</w:t>
      </w:r>
      <w:r w:rsidR="00603C6D">
        <w:rPr>
          <w:sz w:val="23"/>
          <w:szCs w:val="23"/>
        </w:rPr>
        <w:t>Food</w:t>
      </w:r>
      <w:r w:rsidR="00233DBB" w:rsidRPr="00535858">
        <w:rPr>
          <w:sz w:val="23"/>
          <w:szCs w:val="23"/>
        </w:rPr>
        <w:t>’</w:t>
      </w:r>
      <w:r w:rsidR="007A6B6D">
        <w:rPr>
          <w:sz w:val="23"/>
          <w:szCs w:val="23"/>
        </w:rPr>
        <w:t xml:space="preserve"> (</w:t>
      </w:r>
      <w:r w:rsidR="00467DBB">
        <w:rPr>
          <w:sz w:val="23"/>
          <w:szCs w:val="23"/>
        </w:rPr>
        <w:t>-</w:t>
      </w:r>
      <w:r w:rsidR="00603C6D">
        <w:rPr>
          <w:sz w:val="23"/>
          <w:szCs w:val="23"/>
        </w:rPr>
        <w:t>692</w:t>
      </w:r>
      <w:r w:rsidR="00B05BFD" w:rsidRPr="00535858">
        <w:rPr>
          <w:sz w:val="23"/>
          <w:szCs w:val="23"/>
        </w:rPr>
        <w:t>)</w:t>
      </w:r>
      <w:r w:rsidR="00307DA9" w:rsidRPr="00535858">
        <w:rPr>
          <w:sz w:val="23"/>
          <w:szCs w:val="23"/>
        </w:rPr>
        <w:t>.</w:t>
      </w:r>
    </w:p>
    <w:p w14:paraId="300CE9D3" w14:textId="3803AF19" w:rsidR="00E0356D" w:rsidRPr="00535858" w:rsidRDefault="007A0DD7" w:rsidP="002C54AF">
      <w:pPr>
        <w:pStyle w:val="BodyTextIndent"/>
        <w:tabs>
          <w:tab w:val="left" w:pos="576"/>
          <w:tab w:val="left" w:pos="1170"/>
          <w:tab w:val="left" w:pos="3690"/>
        </w:tabs>
        <w:ind w:right="170" w:firstLine="0"/>
        <w:rPr>
          <w:szCs w:val="24"/>
        </w:rPr>
      </w:pPr>
      <w:r>
        <w:rPr>
          <w:szCs w:val="24"/>
        </w:rPr>
        <w:t xml:space="preserve"> </w:t>
      </w:r>
    </w:p>
    <w:p w14:paraId="7A72FFE4" w14:textId="40EFCBF7" w:rsidR="00E0356D" w:rsidRPr="007E051C" w:rsidRDefault="00D147CD" w:rsidP="002C54AF">
      <w:pPr>
        <w:pStyle w:val="BodyTextIndent"/>
        <w:tabs>
          <w:tab w:val="left" w:pos="576"/>
          <w:tab w:val="left" w:pos="3690"/>
        </w:tabs>
        <w:ind w:right="170" w:firstLine="0"/>
        <w:rPr>
          <w:sz w:val="23"/>
          <w:szCs w:val="23"/>
        </w:rPr>
      </w:pPr>
      <w:r w:rsidRPr="00535858">
        <w:rPr>
          <w:sz w:val="23"/>
          <w:szCs w:val="23"/>
        </w:rPr>
        <w:t xml:space="preserve">         </w:t>
      </w:r>
      <w:r w:rsidR="00233DBB" w:rsidRPr="00535858">
        <w:rPr>
          <w:sz w:val="23"/>
          <w:szCs w:val="23"/>
        </w:rPr>
        <w:t>From March 20</w:t>
      </w:r>
      <w:r w:rsidR="009F0F08">
        <w:rPr>
          <w:sz w:val="23"/>
          <w:szCs w:val="23"/>
        </w:rPr>
        <w:t>2</w:t>
      </w:r>
      <w:r w:rsidR="000279EE">
        <w:rPr>
          <w:sz w:val="23"/>
          <w:szCs w:val="23"/>
        </w:rPr>
        <w:t>4</w:t>
      </w:r>
      <w:r w:rsidR="00233DBB" w:rsidRPr="00535858">
        <w:rPr>
          <w:sz w:val="23"/>
          <w:szCs w:val="23"/>
        </w:rPr>
        <w:t xml:space="preserve"> to March 20</w:t>
      </w:r>
      <w:r w:rsidR="00C64919">
        <w:rPr>
          <w:sz w:val="23"/>
          <w:szCs w:val="23"/>
        </w:rPr>
        <w:t>2</w:t>
      </w:r>
      <w:r w:rsidR="000279EE">
        <w:rPr>
          <w:sz w:val="23"/>
          <w:szCs w:val="23"/>
        </w:rPr>
        <w:t>5</w:t>
      </w:r>
      <w:r w:rsidR="00233DBB" w:rsidRPr="00535858">
        <w:rPr>
          <w:sz w:val="23"/>
          <w:szCs w:val="23"/>
        </w:rPr>
        <w:t>, th</w:t>
      </w:r>
      <w:r w:rsidR="00E0356D" w:rsidRPr="00535858">
        <w:rPr>
          <w:sz w:val="23"/>
          <w:szCs w:val="23"/>
        </w:rPr>
        <w:t xml:space="preserve">e number of </w:t>
      </w:r>
      <w:r w:rsidR="00BE120E" w:rsidRPr="00535858">
        <w:rPr>
          <w:sz w:val="23"/>
          <w:szCs w:val="23"/>
        </w:rPr>
        <w:t>male</w:t>
      </w:r>
      <w:r w:rsidR="00DC1184">
        <w:rPr>
          <w:sz w:val="23"/>
          <w:szCs w:val="23"/>
        </w:rPr>
        <w:t xml:space="preserve"> employees</w:t>
      </w:r>
      <w:r w:rsidR="00BE120E" w:rsidRPr="00535858">
        <w:rPr>
          <w:sz w:val="23"/>
          <w:szCs w:val="23"/>
        </w:rPr>
        <w:t xml:space="preserve"> </w:t>
      </w:r>
      <w:r w:rsidR="00233DBB" w:rsidRPr="00535858">
        <w:rPr>
          <w:sz w:val="23"/>
          <w:szCs w:val="23"/>
        </w:rPr>
        <w:t xml:space="preserve">showed </w:t>
      </w:r>
      <w:r w:rsidR="000316EC">
        <w:rPr>
          <w:sz w:val="23"/>
          <w:szCs w:val="23"/>
        </w:rPr>
        <w:t>de</w:t>
      </w:r>
      <w:r w:rsidR="0046750F" w:rsidRPr="00535858">
        <w:rPr>
          <w:sz w:val="23"/>
          <w:szCs w:val="23"/>
        </w:rPr>
        <w:t>crease</w:t>
      </w:r>
      <w:r w:rsidR="00233DBB" w:rsidRPr="00535858">
        <w:rPr>
          <w:sz w:val="23"/>
          <w:szCs w:val="23"/>
        </w:rPr>
        <w:t xml:space="preserve"> </w:t>
      </w:r>
      <w:r w:rsidR="00233DBB" w:rsidRPr="00FA05FE">
        <w:rPr>
          <w:sz w:val="23"/>
          <w:szCs w:val="23"/>
        </w:rPr>
        <w:t xml:space="preserve">by </w:t>
      </w:r>
      <w:r w:rsidR="00603C6D">
        <w:rPr>
          <w:sz w:val="23"/>
          <w:szCs w:val="23"/>
        </w:rPr>
        <w:t>913</w:t>
      </w:r>
      <w:r w:rsidR="00FD0EEB">
        <w:rPr>
          <w:sz w:val="23"/>
          <w:szCs w:val="23"/>
        </w:rPr>
        <w:t xml:space="preserve"> </w:t>
      </w:r>
      <w:r w:rsidR="00233DBB" w:rsidRPr="00535858">
        <w:rPr>
          <w:sz w:val="23"/>
          <w:szCs w:val="23"/>
        </w:rPr>
        <w:t xml:space="preserve">from </w:t>
      </w:r>
      <w:r w:rsidR="00DC1184" w:rsidRPr="00FA05FE">
        <w:rPr>
          <w:sz w:val="23"/>
          <w:szCs w:val="23"/>
        </w:rPr>
        <w:t>1</w:t>
      </w:r>
      <w:r w:rsidR="00603C6D">
        <w:rPr>
          <w:sz w:val="23"/>
          <w:szCs w:val="23"/>
        </w:rPr>
        <w:t>7</w:t>
      </w:r>
      <w:r w:rsidR="009F0F08" w:rsidRPr="00FA05FE">
        <w:rPr>
          <w:sz w:val="23"/>
          <w:szCs w:val="23"/>
        </w:rPr>
        <w:t>,</w:t>
      </w:r>
      <w:r w:rsidR="00603C6D">
        <w:rPr>
          <w:sz w:val="23"/>
          <w:szCs w:val="23"/>
        </w:rPr>
        <w:t>652</w:t>
      </w:r>
      <w:r w:rsidR="00233DBB" w:rsidRPr="00535858">
        <w:rPr>
          <w:sz w:val="23"/>
          <w:szCs w:val="23"/>
        </w:rPr>
        <w:t xml:space="preserve"> to </w:t>
      </w:r>
      <w:r w:rsidR="00FD0EEB">
        <w:rPr>
          <w:sz w:val="23"/>
          <w:szCs w:val="23"/>
        </w:rPr>
        <w:t>1</w:t>
      </w:r>
      <w:r w:rsidR="00603C6D">
        <w:rPr>
          <w:sz w:val="23"/>
          <w:szCs w:val="23"/>
        </w:rPr>
        <w:t>6</w:t>
      </w:r>
      <w:r w:rsidR="009F0F08">
        <w:rPr>
          <w:sz w:val="23"/>
          <w:szCs w:val="23"/>
        </w:rPr>
        <w:t>,</w:t>
      </w:r>
      <w:r w:rsidR="00603C6D">
        <w:rPr>
          <w:sz w:val="23"/>
          <w:szCs w:val="23"/>
        </w:rPr>
        <w:t>739</w:t>
      </w:r>
      <w:r w:rsidR="00233DBB" w:rsidRPr="00535858">
        <w:rPr>
          <w:sz w:val="23"/>
          <w:szCs w:val="23"/>
        </w:rPr>
        <w:t xml:space="preserve"> and</w:t>
      </w:r>
      <w:r w:rsidR="00DC1184">
        <w:rPr>
          <w:sz w:val="23"/>
          <w:szCs w:val="23"/>
        </w:rPr>
        <w:t xml:space="preserve"> the number of female</w:t>
      </w:r>
      <w:r w:rsidR="00233DBB" w:rsidRPr="00535858">
        <w:rPr>
          <w:sz w:val="23"/>
          <w:szCs w:val="23"/>
        </w:rPr>
        <w:t xml:space="preserve"> </w:t>
      </w:r>
      <w:r w:rsidR="00DC1184">
        <w:rPr>
          <w:sz w:val="23"/>
          <w:szCs w:val="23"/>
        </w:rPr>
        <w:t xml:space="preserve">employees showed decrease </w:t>
      </w:r>
      <w:r w:rsidR="00BD2A51" w:rsidRPr="00535858">
        <w:rPr>
          <w:sz w:val="23"/>
          <w:szCs w:val="23"/>
        </w:rPr>
        <w:t xml:space="preserve">by </w:t>
      </w:r>
      <w:r w:rsidR="000316EC">
        <w:rPr>
          <w:sz w:val="23"/>
          <w:szCs w:val="23"/>
        </w:rPr>
        <w:t>1,</w:t>
      </w:r>
      <w:r w:rsidR="00603C6D">
        <w:rPr>
          <w:sz w:val="23"/>
          <w:szCs w:val="23"/>
        </w:rPr>
        <w:t>850</w:t>
      </w:r>
      <w:r w:rsidR="00BD2A51" w:rsidRPr="00FA05FE">
        <w:rPr>
          <w:sz w:val="23"/>
          <w:szCs w:val="23"/>
        </w:rPr>
        <w:t xml:space="preserve"> from </w:t>
      </w:r>
      <w:r w:rsidR="00FD0EEB" w:rsidRPr="00FA05FE">
        <w:rPr>
          <w:sz w:val="23"/>
          <w:szCs w:val="23"/>
        </w:rPr>
        <w:t>1</w:t>
      </w:r>
      <w:r w:rsidR="00603C6D">
        <w:rPr>
          <w:sz w:val="23"/>
          <w:szCs w:val="23"/>
        </w:rPr>
        <w:t>4</w:t>
      </w:r>
      <w:r w:rsidR="009F0F08" w:rsidRPr="00FA05FE">
        <w:rPr>
          <w:sz w:val="23"/>
          <w:szCs w:val="23"/>
        </w:rPr>
        <w:t>,</w:t>
      </w:r>
      <w:r w:rsidR="00603C6D">
        <w:rPr>
          <w:sz w:val="23"/>
          <w:szCs w:val="23"/>
        </w:rPr>
        <w:t>374</w:t>
      </w:r>
      <w:r w:rsidR="00535858" w:rsidRPr="00535858">
        <w:rPr>
          <w:sz w:val="23"/>
          <w:szCs w:val="23"/>
        </w:rPr>
        <w:t xml:space="preserve"> </w:t>
      </w:r>
      <w:r w:rsidR="00233DBB" w:rsidRPr="00535858">
        <w:rPr>
          <w:sz w:val="23"/>
          <w:szCs w:val="23"/>
        </w:rPr>
        <w:t>to</w:t>
      </w:r>
      <w:r w:rsidR="0046750F" w:rsidRPr="00535858">
        <w:rPr>
          <w:sz w:val="23"/>
          <w:szCs w:val="23"/>
        </w:rPr>
        <w:t xml:space="preserve"> </w:t>
      </w:r>
      <w:r w:rsidR="009F0F08">
        <w:rPr>
          <w:sz w:val="23"/>
          <w:szCs w:val="23"/>
        </w:rPr>
        <w:t>1</w:t>
      </w:r>
      <w:r w:rsidR="00603C6D">
        <w:rPr>
          <w:sz w:val="23"/>
          <w:szCs w:val="23"/>
        </w:rPr>
        <w:t>2</w:t>
      </w:r>
      <w:r w:rsidR="009F0F08">
        <w:rPr>
          <w:sz w:val="23"/>
          <w:szCs w:val="23"/>
        </w:rPr>
        <w:t>,</w:t>
      </w:r>
      <w:r w:rsidR="00603C6D">
        <w:rPr>
          <w:sz w:val="23"/>
          <w:szCs w:val="23"/>
        </w:rPr>
        <w:t>524</w:t>
      </w:r>
      <w:r w:rsidR="00233DBB" w:rsidRPr="00535858">
        <w:rPr>
          <w:sz w:val="23"/>
          <w:szCs w:val="23"/>
        </w:rPr>
        <w:t>.</w:t>
      </w:r>
    </w:p>
    <w:p w14:paraId="28CFCF88" w14:textId="77777777" w:rsidR="00AD2E8C" w:rsidRPr="002C54AF" w:rsidRDefault="00AD2E8C" w:rsidP="00112B1E">
      <w:pPr>
        <w:pStyle w:val="BodyTextIndent"/>
        <w:tabs>
          <w:tab w:val="left" w:pos="576"/>
          <w:tab w:val="left" w:pos="3690"/>
        </w:tabs>
        <w:ind w:right="169" w:firstLine="0"/>
        <w:rPr>
          <w:sz w:val="28"/>
          <w:szCs w:val="28"/>
        </w:rPr>
      </w:pPr>
    </w:p>
    <w:p w14:paraId="47595811" w14:textId="77777777" w:rsidR="007A4455" w:rsidRDefault="007A4455" w:rsidP="00112B1E">
      <w:pPr>
        <w:pStyle w:val="Heading7"/>
        <w:keepLines w:val="0"/>
        <w:numPr>
          <w:ilvl w:val="1"/>
          <w:numId w:val="21"/>
        </w:numPr>
        <w:spacing w:before="0"/>
        <w:ind w:right="169"/>
        <w:jc w:val="both"/>
        <w:rPr>
          <w:rFonts w:ascii="Times New Roman" w:hAnsi="Times New Roman"/>
          <w:b/>
          <w:i w:val="0"/>
          <w:color w:val="auto"/>
          <w:sz w:val="23"/>
          <w:szCs w:val="23"/>
        </w:rPr>
      </w:pPr>
      <w:r w:rsidRPr="009322C5">
        <w:rPr>
          <w:rFonts w:ascii="Times New Roman" w:hAnsi="Times New Roman"/>
          <w:b/>
          <w:i w:val="0"/>
          <w:color w:val="auto"/>
          <w:sz w:val="23"/>
          <w:szCs w:val="23"/>
        </w:rPr>
        <w:t>Employment of foreign workers</w:t>
      </w:r>
    </w:p>
    <w:p w14:paraId="49945ED7" w14:textId="77777777" w:rsidR="00EB0C10" w:rsidRPr="00EB0C10" w:rsidRDefault="00EB0C10" w:rsidP="00EB0C10">
      <w:pPr>
        <w:rPr>
          <w:lang w:val="x-none" w:eastAsia="x-none"/>
        </w:rPr>
      </w:pPr>
    </w:p>
    <w:p w14:paraId="5C072FB3" w14:textId="29F15A62" w:rsidR="00E8192C" w:rsidRDefault="007A4455" w:rsidP="002C54AF">
      <w:pPr>
        <w:pStyle w:val="Heading7"/>
        <w:spacing w:before="0"/>
        <w:ind w:right="170" w:firstLine="578"/>
        <w:jc w:val="both"/>
        <w:rPr>
          <w:rFonts w:ascii="Times New Roman" w:hAnsi="Times New Roman"/>
          <w:i w:val="0"/>
          <w:color w:val="auto"/>
          <w:sz w:val="23"/>
          <w:szCs w:val="23"/>
        </w:rPr>
      </w:pPr>
      <w:r w:rsidRPr="009322C5">
        <w:rPr>
          <w:rFonts w:ascii="Times New Roman" w:hAnsi="Times New Roman"/>
          <w:i w:val="0"/>
          <w:color w:val="auto"/>
          <w:sz w:val="23"/>
          <w:szCs w:val="23"/>
        </w:rPr>
        <w:t xml:space="preserve">The number of foreign workers in large establishments </w:t>
      </w:r>
      <w:r w:rsidR="00224A51" w:rsidRPr="009322C5">
        <w:rPr>
          <w:rFonts w:ascii="Times New Roman" w:hAnsi="Times New Roman"/>
          <w:i w:val="0"/>
          <w:color w:val="auto"/>
          <w:sz w:val="23"/>
          <w:szCs w:val="23"/>
        </w:rPr>
        <w:t>in</w:t>
      </w:r>
      <w:r w:rsidRPr="009322C5">
        <w:rPr>
          <w:rFonts w:ascii="Times New Roman" w:hAnsi="Times New Roman"/>
          <w:i w:val="0"/>
          <w:color w:val="auto"/>
          <w:sz w:val="23"/>
          <w:szCs w:val="23"/>
        </w:rPr>
        <w:t xml:space="preserve"> March </w:t>
      </w:r>
      <w:r w:rsidR="00D641BA" w:rsidRPr="009322C5">
        <w:rPr>
          <w:rFonts w:ascii="Times New Roman" w:hAnsi="Times New Roman"/>
          <w:i w:val="0"/>
          <w:color w:val="auto"/>
          <w:sz w:val="23"/>
          <w:szCs w:val="23"/>
        </w:rPr>
        <w:t>20</w:t>
      </w:r>
      <w:r w:rsidR="007E15C6">
        <w:rPr>
          <w:rFonts w:ascii="Times New Roman" w:hAnsi="Times New Roman"/>
          <w:i w:val="0"/>
          <w:color w:val="auto"/>
          <w:sz w:val="23"/>
          <w:szCs w:val="23"/>
          <w:lang w:val="en-GB"/>
        </w:rPr>
        <w:t>2</w:t>
      </w:r>
      <w:r w:rsidR="000279EE">
        <w:rPr>
          <w:rFonts w:ascii="Times New Roman" w:hAnsi="Times New Roman"/>
          <w:i w:val="0"/>
          <w:color w:val="auto"/>
          <w:sz w:val="23"/>
          <w:szCs w:val="23"/>
          <w:lang w:val="en-GB"/>
        </w:rPr>
        <w:t>5</w:t>
      </w:r>
      <w:r w:rsidRPr="009322C5">
        <w:rPr>
          <w:rFonts w:ascii="Times New Roman" w:hAnsi="Times New Roman"/>
          <w:i w:val="0"/>
          <w:color w:val="auto"/>
          <w:sz w:val="23"/>
          <w:szCs w:val="23"/>
        </w:rPr>
        <w:t xml:space="preserve"> </w:t>
      </w:r>
      <w:r w:rsidR="00224A51" w:rsidRPr="009322C5">
        <w:rPr>
          <w:rFonts w:ascii="Times New Roman" w:hAnsi="Times New Roman"/>
          <w:i w:val="0"/>
          <w:color w:val="auto"/>
          <w:sz w:val="23"/>
          <w:szCs w:val="23"/>
        </w:rPr>
        <w:t>stood</w:t>
      </w:r>
      <w:r w:rsidRPr="009322C5">
        <w:rPr>
          <w:rFonts w:ascii="Times New Roman" w:hAnsi="Times New Roman"/>
          <w:i w:val="0"/>
          <w:color w:val="auto"/>
          <w:sz w:val="23"/>
          <w:szCs w:val="23"/>
        </w:rPr>
        <w:t xml:space="preserve"> at </w:t>
      </w:r>
      <w:r w:rsidR="00FD0EEB">
        <w:rPr>
          <w:rFonts w:ascii="Times New Roman" w:hAnsi="Times New Roman"/>
          <w:i w:val="0"/>
          <w:color w:val="auto"/>
          <w:sz w:val="23"/>
          <w:szCs w:val="23"/>
          <w:lang w:val="en-GB"/>
        </w:rPr>
        <w:t>2</w:t>
      </w:r>
      <w:r w:rsidR="0000467C">
        <w:rPr>
          <w:rFonts w:ascii="Times New Roman" w:hAnsi="Times New Roman"/>
          <w:i w:val="0"/>
          <w:color w:val="auto"/>
          <w:sz w:val="23"/>
          <w:szCs w:val="23"/>
          <w:lang w:val="en-GB"/>
        </w:rPr>
        <w:t>8</w:t>
      </w:r>
      <w:r w:rsidR="008F3C2F">
        <w:rPr>
          <w:rFonts w:ascii="Times New Roman" w:hAnsi="Times New Roman"/>
          <w:i w:val="0"/>
          <w:color w:val="auto"/>
          <w:sz w:val="23"/>
          <w:szCs w:val="23"/>
          <w:lang w:val="en-GB"/>
        </w:rPr>
        <w:t>,</w:t>
      </w:r>
      <w:r w:rsidR="0000467C">
        <w:rPr>
          <w:rFonts w:ascii="Times New Roman" w:hAnsi="Times New Roman"/>
          <w:i w:val="0"/>
          <w:color w:val="auto"/>
          <w:sz w:val="23"/>
          <w:szCs w:val="23"/>
          <w:lang w:val="en-GB"/>
        </w:rPr>
        <w:t>157</w:t>
      </w:r>
      <w:r w:rsidRPr="009322C5">
        <w:rPr>
          <w:rFonts w:ascii="Times New Roman" w:hAnsi="Times New Roman"/>
          <w:i w:val="0"/>
          <w:color w:val="auto"/>
          <w:sz w:val="23"/>
          <w:szCs w:val="23"/>
        </w:rPr>
        <w:t xml:space="preserve"> (</w:t>
      </w:r>
      <w:r w:rsidR="00F573AD">
        <w:rPr>
          <w:rFonts w:ascii="Times New Roman" w:hAnsi="Times New Roman"/>
          <w:color w:val="auto"/>
          <w:sz w:val="23"/>
          <w:szCs w:val="23"/>
          <w:lang w:val="en-US"/>
        </w:rPr>
        <w:t>2</w:t>
      </w:r>
      <w:r w:rsidR="0000467C">
        <w:rPr>
          <w:rFonts w:ascii="Times New Roman" w:hAnsi="Times New Roman"/>
          <w:color w:val="auto"/>
          <w:sz w:val="23"/>
          <w:szCs w:val="23"/>
          <w:lang w:val="en-US"/>
        </w:rPr>
        <w:t>3</w:t>
      </w:r>
      <w:r w:rsidR="008F3C2F">
        <w:rPr>
          <w:rFonts w:ascii="Times New Roman" w:hAnsi="Times New Roman"/>
          <w:color w:val="auto"/>
          <w:sz w:val="23"/>
          <w:szCs w:val="23"/>
          <w:lang w:val="en-US"/>
        </w:rPr>
        <w:t>,</w:t>
      </w:r>
      <w:r w:rsidR="0000467C">
        <w:rPr>
          <w:rFonts w:ascii="Times New Roman" w:hAnsi="Times New Roman"/>
          <w:color w:val="auto"/>
          <w:sz w:val="23"/>
          <w:szCs w:val="23"/>
          <w:lang w:val="en-US"/>
        </w:rPr>
        <w:t>31</w:t>
      </w:r>
      <w:r w:rsidR="001A41C8">
        <w:rPr>
          <w:rFonts w:ascii="Times New Roman" w:hAnsi="Times New Roman"/>
          <w:color w:val="auto"/>
          <w:sz w:val="23"/>
          <w:szCs w:val="23"/>
          <w:lang w:val="en-US"/>
        </w:rPr>
        <w:t>3</w:t>
      </w:r>
      <w:r w:rsidR="00987DA0" w:rsidRPr="009322C5">
        <w:rPr>
          <w:rFonts w:ascii="Times New Roman" w:hAnsi="Times New Roman"/>
          <w:color w:val="auto"/>
          <w:sz w:val="23"/>
          <w:szCs w:val="23"/>
        </w:rPr>
        <w:t xml:space="preserve"> males and </w:t>
      </w:r>
      <w:r w:rsidR="001A41C8">
        <w:rPr>
          <w:rFonts w:ascii="Times New Roman" w:hAnsi="Times New Roman"/>
          <w:color w:val="auto"/>
          <w:sz w:val="23"/>
          <w:szCs w:val="23"/>
          <w:lang w:val="en-GB"/>
        </w:rPr>
        <w:t>4</w:t>
      </w:r>
      <w:r w:rsidR="00CC0CD5">
        <w:rPr>
          <w:rFonts w:ascii="Times New Roman" w:hAnsi="Times New Roman"/>
          <w:color w:val="auto"/>
          <w:sz w:val="23"/>
          <w:szCs w:val="23"/>
          <w:lang w:val="en-GB"/>
        </w:rPr>
        <w:t>,</w:t>
      </w:r>
      <w:r w:rsidR="0000467C">
        <w:rPr>
          <w:rFonts w:ascii="Times New Roman" w:hAnsi="Times New Roman"/>
          <w:color w:val="auto"/>
          <w:sz w:val="23"/>
          <w:szCs w:val="23"/>
          <w:lang w:val="en-GB"/>
        </w:rPr>
        <w:t>844</w:t>
      </w:r>
      <w:r w:rsidR="001A41C8">
        <w:rPr>
          <w:rFonts w:ascii="Times New Roman" w:hAnsi="Times New Roman"/>
          <w:color w:val="auto"/>
          <w:sz w:val="23"/>
          <w:szCs w:val="23"/>
          <w:lang w:val="en-GB"/>
        </w:rPr>
        <w:t xml:space="preserve"> </w:t>
      </w:r>
      <w:r w:rsidRPr="009322C5">
        <w:rPr>
          <w:rFonts w:ascii="Times New Roman" w:hAnsi="Times New Roman"/>
          <w:color w:val="auto"/>
          <w:sz w:val="23"/>
          <w:szCs w:val="23"/>
        </w:rPr>
        <w:t>females</w:t>
      </w:r>
      <w:r w:rsidRPr="009322C5">
        <w:rPr>
          <w:rFonts w:ascii="Times New Roman" w:hAnsi="Times New Roman"/>
          <w:i w:val="0"/>
          <w:color w:val="auto"/>
          <w:sz w:val="23"/>
          <w:szCs w:val="23"/>
        </w:rPr>
        <w:t xml:space="preserve">) compared to </w:t>
      </w:r>
      <w:r w:rsidR="00F573AD">
        <w:rPr>
          <w:rFonts w:ascii="Times New Roman" w:hAnsi="Times New Roman"/>
          <w:i w:val="0"/>
          <w:color w:val="auto"/>
          <w:sz w:val="23"/>
          <w:szCs w:val="23"/>
          <w:lang w:val="en-GB"/>
        </w:rPr>
        <w:t>26</w:t>
      </w:r>
      <w:r w:rsidR="007E15C6">
        <w:rPr>
          <w:rFonts w:ascii="Times New Roman" w:hAnsi="Times New Roman"/>
          <w:i w:val="0"/>
          <w:color w:val="auto"/>
          <w:sz w:val="23"/>
          <w:szCs w:val="23"/>
          <w:lang w:val="en-GB"/>
        </w:rPr>
        <w:t>,</w:t>
      </w:r>
      <w:r w:rsidR="0000467C">
        <w:rPr>
          <w:rFonts w:ascii="Times New Roman" w:hAnsi="Times New Roman"/>
          <w:i w:val="0"/>
          <w:color w:val="auto"/>
          <w:sz w:val="23"/>
          <w:szCs w:val="23"/>
          <w:lang w:val="en-GB"/>
        </w:rPr>
        <w:t>598</w:t>
      </w:r>
      <w:r w:rsidRPr="009322C5">
        <w:rPr>
          <w:rFonts w:ascii="Times New Roman" w:hAnsi="Times New Roman"/>
          <w:i w:val="0"/>
          <w:color w:val="auto"/>
          <w:sz w:val="23"/>
          <w:szCs w:val="23"/>
        </w:rPr>
        <w:t xml:space="preserve"> (</w:t>
      </w:r>
      <w:r w:rsidR="00D55368" w:rsidRPr="00784958">
        <w:rPr>
          <w:rFonts w:ascii="Times New Roman" w:hAnsi="Times New Roman"/>
          <w:color w:val="auto"/>
          <w:sz w:val="23"/>
          <w:szCs w:val="23"/>
          <w:lang w:val="en-GB"/>
        </w:rPr>
        <w:t>2</w:t>
      </w:r>
      <w:r w:rsidR="00F573AD">
        <w:rPr>
          <w:rFonts w:ascii="Times New Roman" w:hAnsi="Times New Roman"/>
          <w:color w:val="auto"/>
          <w:sz w:val="23"/>
          <w:szCs w:val="23"/>
          <w:lang w:val="en-GB"/>
        </w:rPr>
        <w:t>1</w:t>
      </w:r>
      <w:r w:rsidR="007E15C6" w:rsidRPr="00784958">
        <w:rPr>
          <w:rFonts w:ascii="Times New Roman" w:hAnsi="Times New Roman"/>
          <w:color w:val="auto"/>
          <w:sz w:val="23"/>
          <w:szCs w:val="23"/>
          <w:lang w:val="en-GB"/>
        </w:rPr>
        <w:t>,</w:t>
      </w:r>
      <w:r w:rsidR="0000467C">
        <w:rPr>
          <w:rFonts w:ascii="Times New Roman" w:hAnsi="Times New Roman"/>
          <w:color w:val="auto"/>
          <w:sz w:val="23"/>
          <w:szCs w:val="23"/>
          <w:lang w:val="en-GB"/>
        </w:rPr>
        <w:t>610</w:t>
      </w:r>
      <w:r w:rsidRPr="009322C5">
        <w:rPr>
          <w:rFonts w:ascii="Times New Roman" w:hAnsi="Times New Roman"/>
          <w:color w:val="auto"/>
          <w:sz w:val="23"/>
          <w:szCs w:val="23"/>
        </w:rPr>
        <w:t xml:space="preserve"> males and </w:t>
      </w:r>
      <w:r w:rsidR="0000467C">
        <w:rPr>
          <w:rFonts w:ascii="Times New Roman" w:hAnsi="Times New Roman"/>
          <w:color w:val="auto"/>
          <w:sz w:val="23"/>
          <w:szCs w:val="23"/>
          <w:lang w:val="en-GB"/>
        </w:rPr>
        <w:t>4</w:t>
      </w:r>
      <w:r w:rsidR="007E15C6">
        <w:rPr>
          <w:rFonts w:ascii="Times New Roman" w:hAnsi="Times New Roman"/>
          <w:color w:val="auto"/>
          <w:sz w:val="23"/>
          <w:szCs w:val="23"/>
          <w:lang w:val="en-GB"/>
        </w:rPr>
        <w:t>,</w:t>
      </w:r>
      <w:r w:rsidR="0000467C">
        <w:rPr>
          <w:rFonts w:ascii="Times New Roman" w:hAnsi="Times New Roman"/>
          <w:color w:val="auto"/>
          <w:sz w:val="23"/>
          <w:szCs w:val="23"/>
          <w:lang w:val="en-GB"/>
        </w:rPr>
        <w:t>988</w:t>
      </w:r>
      <w:r w:rsidR="00D55368" w:rsidRPr="009322C5">
        <w:rPr>
          <w:rFonts w:ascii="Times New Roman" w:hAnsi="Times New Roman"/>
          <w:color w:val="auto"/>
          <w:sz w:val="23"/>
          <w:szCs w:val="23"/>
          <w:lang w:val="en-GB"/>
        </w:rPr>
        <w:t xml:space="preserve"> </w:t>
      </w:r>
      <w:r w:rsidRPr="009322C5">
        <w:rPr>
          <w:rFonts w:ascii="Times New Roman" w:hAnsi="Times New Roman"/>
          <w:color w:val="auto"/>
          <w:sz w:val="23"/>
          <w:szCs w:val="23"/>
        </w:rPr>
        <w:t>females</w:t>
      </w:r>
      <w:r w:rsidRPr="009322C5">
        <w:rPr>
          <w:rFonts w:ascii="Times New Roman" w:hAnsi="Times New Roman"/>
          <w:i w:val="0"/>
          <w:color w:val="auto"/>
          <w:sz w:val="23"/>
          <w:szCs w:val="23"/>
        </w:rPr>
        <w:t xml:space="preserve">) in March </w:t>
      </w:r>
      <w:r w:rsidR="00D641BA" w:rsidRPr="009322C5">
        <w:rPr>
          <w:rFonts w:ascii="Times New Roman" w:hAnsi="Times New Roman"/>
          <w:i w:val="0"/>
          <w:color w:val="auto"/>
          <w:sz w:val="23"/>
          <w:szCs w:val="23"/>
        </w:rPr>
        <w:t>20</w:t>
      </w:r>
      <w:r w:rsidR="008F3C2F">
        <w:rPr>
          <w:rFonts w:ascii="Times New Roman" w:hAnsi="Times New Roman"/>
          <w:i w:val="0"/>
          <w:color w:val="auto"/>
          <w:sz w:val="23"/>
          <w:szCs w:val="23"/>
          <w:lang w:val="en-GB"/>
        </w:rPr>
        <w:t>2</w:t>
      </w:r>
      <w:r w:rsidR="000279EE">
        <w:rPr>
          <w:rFonts w:ascii="Times New Roman" w:hAnsi="Times New Roman"/>
          <w:i w:val="0"/>
          <w:color w:val="auto"/>
          <w:sz w:val="23"/>
          <w:szCs w:val="23"/>
          <w:lang w:val="en-GB"/>
        </w:rPr>
        <w:t>4</w:t>
      </w:r>
      <w:r w:rsidR="006B0695" w:rsidRPr="009322C5">
        <w:rPr>
          <w:rFonts w:ascii="Times New Roman" w:hAnsi="Times New Roman"/>
          <w:i w:val="0"/>
          <w:color w:val="auto"/>
          <w:sz w:val="23"/>
          <w:szCs w:val="23"/>
        </w:rPr>
        <w:t>,</w:t>
      </w:r>
      <w:r w:rsidR="00CF2732" w:rsidRPr="009322C5">
        <w:rPr>
          <w:rFonts w:ascii="Times New Roman" w:hAnsi="Times New Roman"/>
          <w:i w:val="0"/>
          <w:color w:val="auto"/>
          <w:sz w:val="23"/>
          <w:szCs w:val="23"/>
        </w:rPr>
        <w:t xml:space="preserve"> </w:t>
      </w:r>
      <w:r w:rsidR="00224A51" w:rsidRPr="009322C5">
        <w:rPr>
          <w:rFonts w:ascii="Times New Roman" w:hAnsi="Times New Roman"/>
          <w:i w:val="0"/>
          <w:color w:val="auto"/>
          <w:sz w:val="23"/>
          <w:szCs w:val="23"/>
        </w:rPr>
        <w:t>showing</w:t>
      </w:r>
      <w:r w:rsidR="007C5EF1" w:rsidRPr="009322C5">
        <w:rPr>
          <w:rFonts w:ascii="Times New Roman" w:hAnsi="Times New Roman"/>
          <w:i w:val="0"/>
          <w:color w:val="auto"/>
          <w:sz w:val="23"/>
          <w:szCs w:val="23"/>
        </w:rPr>
        <w:t xml:space="preserve"> </w:t>
      </w:r>
      <w:r w:rsidR="002E67ED" w:rsidRPr="009322C5">
        <w:rPr>
          <w:rFonts w:ascii="Times New Roman" w:hAnsi="Times New Roman"/>
          <w:i w:val="0"/>
          <w:color w:val="auto"/>
          <w:sz w:val="23"/>
          <w:szCs w:val="23"/>
          <w:lang w:val="en-US"/>
        </w:rPr>
        <w:t xml:space="preserve">a net </w:t>
      </w:r>
      <w:r w:rsidR="0000467C">
        <w:rPr>
          <w:rFonts w:ascii="Times New Roman" w:hAnsi="Times New Roman"/>
          <w:i w:val="0"/>
          <w:color w:val="auto"/>
          <w:sz w:val="23"/>
          <w:szCs w:val="23"/>
          <w:lang w:val="en-US"/>
        </w:rPr>
        <w:t>in</w:t>
      </w:r>
      <w:r w:rsidR="002E67ED" w:rsidRPr="009322C5">
        <w:rPr>
          <w:rFonts w:ascii="Times New Roman" w:hAnsi="Times New Roman"/>
          <w:i w:val="0"/>
          <w:color w:val="auto"/>
          <w:sz w:val="23"/>
          <w:szCs w:val="23"/>
          <w:lang w:val="en-US"/>
        </w:rPr>
        <w:t>crease</w:t>
      </w:r>
      <w:r w:rsidR="007C5EF1" w:rsidRPr="009322C5">
        <w:rPr>
          <w:rFonts w:ascii="Times New Roman" w:hAnsi="Times New Roman"/>
          <w:i w:val="0"/>
          <w:color w:val="auto"/>
          <w:sz w:val="23"/>
          <w:szCs w:val="23"/>
        </w:rPr>
        <w:t xml:space="preserve"> of </w:t>
      </w:r>
      <w:r w:rsidR="0000467C">
        <w:rPr>
          <w:rFonts w:ascii="Times New Roman" w:hAnsi="Times New Roman"/>
          <w:i w:val="0"/>
          <w:color w:val="auto"/>
          <w:sz w:val="23"/>
          <w:szCs w:val="23"/>
          <w:lang w:val="en-GB"/>
        </w:rPr>
        <w:t>1,559</w:t>
      </w:r>
      <w:r w:rsidR="00221ECD" w:rsidRPr="009322C5">
        <w:rPr>
          <w:rFonts w:ascii="Times New Roman" w:hAnsi="Times New Roman"/>
          <w:i w:val="0"/>
          <w:color w:val="auto"/>
          <w:sz w:val="23"/>
          <w:szCs w:val="23"/>
        </w:rPr>
        <w:t xml:space="preserve"> </w:t>
      </w:r>
      <w:r w:rsidR="00F573AD">
        <w:rPr>
          <w:rFonts w:ascii="Times New Roman" w:hAnsi="Times New Roman"/>
          <w:i w:val="0"/>
          <w:color w:val="auto"/>
          <w:sz w:val="23"/>
          <w:szCs w:val="23"/>
          <w:lang w:val="en-GB"/>
        </w:rPr>
        <w:t>(</w:t>
      </w:r>
      <w:r w:rsidR="00F573AD">
        <w:rPr>
          <w:rFonts w:ascii="Times New Roman" w:hAnsi="Times New Roman"/>
          <w:color w:val="auto"/>
          <w:sz w:val="23"/>
          <w:szCs w:val="23"/>
          <w:lang w:val="en-GB"/>
        </w:rPr>
        <w:t>+</w:t>
      </w:r>
      <w:r w:rsidR="0000467C">
        <w:rPr>
          <w:rFonts w:ascii="Times New Roman" w:hAnsi="Times New Roman"/>
          <w:color w:val="auto"/>
          <w:sz w:val="23"/>
          <w:szCs w:val="23"/>
          <w:lang w:val="en-GB"/>
        </w:rPr>
        <w:t>1,703</w:t>
      </w:r>
      <w:r w:rsidR="006B0695" w:rsidRPr="009322C5">
        <w:rPr>
          <w:rFonts w:ascii="Times New Roman" w:hAnsi="Times New Roman"/>
          <w:color w:val="auto"/>
          <w:sz w:val="23"/>
          <w:szCs w:val="23"/>
        </w:rPr>
        <w:t xml:space="preserve"> males and </w:t>
      </w:r>
      <w:r w:rsidR="000316EC">
        <w:rPr>
          <w:rFonts w:ascii="Times New Roman" w:hAnsi="Times New Roman"/>
          <w:color w:val="auto"/>
          <w:sz w:val="23"/>
          <w:szCs w:val="23"/>
          <w:lang w:val="en-GB"/>
        </w:rPr>
        <w:t>-</w:t>
      </w:r>
      <w:r w:rsidR="0000467C">
        <w:rPr>
          <w:rFonts w:ascii="Times New Roman" w:hAnsi="Times New Roman"/>
          <w:color w:val="auto"/>
          <w:sz w:val="23"/>
          <w:szCs w:val="23"/>
          <w:lang w:val="en-GB"/>
        </w:rPr>
        <w:t>144</w:t>
      </w:r>
      <w:r w:rsidR="0038120E">
        <w:rPr>
          <w:rFonts w:ascii="Times New Roman" w:hAnsi="Times New Roman"/>
          <w:color w:val="auto"/>
          <w:sz w:val="23"/>
          <w:szCs w:val="23"/>
          <w:lang w:val="en-GB"/>
        </w:rPr>
        <w:t xml:space="preserve"> </w:t>
      </w:r>
      <w:r w:rsidR="006B0695" w:rsidRPr="009322C5">
        <w:rPr>
          <w:rFonts w:ascii="Times New Roman" w:hAnsi="Times New Roman"/>
          <w:color w:val="auto"/>
          <w:sz w:val="23"/>
          <w:szCs w:val="23"/>
        </w:rPr>
        <w:t>females</w:t>
      </w:r>
      <w:r w:rsidR="006B0695" w:rsidRPr="009322C5">
        <w:rPr>
          <w:rFonts w:ascii="Times New Roman" w:hAnsi="Times New Roman"/>
          <w:i w:val="0"/>
          <w:color w:val="auto"/>
          <w:sz w:val="23"/>
          <w:szCs w:val="23"/>
        </w:rPr>
        <w:t>)</w:t>
      </w:r>
      <w:r w:rsidR="00453C8A">
        <w:rPr>
          <w:rFonts w:ascii="Times New Roman" w:hAnsi="Times New Roman"/>
          <w:i w:val="0"/>
          <w:color w:val="auto"/>
          <w:sz w:val="23"/>
          <w:szCs w:val="23"/>
          <w:lang w:val="en-GB"/>
        </w:rPr>
        <w:t xml:space="preserve"> (Table 6)</w:t>
      </w:r>
      <w:r w:rsidR="00CF2732" w:rsidRPr="009322C5">
        <w:rPr>
          <w:rFonts w:ascii="Times New Roman" w:hAnsi="Times New Roman"/>
          <w:i w:val="0"/>
          <w:color w:val="auto"/>
          <w:sz w:val="23"/>
          <w:szCs w:val="23"/>
        </w:rPr>
        <w:t xml:space="preserve">. </w:t>
      </w:r>
    </w:p>
    <w:p w14:paraId="1ABDDED0" w14:textId="77777777" w:rsidR="002C54AF" w:rsidRPr="002C54AF" w:rsidRDefault="002C54AF" w:rsidP="002C54AF">
      <w:pPr>
        <w:rPr>
          <w:sz w:val="24"/>
          <w:szCs w:val="24"/>
          <w:lang w:val="x-none" w:eastAsia="x-none"/>
        </w:rPr>
      </w:pPr>
    </w:p>
    <w:p w14:paraId="0119A3EA" w14:textId="03E4F434" w:rsidR="006B0695" w:rsidRDefault="00A73946" w:rsidP="00112B1E">
      <w:pPr>
        <w:ind w:right="169"/>
        <w:jc w:val="both"/>
        <w:rPr>
          <w:sz w:val="23"/>
          <w:szCs w:val="23"/>
        </w:rPr>
      </w:pPr>
      <w:r>
        <w:rPr>
          <w:sz w:val="23"/>
          <w:szCs w:val="23"/>
        </w:rPr>
        <w:t xml:space="preserve">   </w:t>
      </w:r>
      <w:r w:rsidR="00EF2A02">
        <w:rPr>
          <w:sz w:val="23"/>
          <w:szCs w:val="23"/>
        </w:rPr>
        <w:tab/>
        <w:t xml:space="preserve"> </w:t>
      </w:r>
      <w:r>
        <w:rPr>
          <w:sz w:val="23"/>
          <w:szCs w:val="23"/>
        </w:rPr>
        <w:t xml:space="preserve">Male employment </w:t>
      </w:r>
      <w:r w:rsidR="000E0A08">
        <w:rPr>
          <w:sz w:val="23"/>
          <w:szCs w:val="23"/>
        </w:rPr>
        <w:t>in</w:t>
      </w:r>
      <w:r>
        <w:rPr>
          <w:sz w:val="23"/>
          <w:szCs w:val="23"/>
        </w:rPr>
        <w:t>creased mainly in</w:t>
      </w:r>
      <w:r w:rsidR="00EC4C62">
        <w:rPr>
          <w:sz w:val="23"/>
          <w:szCs w:val="23"/>
        </w:rPr>
        <w:t xml:space="preserve"> </w:t>
      </w:r>
      <w:r w:rsidR="00603C6D">
        <w:rPr>
          <w:sz w:val="23"/>
          <w:szCs w:val="23"/>
        </w:rPr>
        <w:t xml:space="preserve">‘Manufacturing’ </w:t>
      </w:r>
      <w:r w:rsidR="00A46194">
        <w:rPr>
          <w:sz w:val="23"/>
          <w:szCs w:val="23"/>
        </w:rPr>
        <w:t>(+</w:t>
      </w:r>
      <w:r w:rsidR="00603C6D">
        <w:rPr>
          <w:sz w:val="23"/>
          <w:szCs w:val="23"/>
        </w:rPr>
        <w:t>4</w:t>
      </w:r>
      <w:r w:rsidR="000E0A08">
        <w:rPr>
          <w:sz w:val="23"/>
          <w:szCs w:val="23"/>
        </w:rPr>
        <w:t>7</w:t>
      </w:r>
      <w:r w:rsidR="00603C6D">
        <w:rPr>
          <w:sz w:val="23"/>
          <w:szCs w:val="23"/>
        </w:rPr>
        <w:t>8</w:t>
      </w:r>
      <w:r w:rsidR="00A46194">
        <w:rPr>
          <w:sz w:val="23"/>
          <w:szCs w:val="23"/>
        </w:rPr>
        <w:t>)</w:t>
      </w:r>
      <w:r w:rsidR="00784958">
        <w:rPr>
          <w:sz w:val="23"/>
          <w:szCs w:val="23"/>
        </w:rPr>
        <w:t>.</w:t>
      </w:r>
      <w:r>
        <w:rPr>
          <w:sz w:val="23"/>
          <w:szCs w:val="23"/>
        </w:rPr>
        <w:t xml:space="preserve"> </w:t>
      </w:r>
      <w:r w:rsidR="00EF2A02">
        <w:rPr>
          <w:sz w:val="23"/>
          <w:szCs w:val="23"/>
        </w:rPr>
        <w:t xml:space="preserve">      </w:t>
      </w:r>
    </w:p>
    <w:p w14:paraId="4FB1ED06" w14:textId="77777777" w:rsidR="00A73946" w:rsidRDefault="00A73946" w:rsidP="00112B1E">
      <w:pPr>
        <w:ind w:right="169"/>
        <w:jc w:val="both"/>
        <w:rPr>
          <w:sz w:val="23"/>
          <w:szCs w:val="23"/>
        </w:rPr>
      </w:pPr>
    </w:p>
    <w:p w14:paraId="77DECEAD" w14:textId="2106E213" w:rsidR="00CB0051" w:rsidRDefault="00A73946" w:rsidP="00CB0051">
      <w:pPr>
        <w:tabs>
          <w:tab w:val="left" w:pos="576"/>
          <w:tab w:val="left" w:pos="3690"/>
        </w:tabs>
        <w:jc w:val="both"/>
        <w:rPr>
          <w:sz w:val="23"/>
          <w:szCs w:val="23"/>
        </w:rPr>
      </w:pPr>
      <w:r>
        <w:rPr>
          <w:sz w:val="23"/>
          <w:szCs w:val="23"/>
        </w:rPr>
        <w:t xml:space="preserve">    </w:t>
      </w:r>
      <w:r w:rsidR="00A46194">
        <w:rPr>
          <w:sz w:val="23"/>
          <w:szCs w:val="23"/>
        </w:rPr>
        <w:t xml:space="preserve"> </w:t>
      </w:r>
      <w:r w:rsidR="00EF2A02">
        <w:rPr>
          <w:sz w:val="23"/>
          <w:szCs w:val="23"/>
        </w:rPr>
        <w:tab/>
      </w:r>
      <w:r w:rsidR="00784958">
        <w:rPr>
          <w:sz w:val="23"/>
          <w:szCs w:val="23"/>
        </w:rPr>
        <w:t>F</w:t>
      </w:r>
      <w:r>
        <w:rPr>
          <w:sz w:val="23"/>
          <w:szCs w:val="23"/>
        </w:rPr>
        <w:t xml:space="preserve">emale employment </w:t>
      </w:r>
      <w:r w:rsidR="000E0A08">
        <w:rPr>
          <w:sz w:val="23"/>
          <w:szCs w:val="23"/>
        </w:rPr>
        <w:t>de</w:t>
      </w:r>
      <w:r w:rsidR="00CB0051">
        <w:rPr>
          <w:sz w:val="23"/>
          <w:szCs w:val="23"/>
        </w:rPr>
        <w:t xml:space="preserve">creased mainly in ‘Manufacturing’ </w:t>
      </w:r>
      <w:r w:rsidR="00684B78">
        <w:rPr>
          <w:sz w:val="23"/>
          <w:szCs w:val="23"/>
        </w:rPr>
        <w:t>(</w:t>
      </w:r>
      <w:r w:rsidR="000E0A08">
        <w:rPr>
          <w:sz w:val="23"/>
          <w:szCs w:val="23"/>
        </w:rPr>
        <w:t>-</w:t>
      </w:r>
      <w:r w:rsidR="00603C6D">
        <w:rPr>
          <w:sz w:val="23"/>
          <w:szCs w:val="23"/>
        </w:rPr>
        <w:t>255</w:t>
      </w:r>
      <w:r w:rsidR="00CB0051">
        <w:rPr>
          <w:sz w:val="23"/>
          <w:szCs w:val="23"/>
        </w:rPr>
        <w:t>)</w:t>
      </w:r>
      <w:r w:rsidR="00784958">
        <w:rPr>
          <w:sz w:val="23"/>
          <w:szCs w:val="23"/>
        </w:rPr>
        <w:t>.</w:t>
      </w:r>
      <w:r w:rsidR="00CB0051">
        <w:rPr>
          <w:sz w:val="23"/>
          <w:szCs w:val="23"/>
        </w:rPr>
        <w:t xml:space="preserve"> </w:t>
      </w:r>
    </w:p>
    <w:p w14:paraId="39ABC3CD" w14:textId="77777777" w:rsidR="00A73946" w:rsidRDefault="00A73946" w:rsidP="00CB0051">
      <w:pPr>
        <w:ind w:right="169"/>
        <w:jc w:val="both"/>
        <w:rPr>
          <w:sz w:val="23"/>
          <w:szCs w:val="23"/>
        </w:rPr>
      </w:pPr>
    </w:p>
    <w:p w14:paraId="0D835A2E" w14:textId="77777777" w:rsidR="007A4455" w:rsidRPr="009322C5" w:rsidRDefault="007A4455" w:rsidP="00112B1E">
      <w:pPr>
        <w:pStyle w:val="Heading7"/>
        <w:keepLines w:val="0"/>
        <w:numPr>
          <w:ilvl w:val="1"/>
          <w:numId w:val="21"/>
        </w:numPr>
        <w:spacing w:before="0"/>
        <w:ind w:right="169"/>
        <w:jc w:val="both"/>
        <w:rPr>
          <w:rFonts w:ascii="Times New Roman" w:hAnsi="Times New Roman"/>
          <w:b/>
          <w:i w:val="0"/>
          <w:color w:val="auto"/>
          <w:sz w:val="23"/>
          <w:szCs w:val="23"/>
        </w:rPr>
      </w:pPr>
      <w:r w:rsidRPr="009322C5">
        <w:rPr>
          <w:rFonts w:ascii="Times New Roman" w:hAnsi="Times New Roman"/>
          <w:b/>
          <w:i w:val="0"/>
          <w:color w:val="auto"/>
          <w:sz w:val="23"/>
          <w:szCs w:val="23"/>
        </w:rPr>
        <w:t>Earnings</w:t>
      </w:r>
    </w:p>
    <w:p w14:paraId="03274DDD" w14:textId="77777777" w:rsidR="007A4455" w:rsidRPr="009322C5" w:rsidRDefault="007A4455" w:rsidP="00112B1E">
      <w:pPr>
        <w:ind w:left="360" w:right="169"/>
        <w:jc w:val="both"/>
        <w:rPr>
          <w:sz w:val="23"/>
          <w:szCs w:val="23"/>
        </w:rPr>
      </w:pPr>
    </w:p>
    <w:p w14:paraId="15E2BEC6" w14:textId="77777777" w:rsidR="007A4455" w:rsidRPr="009322C5" w:rsidRDefault="007A4455" w:rsidP="00112B1E">
      <w:pPr>
        <w:pStyle w:val="BodyText2"/>
        <w:spacing w:line="240" w:lineRule="auto"/>
        <w:ind w:right="169"/>
        <w:jc w:val="both"/>
        <w:rPr>
          <w:sz w:val="23"/>
          <w:szCs w:val="23"/>
        </w:rPr>
      </w:pPr>
      <w:r w:rsidRPr="009322C5">
        <w:rPr>
          <w:sz w:val="23"/>
          <w:szCs w:val="23"/>
        </w:rPr>
        <w:tab/>
        <w:t xml:space="preserve">The level of average earnings is influenced mainly by </w:t>
      </w:r>
      <w:r w:rsidR="00660A48" w:rsidRPr="009322C5">
        <w:rPr>
          <w:sz w:val="23"/>
          <w:szCs w:val="23"/>
        </w:rPr>
        <w:t>changes</w:t>
      </w:r>
      <w:r w:rsidRPr="009322C5">
        <w:rPr>
          <w:sz w:val="23"/>
          <w:szCs w:val="23"/>
        </w:rPr>
        <w:t xml:space="preserve"> in basic salaries and wages. However, fluctuations may also occur because of:</w:t>
      </w:r>
    </w:p>
    <w:p w14:paraId="36BD8135" w14:textId="77777777" w:rsidR="007A4455" w:rsidRPr="009322C5" w:rsidRDefault="007A4455" w:rsidP="00112B1E">
      <w:pPr>
        <w:numPr>
          <w:ilvl w:val="0"/>
          <w:numId w:val="25"/>
        </w:numPr>
        <w:tabs>
          <w:tab w:val="clear" w:pos="450"/>
        </w:tabs>
        <w:ind w:left="0" w:right="169" w:firstLine="55"/>
        <w:jc w:val="both"/>
        <w:rPr>
          <w:sz w:val="23"/>
          <w:szCs w:val="23"/>
        </w:rPr>
      </w:pPr>
      <w:r w:rsidRPr="009322C5">
        <w:rPr>
          <w:sz w:val="23"/>
          <w:szCs w:val="23"/>
        </w:rPr>
        <w:t>Changes in the mix of employees of various categories or with various lengths of service. For example, a large intake of professionals by, say, an architectural firm can cause a sudden jump in the average monthly earnings. On the other hand, a large intake of employees at the lower end of a wage scale has the effect of lowering the average earnings.</w:t>
      </w:r>
    </w:p>
    <w:p w14:paraId="1F129F7A" w14:textId="77777777" w:rsidR="00CC41E3" w:rsidRPr="009322C5" w:rsidRDefault="00CC41E3" w:rsidP="00112B1E">
      <w:pPr>
        <w:ind w:left="709" w:right="169"/>
        <w:jc w:val="both"/>
        <w:rPr>
          <w:sz w:val="23"/>
          <w:szCs w:val="23"/>
        </w:rPr>
      </w:pPr>
    </w:p>
    <w:p w14:paraId="287CE144" w14:textId="77777777" w:rsidR="007A4455" w:rsidRPr="009322C5" w:rsidRDefault="007A4455" w:rsidP="00112B1E">
      <w:pPr>
        <w:numPr>
          <w:ilvl w:val="0"/>
          <w:numId w:val="25"/>
        </w:numPr>
        <w:tabs>
          <w:tab w:val="clear" w:pos="450"/>
        </w:tabs>
        <w:ind w:left="90" w:right="169" w:firstLine="0"/>
        <w:jc w:val="both"/>
        <w:rPr>
          <w:sz w:val="23"/>
          <w:szCs w:val="23"/>
        </w:rPr>
      </w:pPr>
      <w:r w:rsidRPr="009322C5">
        <w:rPr>
          <w:sz w:val="23"/>
          <w:szCs w:val="23"/>
        </w:rPr>
        <w:t xml:space="preserve">Changes in overtime, regular bonuses and commissions. </w:t>
      </w:r>
    </w:p>
    <w:p w14:paraId="59DAAE4A" w14:textId="77777777" w:rsidR="00CC41E3" w:rsidRPr="002C54AF" w:rsidRDefault="00CC41E3" w:rsidP="00112B1E">
      <w:pPr>
        <w:ind w:right="169" w:firstLine="720"/>
        <w:jc w:val="both"/>
        <w:rPr>
          <w:sz w:val="28"/>
          <w:szCs w:val="28"/>
          <w:highlight w:val="yellow"/>
        </w:rPr>
      </w:pPr>
    </w:p>
    <w:p w14:paraId="355D3CC0" w14:textId="77777777" w:rsidR="007A4455" w:rsidRPr="009322C5" w:rsidRDefault="007A4455" w:rsidP="00112B1E">
      <w:pPr>
        <w:pStyle w:val="Heading7"/>
        <w:keepLines w:val="0"/>
        <w:numPr>
          <w:ilvl w:val="2"/>
          <w:numId w:val="21"/>
        </w:numPr>
        <w:spacing w:before="0"/>
        <w:ind w:right="169"/>
        <w:jc w:val="both"/>
        <w:rPr>
          <w:rFonts w:ascii="Times New Roman" w:hAnsi="Times New Roman"/>
          <w:b/>
          <w:i w:val="0"/>
          <w:color w:val="auto"/>
          <w:sz w:val="23"/>
          <w:szCs w:val="23"/>
        </w:rPr>
      </w:pPr>
      <w:r w:rsidRPr="009322C5">
        <w:rPr>
          <w:rFonts w:ascii="Times New Roman" w:hAnsi="Times New Roman"/>
          <w:b/>
          <w:i w:val="0"/>
          <w:color w:val="auto"/>
          <w:sz w:val="23"/>
          <w:szCs w:val="23"/>
        </w:rPr>
        <w:t>Earnings in large establishments</w:t>
      </w:r>
    </w:p>
    <w:p w14:paraId="54F072DB" w14:textId="77777777" w:rsidR="00E8192C" w:rsidRPr="002B0AE8" w:rsidRDefault="007A4455" w:rsidP="00C25F8B">
      <w:pPr>
        <w:pStyle w:val="BodyTextIndent"/>
        <w:tabs>
          <w:tab w:val="left" w:pos="576"/>
          <w:tab w:val="left" w:pos="1170"/>
        </w:tabs>
        <w:ind w:left="90" w:right="169" w:firstLine="0"/>
        <w:rPr>
          <w:sz w:val="23"/>
          <w:szCs w:val="23"/>
        </w:rPr>
      </w:pPr>
      <w:r w:rsidRPr="009322C5">
        <w:rPr>
          <w:sz w:val="23"/>
          <w:szCs w:val="23"/>
        </w:rPr>
        <w:tab/>
      </w:r>
    </w:p>
    <w:p w14:paraId="277324FC" w14:textId="32A626DC" w:rsidR="007A4455" w:rsidRPr="00770C34" w:rsidRDefault="00E8192C" w:rsidP="00C25F8B">
      <w:pPr>
        <w:pStyle w:val="BodyTextIndent"/>
        <w:tabs>
          <w:tab w:val="left" w:pos="576"/>
          <w:tab w:val="left" w:pos="1170"/>
        </w:tabs>
        <w:ind w:left="90" w:right="169" w:firstLine="0"/>
        <w:rPr>
          <w:sz w:val="23"/>
          <w:szCs w:val="23"/>
        </w:rPr>
      </w:pPr>
      <w:r w:rsidRPr="002B0AE8">
        <w:rPr>
          <w:sz w:val="23"/>
          <w:szCs w:val="23"/>
        </w:rPr>
        <w:tab/>
      </w:r>
      <w:r w:rsidR="00C25F8B" w:rsidRPr="002B0AE8">
        <w:rPr>
          <w:sz w:val="23"/>
          <w:szCs w:val="23"/>
        </w:rPr>
        <w:t xml:space="preserve">The industrial group with the highest average monthly earnings was </w:t>
      </w:r>
      <w:r w:rsidR="002371E1" w:rsidRPr="002B0AE8">
        <w:rPr>
          <w:sz w:val="23"/>
          <w:szCs w:val="23"/>
        </w:rPr>
        <w:t>‘</w:t>
      </w:r>
      <w:r w:rsidR="001A41C8" w:rsidRPr="001A41C8">
        <w:rPr>
          <w:sz w:val="23"/>
          <w:szCs w:val="23"/>
        </w:rPr>
        <w:t>Electricity, gas, steam and air conditioning</w:t>
      </w:r>
      <w:r w:rsidR="001A41C8">
        <w:rPr>
          <w:sz w:val="23"/>
          <w:szCs w:val="23"/>
        </w:rPr>
        <w:t xml:space="preserve"> </w:t>
      </w:r>
      <w:r w:rsidR="001A41C8" w:rsidRPr="001A41C8">
        <w:rPr>
          <w:sz w:val="23"/>
          <w:szCs w:val="23"/>
        </w:rPr>
        <w:t>supply</w:t>
      </w:r>
      <w:r w:rsidR="002371E1" w:rsidRPr="002B0AE8">
        <w:rPr>
          <w:sz w:val="23"/>
          <w:szCs w:val="23"/>
        </w:rPr>
        <w:t xml:space="preserve">’ (Rs </w:t>
      </w:r>
      <w:r w:rsidR="001A41C8">
        <w:rPr>
          <w:sz w:val="23"/>
          <w:szCs w:val="23"/>
        </w:rPr>
        <w:t>7</w:t>
      </w:r>
      <w:r w:rsidR="004578EE">
        <w:rPr>
          <w:sz w:val="23"/>
          <w:szCs w:val="23"/>
        </w:rPr>
        <w:t>9</w:t>
      </w:r>
      <w:r w:rsidR="002371E1">
        <w:rPr>
          <w:sz w:val="23"/>
          <w:szCs w:val="23"/>
        </w:rPr>
        <w:t>,</w:t>
      </w:r>
      <w:r w:rsidR="004578EE">
        <w:rPr>
          <w:sz w:val="23"/>
          <w:szCs w:val="23"/>
        </w:rPr>
        <w:t>493</w:t>
      </w:r>
      <w:r w:rsidR="002371E1" w:rsidRPr="002B0AE8">
        <w:rPr>
          <w:sz w:val="23"/>
          <w:szCs w:val="23"/>
        </w:rPr>
        <w:t>) followed by</w:t>
      </w:r>
      <w:r w:rsidR="00D92CA5">
        <w:rPr>
          <w:sz w:val="23"/>
          <w:szCs w:val="23"/>
        </w:rPr>
        <w:t xml:space="preserve"> </w:t>
      </w:r>
      <w:r w:rsidR="00D92CA5" w:rsidRPr="002B0AE8">
        <w:rPr>
          <w:sz w:val="23"/>
          <w:szCs w:val="23"/>
        </w:rPr>
        <w:t>‘</w:t>
      </w:r>
      <w:r w:rsidR="004578EE" w:rsidRPr="004578EE">
        <w:rPr>
          <w:sz w:val="23"/>
          <w:szCs w:val="23"/>
        </w:rPr>
        <w:t>Financial and insurance activities</w:t>
      </w:r>
      <w:r w:rsidR="00D92CA5" w:rsidRPr="002B0AE8">
        <w:rPr>
          <w:sz w:val="23"/>
          <w:szCs w:val="23"/>
        </w:rPr>
        <w:t xml:space="preserve">’ (Rs </w:t>
      </w:r>
      <w:r w:rsidR="004578EE">
        <w:rPr>
          <w:sz w:val="23"/>
          <w:szCs w:val="23"/>
        </w:rPr>
        <w:t>70</w:t>
      </w:r>
      <w:r w:rsidR="00D92CA5">
        <w:rPr>
          <w:sz w:val="23"/>
          <w:szCs w:val="23"/>
        </w:rPr>
        <w:t>,</w:t>
      </w:r>
      <w:r w:rsidR="004578EE">
        <w:rPr>
          <w:sz w:val="23"/>
          <w:szCs w:val="23"/>
        </w:rPr>
        <w:t>711</w:t>
      </w:r>
      <w:r w:rsidR="00D92CA5">
        <w:rPr>
          <w:sz w:val="23"/>
          <w:szCs w:val="23"/>
        </w:rPr>
        <w:t>) and</w:t>
      </w:r>
      <w:r w:rsidR="002371E1" w:rsidRPr="002B0AE8">
        <w:rPr>
          <w:sz w:val="23"/>
          <w:szCs w:val="23"/>
        </w:rPr>
        <w:t xml:space="preserve"> </w:t>
      </w:r>
      <w:r w:rsidR="00B3584D" w:rsidRPr="002B0AE8">
        <w:rPr>
          <w:sz w:val="23"/>
          <w:szCs w:val="23"/>
        </w:rPr>
        <w:t>‘</w:t>
      </w:r>
      <w:r w:rsidR="004578EE" w:rsidRPr="004578EE">
        <w:rPr>
          <w:sz w:val="23"/>
          <w:szCs w:val="23"/>
        </w:rPr>
        <w:t>Real estate activities</w:t>
      </w:r>
      <w:r w:rsidR="00B3584D" w:rsidRPr="002B0AE8">
        <w:rPr>
          <w:sz w:val="23"/>
          <w:szCs w:val="23"/>
        </w:rPr>
        <w:t>’</w:t>
      </w:r>
      <w:r w:rsidR="00D63BC3" w:rsidRPr="002B0AE8">
        <w:rPr>
          <w:sz w:val="23"/>
          <w:szCs w:val="23"/>
        </w:rPr>
        <w:t xml:space="preserve"> (Rs</w:t>
      </w:r>
      <w:r w:rsidR="003513C6" w:rsidRPr="002B0AE8">
        <w:rPr>
          <w:sz w:val="23"/>
          <w:szCs w:val="23"/>
        </w:rPr>
        <w:t xml:space="preserve"> </w:t>
      </w:r>
      <w:r w:rsidR="0091558C">
        <w:rPr>
          <w:sz w:val="23"/>
          <w:szCs w:val="23"/>
        </w:rPr>
        <w:t>6</w:t>
      </w:r>
      <w:r w:rsidR="001A41C8">
        <w:rPr>
          <w:sz w:val="23"/>
          <w:szCs w:val="23"/>
        </w:rPr>
        <w:t>4</w:t>
      </w:r>
      <w:r w:rsidR="002371E1">
        <w:rPr>
          <w:sz w:val="23"/>
          <w:szCs w:val="23"/>
        </w:rPr>
        <w:t>,</w:t>
      </w:r>
      <w:r w:rsidR="004578EE">
        <w:rPr>
          <w:sz w:val="23"/>
          <w:szCs w:val="23"/>
        </w:rPr>
        <w:t>555</w:t>
      </w:r>
      <w:r w:rsidR="001A41C8">
        <w:rPr>
          <w:sz w:val="23"/>
          <w:szCs w:val="23"/>
        </w:rPr>
        <w:t>)</w:t>
      </w:r>
      <w:r w:rsidR="00D92CA5">
        <w:rPr>
          <w:sz w:val="23"/>
          <w:szCs w:val="23"/>
        </w:rPr>
        <w:t>.</w:t>
      </w:r>
      <w:r w:rsidR="002371E1">
        <w:rPr>
          <w:sz w:val="23"/>
          <w:szCs w:val="23"/>
        </w:rPr>
        <w:t xml:space="preserve"> </w:t>
      </w:r>
      <w:r w:rsidR="00453C8A">
        <w:rPr>
          <w:sz w:val="23"/>
          <w:szCs w:val="23"/>
        </w:rPr>
        <w:t>Lowest averages were registered in</w:t>
      </w:r>
      <w:r w:rsidR="002371E1">
        <w:rPr>
          <w:sz w:val="23"/>
          <w:szCs w:val="23"/>
        </w:rPr>
        <w:t xml:space="preserve">, </w:t>
      </w:r>
      <w:r w:rsidR="002371E1" w:rsidRPr="002B0AE8">
        <w:rPr>
          <w:sz w:val="23"/>
          <w:szCs w:val="23"/>
        </w:rPr>
        <w:t>‘</w:t>
      </w:r>
      <w:r w:rsidR="0038120E" w:rsidRPr="0038120E">
        <w:rPr>
          <w:sz w:val="23"/>
          <w:szCs w:val="23"/>
        </w:rPr>
        <w:t>Administrative and support service activities</w:t>
      </w:r>
      <w:r w:rsidR="002371E1">
        <w:rPr>
          <w:sz w:val="23"/>
          <w:szCs w:val="23"/>
        </w:rPr>
        <w:t>’</w:t>
      </w:r>
      <w:r w:rsidR="00AC7EDD">
        <w:rPr>
          <w:sz w:val="23"/>
          <w:szCs w:val="23"/>
        </w:rPr>
        <w:t xml:space="preserve"> </w:t>
      </w:r>
      <w:r w:rsidR="002371E1" w:rsidRPr="002B0AE8">
        <w:rPr>
          <w:sz w:val="23"/>
          <w:szCs w:val="23"/>
        </w:rPr>
        <w:t xml:space="preserve">(Rs </w:t>
      </w:r>
      <w:r w:rsidR="0038120E">
        <w:rPr>
          <w:sz w:val="23"/>
          <w:szCs w:val="23"/>
        </w:rPr>
        <w:t>2</w:t>
      </w:r>
      <w:r w:rsidR="004578EE">
        <w:rPr>
          <w:sz w:val="23"/>
          <w:szCs w:val="23"/>
        </w:rPr>
        <w:t>9</w:t>
      </w:r>
      <w:r w:rsidR="002371E1" w:rsidRPr="002B0AE8">
        <w:rPr>
          <w:sz w:val="23"/>
          <w:szCs w:val="23"/>
        </w:rPr>
        <w:t>,</w:t>
      </w:r>
      <w:r w:rsidR="004578EE">
        <w:rPr>
          <w:sz w:val="23"/>
          <w:szCs w:val="23"/>
        </w:rPr>
        <w:t>068</w:t>
      </w:r>
      <w:r w:rsidR="002371E1" w:rsidRPr="002B0AE8">
        <w:rPr>
          <w:sz w:val="23"/>
          <w:szCs w:val="23"/>
        </w:rPr>
        <w:t>)</w:t>
      </w:r>
      <w:r w:rsidR="00AC7EDD">
        <w:rPr>
          <w:sz w:val="23"/>
          <w:szCs w:val="23"/>
        </w:rPr>
        <w:t xml:space="preserve"> </w:t>
      </w:r>
      <w:r w:rsidR="001D5434">
        <w:rPr>
          <w:sz w:val="23"/>
          <w:szCs w:val="23"/>
        </w:rPr>
        <w:t xml:space="preserve">and in </w:t>
      </w:r>
      <w:r w:rsidR="009E5222">
        <w:rPr>
          <w:sz w:val="23"/>
          <w:szCs w:val="23"/>
        </w:rPr>
        <w:t>‘</w:t>
      </w:r>
      <w:r w:rsidR="0091558C">
        <w:rPr>
          <w:sz w:val="23"/>
          <w:szCs w:val="23"/>
        </w:rPr>
        <w:t>Manufacturing</w:t>
      </w:r>
      <w:r w:rsidR="00167FD5" w:rsidRPr="002B0AE8">
        <w:rPr>
          <w:sz w:val="23"/>
          <w:szCs w:val="23"/>
        </w:rPr>
        <w:t>’</w:t>
      </w:r>
      <w:r w:rsidR="007A4455" w:rsidRPr="002B0AE8">
        <w:rPr>
          <w:sz w:val="23"/>
          <w:szCs w:val="23"/>
        </w:rPr>
        <w:t xml:space="preserve"> (R</w:t>
      </w:r>
      <w:r w:rsidR="00CC41E3" w:rsidRPr="002B0AE8">
        <w:rPr>
          <w:sz w:val="23"/>
          <w:szCs w:val="23"/>
        </w:rPr>
        <w:t>s</w:t>
      </w:r>
      <w:r w:rsidR="007A4455" w:rsidRPr="002B0AE8">
        <w:rPr>
          <w:sz w:val="23"/>
          <w:szCs w:val="23"/>
        </w:rPr>
        <w:t xml:space="preserve"> </w:t>
      </w:r>
      <w:r w:rsidR="001A41C8">
        <w:rPr>
          <w:sz w:val="23"/>
          <w:szCs w:val="23"/>
        </w:rPr>
        <w:t>3</w:t>
      </w:r>
      <w:r w:rsidR="004578EE">
        <w:rPr>
          <w:sz w:val="23"/>
          <w:szCs w:val="23"/>
        </w:rPr>
        <w:t>3</w:t>
      </w:r>
      <w:r w:rsidR="002371E1">
        <w:rPr>
          <w:sz w:val="23"/>
          <w:szCs w:val="23"/>
        </w:rPr>
        <w:t>,</w:t>
      </w:r>
      <w:r w:rsidR="004578EE">
        <w:rPr>
          <w:sz w:val="23"/>
          <w:szCs w:val="23"/>
        </w:rPr>
        <w:t>777</w:t>
      </w:r>
      <w:r w:rsidR="009E5222">
        <w:rPr>
          <w:sz w:val="23"/>
          <w:szCs w:val="23"/>
        </w:rPr>
        <w:t>)</w:t>
      </w:r>
      <w:r w:rsidR="00784958">
        <w:rPr>
          <w:sz w:val="23"/>
          <w:szCs w:val="23"/>
        </w:rPr>
        <w:t xml:space="preserve">. </w:t>
      </w:r>
      <w:r w:rsidR="00324C5C" w:rsidRPr="002B0AE8">
        <w:rPr>
          <w:sz w:val="23"/>
          <w:szCs w:val="23"/>
        </w:rPr>
        <w:t>W</w:t>
      </w:r>
      <w:r w:rsidR="00FF17AA" w:rsidRPr="002B0AE8">
        <w:rPr>
          <w:sz w:val="23"/>
          <w:szCs w:val="23"/>
        </w:rPr>
        <w:t xml:space="preserve">ithin the ‘Manufacturing’ group, ‘Textiles and wearing apparel’ registered average monthly earnings of Rs </w:t>
      </w:r>
      <w:r w:rsidR="004578EE">
        <w:rPr>
          <w:sz w:val="23"/>
          <w:szCs w:val="23"/>
        </w:rPr>
        <w:t>31</w:t>
      </w:r>
      <w:r w:rsidR="002371E1">
        <w:rPr>
          <w:sz w:val="23"/>
          <w:szCs w:val="23"/>
        </w:rPr>
        <w:t>,</w:t>
      </w:r>
      <w:r w:rsidR="004578EE">
        <w:rPr>
          <w:sz w:val="23"/>
          <w:szCs w:val="23"/>
        </w:rPr>
        <w:t>084</w:t>
      </w:r>
      <w:r w:rsidR="00FF17AA" w:rsidRPr="002B0AE8">
        <w:rPr>
          <w:sz w:val="23"/>
          <w:szCs w:val="23"/>
        </w:rPr>
        <w:t>.</w:t>
      </w:r>
    </w:p>
    <w:p w14:paraId="075EA0D5" w14:textId="77777777" w:rsidR="00880C3D" w:rsidRPr="004750BA" w:rsidRDefault="00880C3D" w:rsidP="00C25F8B">
      <w:pPr>
        <w:pStyle w:val="BodyTextIndent"/>
        <w:tabs>
          <w:tab w:val="left" w:pos="576"/>
          <w:tab w:val="left" w:pos="1170"/>
        </w:tabs>
        <w:ind w:left="90" w:right="169" w:firstLine="0"/>
        <w:rPr>
          <w:sz w:val="23"/>
          <w:szCs w:val="23"/>
        </w:rPr>
      </w:pPr>
    </w:p>
    <w:p w14:paraId="544CB137" w14:textId="5AEF4BD3" w:rsidR="005A388B" w:rsidRPr="002B0AE8" w:rsidRDefault="007A4455" w:rsidP="00251AF4">
      <w:pPr>
        <w:pStyle w:val="BodyTextIndent"/>
        <w:tabs>
          <w:tab w:val="left" w:pos="576"/>
          <w:tab w:val="left" w:pos="1170"/>
        </w:tabs>
        <w:ind w:left="90" w:firstLine="0"/>
        <w:rPr>
          <w:sz w:val="23"/>
          <w:szCs w:val="23"/>
        </w:rPr>
      </w:pPr>
      <w:r w:rsidRPr="004750BA">
        <w:rPr>
          <w:sz w:val="23"/>
          <w:szCs w:val="23"/>
        </w:rPr>
        <w:tab/>
      </w:r>
      <w:r w:rsidRPr="002B0AE8">
        <w:rPr>
          <w:sz w:val="23"/>
          <w:szCs w:val="23"/>
        </w:rPr>
        <w:t xml:space="preserve">Overall average monthly earnings in large establishments increased by </w:t>
      </w:r>
      <w:r w:rsidR="004578EE">
        <w:rPr>
          <w:sz w:val="23"/>
          <w:szCs w:val="23"/>
        </w:rPr>
        <w:t>5</w:t>
      </w:r>
      <w:r w:rsidR="00677632">
        <w:rPr>
          <w:sz w:val="23"/>
          <w:szCs w:val="23"/>
        </w:rPr>
        <w:t>.</w:t>
      </w:r>
      <w:r w:rsidR="004578EE">
        <w:rPr>
          <w:sz w:val="23"/>
          <w:szCs w:val="23"/>
        </w:rPr>
        <w:t>2</w:t>
      </w:r>
      <w:r w:rsidR="00801DEF" w:rsidRPr="002B0AE8">
        <w:rPr>
          <w:sz w:val="23"/>
          <w:szCs w:val="23"/>
        </w:rPr>
        <w:t>% from</w:t>
      </w:r>
      <w:r w:rsidRPr="002B0AE8">
        <w:rPr>
          <w:sz w:val="23"/>
          <w:szCs w:val="23"/>
        </w:rPr>
        <w:t xml:space="preserve"> </w:t>
      </w:r>
      <w:r w:rsidRPr="00FA05FE">
        <w:rPr>
          <w:sz w:val="23"/>
          <w:szCs w:val="23"/>
        </w:rPr>
        <w:t>R</w:t>
      </w:r>
      <w:r w:rsidR="00D10503" w:rsidRPr="00FA05FE">
        <w:rPr>
          <w:sz w:val="23"/>
          <w:szCs w:val="23"/>
        </w:rPr>
        <w:t>s</w:t>
      </w:r>
      <w:r w:rsidRPr="00FA05FE">
        <w:rPr>
          <w:sz w:val="23"/>
          <w:szCs w:val="23"/>
        </w:rPr>
        <w:t xml:space="preserve"> </w:t>
      </w:r>
      <w:r w:rsidR="004578EE">
        <w:rPr>
          <w:sz w:val="23"/>
          <w:szCs w:val="23"/>
        </w:rPr>
        <w:t>43</w:t>
      </w:r>
      <w:r w:rsidR="00627880" w:rsidRPr="00FA05FE">
        <w:rPr>
          <w:sz w:val="23"/>
          <w:szCs w:val="23"/>
        </w:rPr>
        <w:t>,</w:t>
      </w:r>
      <w:r w:rsidR="004578EE">
        <w:rPr>
          <w:sz w:val="23"/>
          <w:szCs w:val="23"/>
        </w:rPr>
        <w:t>511</w:t>
      </w:r>
      <w:r w:rsidRPr="002B0AE8">
        <w:rPr>
          <w:sz w:val="23"/>
          <w:szCs w:val="23"/>
        </w:rPr>
        <w:t xml:space="preserve"> in March </w:t>
      </w:r>
      <w:r w:rsidR="00D641BA" w:rsidRPr="002B0AE8">
        <w:rPr>
          <w:sz w:val="23"/>
          <w:szCs w:val="23"/>
        </w:rPr>
        <w:t>20</w:t>
      </w:r>
      <w:r w:rsidR="00627880">
        <w:rPr>
          <w:sz w:val="23"/>
          <w:szCs w:val="23"/>
        </w:rPr>
        <w:t>2</w:t>
      </w:r>
      <w:r w:rsidR="000279EE">
        <w:rPr>
          <w:sz w:val="23"/>
          <w:szCs w:val="23"/>
        </w:rPr>
        <w:t>4</w:t>
      </w:r>
      <w:r w:rsidRPr="002B0AE8">
        <w:rPr>
          <w:sz w:val="23"/>
          <w:szCs w:val="23"/>
        </w:rPr>
        <w:t xml:space="preserve"> to Rs </w:t>
      </w:r>
      <w:r w:rsidR="001A41C8">
        <w:rPr>
          <w:sz w:val="23"/>
          <w:szCs w:val="23"/>
        </w:rPr>
        <w:t>4</w:t>
      </w:r>
      <w:r w:rsidR="004578EE">
        <w:rPr>
          <w:sz w:val="23"/>
          <w:szCs w:val="23"/>
        </w:rPr>
        <w:t>5</w:t>
      </w:r>
      <w:r w:rsidR="001A41C8">
        <w:rPr>
          <w:sz w:val="23"/>
          <w:szCs w:val="23"/>
        </w:rPr>
        <w:t>,</w:t>
      </w:r>
      <w:r w:rsidR="004578EE">
        <w:rPr>
          <w:sz w:val="23"/>
          <w:szCs w:val="23"/>
        </w:rPr>
        <w:t>794</w:t>
      </w:r>
      <w:r w:rsidR="001A41C8">
        <w:rPr>
          <w:sz w:val="23"/>
          <w:szCs w:val="23"/>
        </w:rPr>
        <w:t xml:space="preserve"> </w:t>
      </w:r>
      <w:r w:rsidRPr="002B0AE8">
        <w:rPr>
          <w:sz w:val="23"/>
          <w:szCs w:val="23"/>
        </w:rPr>
        <w:t xml:space="preserve">in March </w:t>
      </w:r>
      <w:r w:rsidR="00D641BA" w:rsidRPr="002B0AE8">
        <w:rPr>
          <w:sz w:val="23"/>
          <w:szCs w:val="23"/>
        </w:rPr>
        <w:t>20</w:t>
      </w:r>
      <w:r w:rsidR="009E5222">
        <w:rPr>
          <w:sz w:val="23"/>
          <w:szCs w:val="23"/>
        </w:rPr>
        <w:t>2</w:t>
      </w:r>
      <w:r w:rsidR="000279EE">
        <w:rPr>
          <w:sz w:val="23"/>
          <w:szCs w:val="23"/>
        </w:rPr>
        <w:t>5</w:t>
      </w:r>
      <w:r w:rsidR="00C25F8B" w:rsidRPr="002B0AE8">
        <w:rPr>
          <w:sz w:val="23"/>
          <w:szCs w:val="23"/>
        </w:rPr>
        <w:t>.</w:t>
      </w:r>
      <w:r w:rsidR="00BF6E1A" w:rsidRPr="00BF6E1A">
        <w:rPr>
          <w:sz w:val="23"/>
          <w:szCs w:val="23"/>
        </w:rPr>
        <w:t xml:space="preserve"> </w:t>
      </w:r>
      <w:r w:rsidR="00273F9C">
        <w:rPr>
          <w:sz w:val="23"/>
          <w:szCs w:val="23"/>
        </w:rPr>
        <w:t>Highest increases w</w:t>
      </w:r>
      <w:r w:rsidR="00273F9C" w:rsidRPr="002B0AE8">
        <w:rPr>
          <w:sz w:val="23"/>
          <w:szCs w:val="23"/>
        </w:rPr>
        <w:t>ere registered in:</w:t>
      </w:r>
      <w:r w:rsidR="00C40132" w:rsidRPr="00C40132">
        <w:rPr>
          <w:sz w:val="23"/>
          <w:szCs w:val="23"/>
        </w:rPr>
        <w:t xml:space="preserve"> </w:t>
      </w:r>
      <w:r w:rsidR="00C40132">
        <w:rPr>
          <w:sz w:val="23"/>
          <w:szCs w:val="23"/>
        </w:rPr>
        <w:t>‘</w:t>
      </w:r>
      <w:r w:rsidR="004578EE" w:rsidRPr="004578EE">
        <w:rPr>
          <w:sz w:val="23"/>
          <w:szCs w:val="23"/>
        </w:rPr>
        <w:t>Arts, entertainment and recreation</w:t>
      </w:r>
      <w:r w:rsidR="00C40132">
        <w:rPr>
          <w:sz w:val="23"/>
          <w:szCs w:val="23"/>
        </w:rPr>
        <w:t xml:space="preserve">’ </w:t>
      </w:r>
      <w:r w:rsidR="00C40132" w:rsidRPr="002B0AE8">
        <w:rPr>
          <w:sz w:val="23"/>
          <w:szCs w:val="23"/>
        </w:rPr>
        <w:t>(+</w:t>
      </w:r>
      <w:r w:rsidR="004578EE">
        <w:rPr>
          <w:sz w:val="23"/>
          <w:szCs w:val="23"/>
        </w:rPr>
        <w:t>18</w:t>
      </w:r>
      <w:r w:rsidR="00C40132">
        <w:rPr>
          <w:sz w:val="23"/>
          <w:szCs w:val="23"/>
        </w:rPr>
        <w:t>.</w:t>
      </w:r>
      <w:r w:rsidR="004578EE">
        <w:rPr>
          <w:sz w:val="23"/>
          <w:szCs w:val="23"/>
        </w:rPr>
        <w:t>6</w:t>
      </w:r>
      <w:r w:rsidR="00C40132">
        <w:rPr>
          <w:sz w:val="23"/>
          <w:szCs w:val="23"/>
        </w:rPr>
        <w:t>%) and</w:t>
      </w:r>
      <w:r w:rsidR="00273F9C" w:rsidRPr="002B0AE8">
        <w:rPr>
          <w:sz w:val="23"/>
          <w:szCs w:val="23"/>
        </w:rPr>
        <w:t xml:space="preserve"> </w:t>
      </w:r>
      <w:r w:rsidR="00273F9C">
        <w:rPr>
          <w:sz w:val="23"/>
          <w:szCs w:val="23"/>
        </w:rPr>
        <w:t>‘</w:t>
      </w:r>
      <w:r w:rsidR="004578EE" w:rsidRPr="004578EE">
        <w:rPr>
          <w:sz w:val="23"/>
          <w:szCs w:val="23"/>
        </w:rPr>
        <w:t>Water supply, sewerage, waste management and remediation activities</w:t>
      </w:r>
      <w:r w:rsidR="00554FAB">
        <w:rPr>
          <w:sz w:val="23"/>
          <w:szCs w:val="23"/>
        </w:rPr>
        <w:t>’</w:t>
      </w:r>
      <w:r w:rsidR="001D5434">
        <w:rPr>
          <w:sz w:val="23"/>
          <w:szCs w:val="23"/>
        </w:rPr>
        <w:t xml:space="preserve"> </w:t>
      </w:r>
      <w:r w:rsidR="00273F9C">
        <w:rPr>
          <w:sz w:val="23"/>
          <w:szCs w:val="23"/>
        </w:rPr>
        <w:t>(+</w:t>
      </w:r>
      <w:r w:rsidR="004578EE">
        <w:rPr>
          <w:sz w:val="23"/>
          <w:szCs w:val="23"/>
        </w:rPr>
        <w:t>11</w:t>
      </w:r>
      <w:r w:rsidR="00273F9C">
        <w:rPr>
          <w:sz w:val="23"/>
          <w:szCs w:val="23"/>
        </w:rPr>
        <w:t>.</w:t>
      </w:r>
      <w:r w:rsidR="00C40132">
        <w:rPr>
          <w:sz w:val="23"/>
          <w:szCs w:val="23"/>
        </w:rPr>
        <w:t>9</w:t>
      </w:r>
      <w:r w:rsidR="00273F9C">
        <w:rPr>
          <w:sz w:val="23"/>
          <w:szCs w:val="23"/>
        </w:rPr>
        <w:t xml:space="preserve">%) </w:t>
      </w:r>
      <w:r w:rsidR="00A336E9">
        <w:rPr>
          <w:sz w:val="23"/>
          <w:szCs w:val="23"/>
        </w:rPr>
        <w:t>(Chart 2).</w:t>
      </w:r>
    </w:p>
    <w:p w14:paraId="1D3780C5" w14:textId="77777777" w:rsidR="003B0CCE" w:rsidRDefault="003B0CCE" w:rsidP="000469B9">
      <w:pPr>
        <w:pStyle w:val="BodyTextIndent"/>
        <w:tabs>
          <w:tab w:val="left" w:pos="576"/>
          <w:tab w:val="left" w:pos="1170"/>
        </w:tabs>
        <w:ind w:left="-567" w:firstLine="0"/>
        <w:rPr>
          <w:sz w:val="23"/>
          <w:szCs w:val="23"/>
        </w:rPr>
      </w:pPr>
    </w:p>
    <w:p w14:paraId="7553CDB8" w14:textId="16672240" w:rsidR="0072490A" w:rsidRDefault="0072490A" w:rsidP="004D651D">
      <w:pPr>
        <w:pStyle w:val="BodyTextIndent"/>
        <w:tabs>
          <w:tab w:val="left" w:pos="576"/>
          <w:tab w:val="left" w:pos="1170"/>
        </w:tabs>
        <w:ind w:left="-284" w:firstLine="0"/>
        <w:jc w:val="left"/>
      </w:pPr>
    </w:p>
    <w:p w14:paraId="4FB04345" w14:textId="3C8C63CC" w:rsidR="00324F30" w:rsidRDefault="00C318D1" w:rsidP="004D651D">
      <w:pPr>
        <w:pStyle w:val="BodyTextIndent"/>
        <w:tabs>
          <w:tab w:val="left" w:pos="576"/>
          <w:tab w:val="left" w:pos="1170"/>
        </w:tabs>
        <w:ind w:left="-284" w:firstLine="0"/>
        <w:jc w:val="left"/>
        <w:rPr>
          <w:noProof/>
        </w:rPr>
      </w:pPr>
      <w:r>
        <w:rPr>
          <w:noProof/>
        </w:rPr>
        <w:lastRenderedPageBreak/>
        <w:drawing>
          <wp:inline distT="0" distB="0" distL="0" distR="0" wp14:anchorId="70DD5156" wp14:editId="3DD84B13">
            <wp:extent cx="6534150" cy="4792345"/>
            <wp:effectExtent l="0" t="0" r="0" b="0"/>
            <wp:docPr id="9" name="Chart 9">
              <a:extLst xmlns:a="http://schemas.openxmlformats.org/drawingml/2006/main">
                <a:ext uri="{FF2B5EF4-FFF2-40B4-BE49-F238E27FC236}">
                  <a16:creationId xmlns:a16="http://schemas.microsoft.com/office/drawing/2014/main" id="{0F15700B-E48A-49C1-81B0-A03B6733B5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974786" w14:textId="1D9FC343" w:rsidR="00C318D1" w:rsidRDefault="00C318D1" w:rsidP="004D651D">
      <w:pPr>
        <w:pStyle w:val="BodyTextIndent"/>
        <w:tabs>
          <w:tab w:val="left" w:pos="576"/>
          <w:tab w:val="left" w:pos="1170"/>
        </w:tabs>
        <w:ind w:left="-284" w:firstLine="0"/>
        <w:jc w:val="left"/>
        <w:rPr>
          <w:noProof/>
        </w:rPr>
      </w:pPr>
    </w:p>
    <w:p w14:paraId="1512A42E" w14:textId="77777777" w:rsidR="00C318D1" w:rsidRDefault="00C318D1" w:rsidP="004D651D">
      <w:pPr>
        <w:pStyle w:val="BodyTextIndent"/>
        <w:tabs>
          <w:tab w:val="left" w:pos="576"/>
          <w:tab w:val="left" w:pos="1170"/>
        </w:tabs>
        <w:ind w:left="-284" w:firstLine="0"/>
        <w:jc w:val="left"/>
        <w:rPr>
          <w:noProof/>
        </w:rPr>
      </w:pPr>
    </w:p>
    <w:p w14:paraId="3CE68D17" w14:textId="73BF7109" w:rsidR="002D39F5" w:rsidRDefault="002D39F5" w:rsidP="004D651D">
      <w:pPr>
        <w:pStyle w:val="BodyTextIndent"/>
        <w:tabs>
          <w:tab w:val="left" w:pos="576"/>
          <w:tab w:val="left" w:pos="1170"/>
        </w:tabs>
        <w:ind w:left="-284" w:firstLine="0"/>
        <w:jc w:val="left"/>
        <w:rPr>
          <w:noProof/>
        </w:rPr>
      </w:pPr>
    </w:p>
    <w:p w14:paraId="6E4D1F7B" w14:textId="077331C1" w:rsidR="00123696" w:rsidRPr="00F71628" w:rsidRDefault="000F7D37" w:rsidP="00123696">
      <w:pPr>
        <w:pStyle w:val="BodyTextIndent"/>
        <w:numPr>
          <w:ilvl w:val="2"/>
          <w:numId w:val="21"/>
        </w:numPr>
        <w:tabs>
          <w:tab w:val="left" w:pos="576"/>
          <w:tab w:val="left" w:pos="1170"/>
        </w:tabs>
        <w:rPr>
          <w:b/>
          <w:sz w:val="23"/>
          <w:szCs w:val="23"/>
        </w:rPr>
      </w:pPr>
      <w:r>
        <w:rPr>
          <w:b/>
          <w:sz w:val="23"/>
          <w:szCs w:val="23"/>
        </w:rPr>
        <w:t>E</w:t>
      </w:r>
      <w:r w:rsidR="00123696" w:rsidRPr="00F71628">
        <w:rPr>
          <w:b/>
          <w:sz w:val="23"/>
          <w:szCs w:val="23"/>
        </w:rPr>
        <w:t>arnings in large establishments of the EOE sector</w:t>
      </w:r>
    </w:p>
    <w:p w14:paraId="1FBDA886" w14:textId="77777777" w:rsidR="00123696" w:rsidRPr="00F71628" w:rsidRDefault="00123696" w:rsidP="00123696">
      <w:pPr>
        <w:pStyle w:val="BodyTextIndent"/>
        <w:tabs>
          <w:tab w:val="left" w:pos="576"/>
          <w:tab w:val="left" w:pos="1170"/>
        </w:tabs>
        <w:ind w:left="284" w:firstLine="0"/>
        <w:rPr>
          <w:sz w:val="23"/>
          <w:szCs w:val="23"/>
        </w:rPr>
      </w:pPr>
    </w:p>
    <w:p w14:paraId="49F6D374" w14:textId="17843597" w:rsidR="00123696" w:rsidRDefault="00123696" w:rsidP="002B57A1">
      <w:pPr>
        <w:ind w:firstLine="360"/>
        <w:jc w:val="both"/>
        <w:rPr>
          <w:sz w:val="23"/>
          <w:szCs w:val="23"/>
        </w:rPr>
      </w:pPr>
      <w:r w:rsidRPr="00F71628">
        <w:rPr>
          <w:sz w:val="23"/>
          <w:szCs w:val="23"/>
        </w:rPr>
        <w:t>The average monthly ear</w:t>
      </w:r>
      <w:r w:rsidR="00E841E4" w:rsidRPr="00F71628">
        <w:rPr>
          <w:sz w:val="23"/>
          <w:szCs w:val="23"/>
        </w:rPr>
        <w:t xml:space="preserve">nings in this sector stood at </w:t>
      </w:r>
      <w:r w:rsidRPr="00F71628">
        <w:rPr>
          <w:sz w:val="23"/>
          <w:szCs w:val="23"/>
        </w:rPr>
        <w:t>R</w:t>
      </w:r>
      <w:r w:rsidR="00E841E4" w:rsidRPr="00F71628">
        <w:rPr>
          <w:sz w:val="23"/>
          <w:szCs w:val="23"/>
        </w:rPr>
        <w:t>s</w:t>
      </w:r>
      <w:r w:rsidRPr="00F71628">
        <w:rPr>
          <w:sz w:val="23"/>
          <w:szCs w:val="23"/>
        </w:rPr>
        <w:t xml:space="preserve"> </w:t>
      </w:r>
      <w:r w:rsidR="008A6038">
        <w:rPr>
          <w:sz w:val="23"/>
          <w:szCs w:val="23"/>
        </w:rPr>
        <w:t>32</w:t>
      </w:r>
      <w:r w:rsidR="00D60BE5">
        <w:rPr>
          <w:sz w:val="23"/>
          <w:szCs w:val="23"/>
        </w:rPr>
        <w:t>,</w:t>
      </w:r>
      <w:r w:rsidR="008A6038">
        <w:rPr>
          <w:sz w:val="23"/>
          <w:szCs w:val="23"/>
        </w:rPr>
        <w:t>832</w:t>
      </w:r>
      <w:r w:rsidR="00F71628">
        <w:rPr>
          <w:sz w:val="23"/>
          <w:szCs w:val="23"/>
        </w:rPr>
        <w:t xml:space="preserve"> i</w:t>
      </w:r>
      <w:r w:rsidRPr="00F71628">
        <w:rPr>
          <w:sz w:val="23"/>
          <w:szCs w:val="23"/>
        </w:rPr>
        <w:t xml:space="preserve">n March </w:t>
      </w:r>
      <w:r w:rsidR="00D641BA" w:rsidRPr="00F71628">
        <w:rPr>
          <w:sz w:val="23"/>
          <w:szCs w:val="23"/>
        </w:rPr>
        <w:t>20</w:t>
      </w:r>
      <w:r w:rsidR="00F71628">
        <w:rPr>
          <w:sz w:val="23"/>
          <w:szCs w:val="23"/>
        </w:rPr>
        <w:t>2</w:t>
      </w:r>
      <w:r w:rsidR="000279EE">
        <w:rPr>
          <w:sz w:val="23"/>
          <w:szCs w:val="23"/>
        </w:rPr>
        <w:t>5</w:t>
      </w:r>
      <w:r w:rsidRPr="00F71628">
        <w:rPr>
          <w:sz w:val="23"/>
          <w:szCs w:val="23"/>
        </w:rPr>
        <w:t xml:space="preserve">, </w:t>
      </w:r>
      <w:r w:rsidR="00251AF4" w:rsidRPr="00F71628">
        <w:rPr>
          <w:sz w:val="23"/>
          <w:szCs w:val="23"/>
        </w:rPr>
        <w:t xml:space="preserve">showing </w:t>
      </w:r>
      <w:r w:rsidR="00273F9C">
        <w:rPr>
          <w:sz w:val="23"/>
          <w:szCs w:val="23"/>
        </w:rPr>
        <w:t>a</w:t>
      </w:r>
      <w:r w:rsidR="009068A6">
        <w:rPr>
          <w:sz w:val="23"/>
          <w:szCs w:val="23"/>
        </w:rPr>
        <w:t>n</w:t>
      </w:r>
      <w:r w:rsidR="00273F9C">
        <w:rPr>
          <w:sz w:val="23"/>
          <w:szCs w:val="23"/>
        </w:rPr>
        <w:t xml:space="preserve"> </w:t>
      </w:r>
      <w:r w:rsidR="009068A6">
        <w:rPr>
          <w:sz w:val="23"/>
          <w:szCs w:val="23"/>
        </w:rPr>
        <w:t>in</w:t>
      </w:r>
      <w:r w:rsidRPr="00F71628">
        <w:rPr>
          <w:sz w:val="23"/>
          <w:szCs w:val="23"/>
        </w:rPr>
        <w:t xml:space="preserve">crease of </w:t>
      </w:r>
      <w:r w:rsidR="008A6038">
        <w:rPr>
          <w:sz w:val="23"/>
          <w:szCs w:val="23"/>
        </w:rPr>
        <w:t>9</w:t>
      </w:r>
      <w:r w:rsidR="004D24CF">
        <w:rPr>
          <w:sz w:val="23"/>
          <w:szCs w:val="23"/>
        </w:rPr>
        <w:t>.</w:t>
      </w:r>
      <w:r w:rsidR="008A6038">
        <w:rPr>
          <w:sz w:val="23"/>
          <w:szCs w:val="23"/>
        </w:rPr>
        <w:t>3</w:t>
      </w:r>
      <w:r w:rsidRPr="00FA05FE">
        <w:rPr>
          <w:sz w:val="23"/>
          <w:szCs w:val="23"/>
        </w:rPr>
        <w:t>%</w:t>
      </w:r>
      <w:r w:rsidRPr="00F71628">
        <w:rPr>
          <w:sz w:val="23"/>
          <w:szCs w:val="23"/>
        </w:rPr>
        <w:t xml:space="preserve"> </w:t>
      </w:r>
      <w:r w:rsidR="00E841E4" w:rsidRPr="00F71628">
        <w:rPr>
          <w:sz w:val="23"/>
          <w:szCs w:val="23"/>
        </w:rPr>
        <w:t xml:space="preserve">over the March </w:t>
      </w:r>
      <w:r w:rsidR="00D641BA" w:rsidRPr="00F71628">
        <w:rPr>
          <w:sz w:val="23"/>
          <w:szCs w:val="23"/>
        </w:rPr>
        <w:t>20</w:t>
      </w:r>
      <w:r w:rsidR="00D60BE5">
        <w:rPr>
          <w:sz w:val="23"/>
          <w:szCs w:val="23"/>
        </w:rPr>
        <w:t>2</w:t>
      </w:r>
      <w:r w:rsidR="000279EE">
        <w:rPr>
          <w:sz w:val="23"/>
          <w:szCs w:val="23"/>
        </w:rPr>
        <w:t>4</w:t>
      </w:r>
      <w:r w:rsidR="00EB0C10" w:rsidRPr="00F71628">
        <w:rPr>
          <w:sz w:val="23"/>
          <w:szCs w:val="23"/>
        </w:rPr>
        <w:t xml:space="preserve"> </w:t>
      </w:r>
      <w:r w:rsidR="00E841E4" w:rsidRPr="00F71628">
        <w:rPr>
          <w:sz w:val="23"/>
          <w:szCs w:val="23"/>
        </w:rPr>
        <w:t xml:space="preserve">figure of </w:t>
      </w:r>
      <w:r w:rsidRPr="00F71628">
        <w:rPr>
          <w:sz w:val="23"/>
          <w:szCs w:val="23"/>
        </w:rPr>
        <w:t>R</w:t>
      </w:r>
      <w:r w:rsidR="00E841E4" w:rsidRPr="00F71628">
        <w:rPr>
          <w:sz w:val="23"/>
          <w:szCs w:val="23"/>
        </w:rPr>
        <w:t>s</w:t>
      </w:r>
      <w:r w:rsidRPr="00F71628">
        <w:rPr>
          <w:sz w:val="23"/>
          <w:szCs w:val="23"/>
        </w:rPr>
        <w:t xml:space="preserve"> </w:t>
      </w:r>
      <w:r w:rsidR="008A6038">
        <w:rPr>
          <w:sz w:val="23"/>
          <w:szCs w:val="23"/>
        </w:rPr>
        <w:t>30</w:t>
      </w:r>
      <w:r w:rsidR="009068A6" w:rsidRPr="00FA05FE">
        <w:rPr>
          <w:sz w:val="23"/>
          <w:szCs w:val="23"/>
        </w:rPr>
        <w:t>,</w:t>
      </w:r>
      <w:r w:rsidR="008A6038">
        <w:rPr>
          <w:sz w:val="23"/>
          <w:szCs w:val="23"/>
        </w:rPr>
        <w:t>052</w:t>
      </w:r>
      <w:r w:rsidR="00B60F6B" w:rsidRPr="00FA05FE">
        <w:rPr>
          <w:sz w:val="23"/>
          <w:szCs w:val="23"/>
        </w:rPr>
        <w:t xml:space="preserve"> </w:t>
      </w:r>
      <w:r w:rsidR="00251AF4" w:rsidRPr="00FA05FE">
        <w:rPr>
          <w:sz w:val="23"/>
          <w:szCs w:val="23"/>
        </w:rPr>
        <w:t>(Table 8).</w:t>
      </w:r>
      <w:r w:rsidR="00E8192C" w:rsidRPr="00FA05FE">
        <w:rPr>
          <w:sz w:val="23"/>
          <w:szCs w:val="23"/>
        </w:rPr>
        <w:t xml:space="preserve"> </w:t>
      </w:r>
      <w:r w:rsidR="00251AF4" w:rsidRPr="00FA05FE">
        <w:rPr>
          <w:sz w:val="23"/>
          <w:szCs w:val="23"/>
        </w:rPr>
        <w:t>T</w:t>
      </w:r>
      <w:r w:rsidRPr="00FA05FE">
        <w:rPr>
          <w:sz w:val="23"/>
          <w:szCs w:val="23"/>
        </w:rPr>
        <w:t xml:space="preserve">he average monthly earnings in </w:t>
      </w:r>
      <w:r w:rsidR="00E8192C" w:rsidRPr="00FA05FE">
        <w:rPr>
          <w:sz w:val="23"/>
          <w:szCs w:val="23"/>
        </w:rPr>
        <w:t xml:space="preserve">the </w:t>
      </w:r>
      <w:r w:rsidRPr="00FA05FE">
        <w:rPr>
          <w:sz w:val="23"/>
          <w:szCs w:val="23"/>
        </w:rPr>
        <w:t>manufacturing establishments</w:t>
      </w:r>
      <w:r w:rsidR="008A12FF">
        <w:rPr>
          <w:sz w:val="23"/>
          <w:szCs w:val="23"/>
        </w:rPr>
        <w:t xml:space="preserve"> </w:t>
      </w:r>
      <w:r w:rsidR="00CA33E8">
        <w:rPr>
          <w:sz w:val="23"/>
          <w:szCs w:val="23"/>
        </w:rPr>
        <w:t>were</w:t>
      </w:r>
      <w:r w:rsidR="008A12FF">
        <w:rPr>
          <w:sz w:val="23"/>
          <w:szCs w:val="23"/>
        </w:rPr>
        <w:t xml:space="preserve"> </w:t>
      </w:r>
      <w:r w:rsidR="00E841E4" w:rsidRPr="00FA05FE">
        <w:rPr>
          <w:sz w:val="23"/>
          <w:szCs w:val="23"/>
        </w:rPr>
        <w:t xml:space="preserve">Rs </w:t>
      </w:r>
      <w:r w:rsidR="009068A6" w:rsidRPr="00FA05FE">
        <w:rPr>
          <w:sz w:val="23"/>
          <w:szCs w:val="23"/>
        </w:rPr>
        <w:t>2</w:t>
      </w:r>
      <w:r w:rsidR="008A6038">
        <w:rPr>
          <w:sz w:val="23"/>
          <w:szCs w:val="23"/>
        </w:rPr>
        <w:t>9</w:t>
      </w:r>
      <w:r w:rsidR="007F6908" w:rsidRPr="00FA05FE">
        <w:rPr>
          <w:sz w:val="23"/>
          <w:szCs w:val="23"/>
        </w:rPr>
        <w:t>,</w:t>
      </w:r>
      <w:r w:rsidR="008A6038">
        <w:rPr>
          <w:sz w:val="23"/>
          <w:szCs w:val="23"/>
        </w:rPr>
        <w:t>495</w:t>
      </w:r>
      <w:r w:rsidR="00E841E4" w:rsidRPr="00FA05FE">
        <w:rPr>
          <w:sz w:val="23"/>
          <w:szCs w:val="23"/>
        </w:rPr>
        <w:t xml:space="preserve"> compared</w:t>
      </w:r>
      <w:r w:rsidR="00E841E4" w:rsidRPr="00F71628">
        <w:rPr>
          <w:sz w:val="23"/>
          <w:szCs w:val="23"/>
        </w:rPr>
        <w:t xml:space="preserve"> to </w:t>
      </w:r>
      <w:r w:rsidRPr="00F71628">
        <w:rPr>
          <w:sz w:val="23"/>
          <w:szCs w:val="23"/>
        </w:rPr>
        <w:t>R</w:t>
      </w:r>
      <w:r w:rsidR="00E841E4" w:rsidRPr="00F71628">
        <w:rPr>
          <w:sz w:val="23"/>
          <w:szCs w:val="23"/>
        </w:rPr>
        <w:t>s</w:t>
      </w:r>
      <w:r w:rsidR="00D0457D" w:rsidRPr="00F71628">
        <w:rPr>
          <w:sz w:val="23"/>
          <w:szCs w:val="23"/>
        </w:rPr>
        <w:t xml:space="preserve"> </w:t>
      </w:r>
      <w:r w:rsidR="009068A6">
        <w:rPr>
          <w:sz w:val="23"/>
          <w:szCs w:val="23"/>
        </w:rPr>
        <w:t>4</w:t>
      </w:r>
      <w:r w:rsidR="008A6038">
        <w:rPr>
          <w:sz w:val="23"/>
          <w:szCs w:val="23"/>
        </w:rPr>
        <w:t>8</w:t>
      </w:r>
      <w:r w:rsidR="007F6908">
        <w:rPr>
          <w:sz w:val="23"/>
          <w:szCs w:val="23"/>
        </w:rPr>
        <w:t>,</w:t>
      </w:r>
      <w:r w:rsidR="008A6038">
        <w:rPr>
          <w:sz w:val="23"/>
          <w:szCs w:val="23"/>
        </w:rPr>
        <w:t>631</w:t>
      </w:r>
      <w:r w:rsidRPr="00F71628">
        <w:rPr>
          <w:sz w:val="23"/>
          <w:szCs w:val="23"/>
        </w:rPr>
        <w:t xml:space="preserve"> in </w:t>
      </w:r>
      <w:r w:rsidR="00E8192C" w:rsidRPr="00F71628">
        <w:rPr>
          <w:sz w:val="23"/>
          <w:szCs w:val="23"/>
        </w:rPr>
        <w:t xml:space="preserve">the </w:t>
      </w:r>
      <w:r w:rsidRPr="00F71628">
        <w:rPr>
          <w:sz w:val="23"/>
          <w:szCs w:val="23"/>
        </w:rPr>
        <w:t>non-manufacturing establishments. The corres</w:t>
      </w:r>
      <w:r w:rsidR="00E841E4" w:rsidRPr="00F71628">
        <w:rPr>
          <w:sz w:val="23"/>
          <w:szCs w:val="23"/>
        </w:rPr>
        <w:t xml:space="preserve">ponding figures for </w:t>
      </w:r>
      <w:r w:rsidR="00D641BA" w:rsidRPr="00F71628">
        <w:rPr>
          <w:sz w:val="23"/>
          <w:szCs w:val="23"/>
        </w:rPr>
        <w:t>20</w:t>
      </w:r>
      <w:r w:rsidR="007F6908">
        <w:rPr>
          <w:sz w:val="23"/>
          <w:szCs w:val="23"/>
        </w:rPr>
        <w:t>2</w:t>
      </w:r>
      <w:r w:rsidR="008A6038">
        <w:rPr>
          <w:sz w:val="23"/>
          <w:szCs w:val="23"/>
        </w:rPr>
        <w:t>4</w:t>
      </w:r>
      <w:r w:rsidR="007F6908">
        <w:rPr>
          <w:sz w:val="23"/>
          <w:szCs w:val="23"/>
        </w:rPr>
        <w:t xml:space="preserve"> </w:t>
      </w:r>
      <w:r w:rsidR="00E841E4" w:rsidRPr="00F71628">
        <w:rPr>
          <w:sz w:val="23"/>
          <w:szCs w:val="23"/>
        </w:rPr>
        <w:t xml:space="preserve">were </w:t>
      </w:r>
      <w:r w:rsidRPr="00F71628">
        <w:rPr>
          <w:sz w:val="23"/>
          <w:szCs w:val="23"/>
        </w:rPr>
        <w:t>R</w:t>
      </w:r>
      <w:r w:rsidR="00251AF4" w:rsidRPr="00F71628">
        <w:rPr>
          <w:sz w:val="23"/>
          <w:szCs w:val="23"/>
        </w:rPr>
        <w:t xml:space="preserve">s </w:t>
      </w:r>
      <w:r w:rsidR="00C01E35">
        <w:rPr>
          <w:sz w:val="23"/>
          <w:szCs w:val="23"/>
        </w:rPr>
        <w:t>2</w:t>
      </w:r>
      <w:r w:rsidR="008A6038">
        <w:rPr>
          <w:sz w:val="23"/>
          <w:szCs w:val="23"/>
        </w:rPr>
        <w:t>6</w:t>
      </w:r>
      <w:r w:rsidR="00554FAB">
        <w:rPr>
          <w:sz w:val="23"/>
          <w:szCs w:val="23"/>
        </w:rPr>
        <w:t>,</w:t>
      </w:r>
      <w:r w:rsidR="008A6038">
        <w:rPr>
          <w:sz w:val="23"/>
          <w:szCs w:val="23"/>
        </w:rPr>
        <w:t>104</w:t>
      </w:r>
      <w:r w:rsidR="00E841E4" w:rsidRPr="00F71628">
        <w:rPr>
          <w:sz w:val="23"/>
          <w:szCs w:val="23"/>
        </w:rPr>
        <w:t xml:space="preserve"> and </w:t>
      </w:r>
      <w:r w:rsidRPr="00F71628">
        <w:rPr>
          <w:sz w:val="23"/>
          <w:szCs w:val="23"/>
        </w:rPr>
        <w:t>R</w:t>
      </w:r>
      <w:r w:rsidR="00E841E4" w:rsidRPr="00F71628">
        <w:rPr>
          <w:sz w:val="23"/>
          <w:szCs w:val="23"/>
        </w:rPr>
        <w:t>s</w:t>
      </w:r>
      <w:r w:rsidR="00674178" w:rsidRPr="00F71628">
        <w:rPr>
          <w:sz w:val="23"/>
          <w:szCs w:val="23"/>
        </w:rPr>
        <w:t xml:space="preserve"> </w:t>
      </w:r>
      <w:r w:rsidR="00C01E35">
        <w:rPr>
          <w:sz w:val="23"/>
          <w:szCs w:val="23"/>
        </w:rPr>
        <w:t>4</w:t>
      </w:r>
      <w:r w:rsidR="008A6038">
        <w:rPr>
          <w:sz w:val="23"/>
          <w:szCs w:val="23"/>
        </w:rPr>
        <w:t>5</w:t>
      </w:r>
      <w:r w:rsidR="007F6908" w:rsidRPr="00FA05FE">
        <w:rPr>
          <w:sz w:val="23"/>
          <w:szCs w:val="23"/>
        </w:rPr>
        <w:t>,</w:t>
      </w:r>
      <w:r w:rsidR="008A6038">
        <w:rPr>
          <w:sz w:val="23"/>
          <w:szCs w:val="23"/>
        </w:rPr>
        <w:t>279</w:t>
      </w:r>
      <w:r w:rsidRPr="00F71628">
        <w:rPr>
          <w:sz w:val="23"/>
          <w:szCs w:val="23"/>
        </w:rPr>
        <w:t xml:space="preserve"> respectively.</w:t>
      </w:r>
    </w:p>
    <w:p w14:paraId="1D1ADA84" w14:textId="77777777" w:rsidR="00880C3D" w:rsidRDefault="00880C3D" w:rsidP="002B57A1">
      <w:pPr>
        <w:ind w:firstLine="360"/>
        <w:jc w:val="both"/>
        <w:rPr>
          <w:sz w:val="23"/>
          <w:szCs w:val="23"/>
        </w:rPr>
      </w:pPr>
    </w:p>
    <w:p w14:paraId="2A3DB779" w14:textId="77777777" w:rsidR="009A4AA9" w:rsidRDefault="009A4AA9" w:rsidP="002B57A1">
      <w:pPr>
        <w:ind w:firstLine="360"/>
        <w:jc w:val="both"/>
        <w:rPr>
          <w:sz w:val="23"/>
          <w:szCs w:val="23"/>
        </w:rPr>
      </w:pPr>
    </w:p>
    <w:p w14:paraId="1CB4554E" w14:textId="77777777" w:rsidR="009A4AA9" w:rsidRDefault="009A4AA9" w:rsidP="002B57A1">
      <w:pPr>
        <w:ind w:firstLine="360"/>
        <w:jc w:val="both"/>
        <w:rPr>
          <w:sz w:val="23"/>
          <w:szCs w:val="23"/>
        </w:rPr>
      </w:pPr>
    </w:p>
    <w:p w14:paraId="4D395B97" w14:textId="77777777" w:rsidR="00EC4C62" w:rsidRDefault="00EC4C62" w:rsidP="002B57A1">
      <w:pPr>
        <w:ind w:firstLine="360"/>
        <w:jc w:val="both"/>
        <w:rPr>
          <w:sz w:val="23"/>
          <w:szCs w:val="23"/>
        </w:rPr>
      </w:pPr>
    </w:p>
    <w:p w14:paraId="2C7B89EC" w14:textId="77777777" w:rsidR="00EC4C62" w:rsidRDefault="00EC4C62" w:rsidP="002B57A1">
      <w:pPr>
        <w:ind w:firstLine="360"/>
        <w:jc w:val="both"/>
        <w:rPr>
          <w:sz w:val="23"/>
          <w:szCs w:val="23"/>
        </w:rPr>
      </w:pPr>
    </w:p>
    <w:p w14:paraId="1A66E2F3" w14:textId="0E4202B4" w:rsidR="00D12393" w:rsidRDefault="00D12393" w:rsidP="002B57A1">
      <w:pPr>
        <w:ind w:firstLine="360"/>
        <w:jc w:val="both"/>
        <w:rPr>
          <w:sz w:val="23"/>
          <w:szCs w:val="23"/>
        </w:rPr>
      </w:pPr>
    </w:p>
    <w:p w14:paraId="156E6B71" w14:textId="481C7C6E" w:rsidR="00C23A73" w:rsidRDefault="00C23A73" w:rsidP="002B57A1">
      <w:pPr>
        <w:ind w:firstLine="360"/>
        <w:jc w:val="both"/>
        <w:rPr>
          <w:sz w:val="23"/>
          <w:szCs w:val="23"/>
        </w:rPr>
      </w:pPr>
    </w:p>
    <w:p w14:paraId="07DE7283" w14:textId="77777777" w:rsidR="00C23A73" w:rsidRDefault="00C23A73" w:rsidP="002B57A1">
      <w:pPr>
        <w:ind w:firstLine="360"/>
        <w:jc w:val="both"/>
        <w:rPr>
          <w:sz w:val="23"/>
          <w:szCs w:val="23"/>
        </w:rPr>
      </w:pPr>
    </w:p>
    <w:p w14:paraId="781D514D" w14:textId="77777777" w:rsidR="0094246B" w:rsidRDefault="0094246B" w:rsidP="002B57A1">
      <w:pPr>
        <w:ind w:firstLine="360"/>
        <w:jc w:val="both"/>
        <w:rPr>
          <w:sz w:val="23"/>
          <w:szCs w:val="23"/>
        </w:rPr>
      </w:pPr>
    </w:p>
    <w:p w14:paraId="17C4ECB0" w14:textId="542A7667" w:rsidR="0094246B" w:rsidRDefault="0094246B" w:rsidP="002B57A1">
      <w:pPr>
        <w:ind w:firstLine="360"/>
        <w:jc w:val="both"/>
        <w:rPr>
          <w:sz w:val="23"/>
          <w:szCs w:val="23"/>
        </w:rPr>
      </w:pPr>
    </w:p>
    <w:p w14:paraId="7C0D2B60" w14:textId="77777777" w:rsidR="00FA1ED3" w:rsidRDefault="00FA1ED3" w:rsidP="002B57A1">
      <w:pPr>
        <w:ind w:firstLine="360"/>
        <w:jc w:val="both"/>
        <w:rPr>
          <w:sz w:val="23"/>
          <w:szCs w:val="23"/>
        </w:rPr>
      </w:pPr>
    </w:p>
    <w:p w14:paraId="78B8DD32" w14:textId="77777777" w:rsidR="0094246B" w:rsidRDefault="0094246B" w:rsidP="002B57A1">
      <w:pPr>
        <w:ind w:firstLine="360"/>
        <w:jc w:val="both"/>
        <w:rPr>
          <w:sz w:val="23"/>
          <w:szCs w:val="23"/>
        </w:rPr>
      </w:pPr>
    </w:p>
    <w:p w14:paraId="670ACF62" w14:textId="0F9C6B46" w:rsidR="0094246B" w:rsidRDefault="0094246B" w:rsidP="002B57A1">
      <w:pPr>
        <w:ind w:firstLine="360"/>
        <w:jc w:val="both"/>
        <w:rPr>
          <w:sz w:val="23"/>
          <w:szCs w:val="23"/>
        </w:rPr>
      </w:pPr>
    </w:p>
    <w:p w14:paraId="7ECC02CA" w14:textId="77777777" w:rsidR="00C23A73" w:rsidRDefault="00C23A73" w:rsidP="002B57A1">
      <w:pPr>
        <w:ind w:firstLine="360"/>
        <w:jc w:val="both"/>
        <w:rPr>
          <w:sz w:val="23"/>
          <w:szCs w:val="23"/>
        </w:rPr>
      </w:pPr>
    </w:p>
    <w:p w14:paraId="24C2C522" w14:textId="77777777" w:rsidR="00D12393" w:rsidRDefault="00D12393" w:rsidP="002B57A1">
      <w:pPr>
        <w:ind w:firstLine="360"/>
        <w:jc w:val="both"/>
        <w:rPr>
          <w:sz w:val="23"/>
          <w:szCs w:val="23"/>
        </w:rPr>
      </w:pPr>
    </w:p>
    <w:p w14:paraId="5F117DB8" w14:textId="77777777" w:rsidR="002E76D3" w:rsidRDefault="002E76D3" w:rsidP="002B57A1">
      <w:pPr>
        <w:ind w:firstLine="360"/>
        <w:jc w:val="both"/>
        <w:rPr>
          <w:sz w:val="23"/>
          <w:szCs w:val="23"/>
        </w:rPr>
      </w:pPr>
    </w:p>
    <w:p w14:paraId="3D10E9EA" w14:textId="77777777" w:rsidR="00EC4C62" w:rsidRDefault="00EC4C62" w:rsidP="002B57A1">
      <w:pPr>
        <w:ind w:firstLine="360"/>
        <w:jc w:val="both"/>
        <w:rPr>
          <w:sz w:val="23"/>
          <w:szCs w:val="23"/>
        </w:rPr>
      </w:pPr>
    </w:p>
    <w:p w14:paraId="4CEA8954" w14:textId="77777777" w:rsidR="00EC4C62" w:rsidRDefault="00EC4C62" w:rsidP="002B57A1">
      <w:pPr>
        <w:ind w:firstLine="360"/>
        <w:jc w:val="both"/>
        <w:rPr>
          <w:sz w:val="23"/>
          <w:szCs w:val="23"/>
        </w:rPr>
      </w:pPr>
    </w:p>
    <w:p w14:paraId="5CA334C1" w14:textId="77777777" w:rsidR="007C255E" w:rsidRPr="00880C3D" w:rsidRDefault="00720404" w:rsidP="007C255E">
      <w:pPr>
        <w:pStyle w:val="Heading6"/>
        <w:keepLines w:val="0"/>
        <w:numPr>
          <w:ilvl w:val="0"/>
          <w:numId w:val="21"/>
        </w:numPr>
        <w:spacing w:before="0"/>
        <w:ind w:right="169"/>
        <w:jc w:val="both"/>
        <w:rPr>
          <w:rFonts w:ascii="Times New Roman" w:hAnsi="Times New Roman"/>
          <w:b/>
          <w:i w:val="0"/>
          <w:color w:val="auto"/>
          <w:sz w:val="23"/>
          <w:szCs w:val="23"/>
        </w:rPr>
      </w:pPr>
      <w:r>
        <w:rPr>
          <w:rFonts w:ascii="Times New Roman" w:hAnsi="Times New Roman"/>
          <w:b/>
          <w:i w:val="0"/>
          <w:color w:val="auto"/>
          <w:sz w:val="23"/>
          <w:szCs w:val="23"/>
          <w:lang w:val="en-US"/>
        </w:rPr>
        <w:t>Concepts and d</w:t>
      </w:r>
      <w:proofErr w:type="spellStart"/>
      <w:r w:rsidR="00856892" w:rsidRPr="00880C3D">
        <w:rPr>
          <w:rFonts w:ascii="Times New Roman" w:hAnsi="Times New Roman"/>
          <w:b/>
          <w:i w:val="0"/>
          <w:color w:val="auto"/>
          <w:sz w:val="23"/>
          <w:szCs w:val="23"/>
        </w:rPr>
        <w:t>e</w:t>
      </w:r>
      <w:r w:rsidR="007C255E" w:rsidRPr="00880C3D">
        <w:rPr>
          <w:rFonts w:ascii="Times New Roman" w:hAnsi="Times New Roman"/>
          <w:b/>
          <w:i w:val="0"/>
          <w:color w:val="auto"/>
          <w:sz w:val="23"/>
          <w:szCs w:val="23"/>
        </w:rPr>
        <w:t>finitions</w:t>
      </w:r>
      <w:proofErr w:type="spellEnd"/>
    </w:p>
    <w:p w14:paraId="7C2BB6C3" w14:textId="77777777" w:rsidR="007C255E" w:rsidRPr="00880C3D" w:rsidRDefault="007C255E" w:rsidP="007C255E">
      <w:pPr>
        <w:jc w:val="both"/>
        <w:rPr>
          <w:sz w:val="23"/>
          <w:szCs w:val="23"/>
        </w:rPr>
      </w:pPr>
    </w:p>
    <w:p w14:paraId="340F5133" w14:textId="77777777" w:rsidR="007C255E" w:rsidRDefault="007C255E" w:rsidP="00597B15">
      <w:pPr>
        <w:numPr>
          <w:ilvl w:val="1"/>
          <w:numId w:val="21"/>
        </w:numPr>
        <w:ind w:right="169"/>
        <w:jc w:val="both"/>
        <w:rPr>
          <w:sz w:val="23"/>
          <w:szCs w:val="23"/>
        </w:rPr>
      </w:pPr>
      <w:r w:rsidRPr="00880C3D">
        <w:rPr>
          <w:b/>
          <w:sz w:val="23"/>
          <w:szCs w:val="23"/>
        </w:rPr>
        <w:t>Large establishments</w:t>
      </w:r>
      <w:r w:rsidRPr="00880C3D">
        <w:rPr>
          <w:sz w:val="23"/>
          <w:szCs w:val="23"/>
        </w:rPr>
        <w:t xml:space="preserve"> include:</w:t>
      </w:r>
    </w:p>
    <w:p w14:paraId="4AAADCD4" w14:textId="77777777" w:rsidR="00720404" w:rsidRPr="00720404" w:rsidRDefault="00720404" w:rsidP="00720404">
      <w:pPr>
        <w:ind w:left="360" w:right="169"/>
        <w:jc w:val="both"/>
        <w:rPr>
          <w:sz w:val="16"/>
          <w:szCs w:val="16"/>
        </w:rPr>
      </w:pPr>
    </w:p>
    <w:p w14:paraId="17E69FEA" w14:textId="77777777" w:rsidR="007C255E" w:rsidRPr="00880C3D" w:rsidRDefault="007C255E" w:rsidP="00720404">
      <w:pPr>
        <w:numPr>
          <w:ilvl w:val="0"/>
          <w:numId w:val="22"/>
        </w:numPr>
        <w:tabs>
          <w:tab w:val="num" w:pos="450"/>
          <w:tab w:val="num" w:pos="720"/>
        </w:tabs>
        <w:spacing w:line="360" w:lineRule="auto"/>
        <w:ind w:left="720" w:right="173" w:firstLine="0"/>
        <w:rPr>
          <w:sz w:val="23"/>
          <w:szCs w:val="23"/>
        </w:rPr>
      </w:pPr>
      <w:r w:rsidRPr="00880C3D">
        <w:rPr>
          <w:sz w:val="23"/>
          <w:szCs w:val="23"/>
        </w:rPr>
        <w:t xml:space="preserve"> Agricultural establishments comprising:</w:t>
      </w:r>
    </w:p>
    <w:p w14:paraId="059180E5" w14:textId="77777777" w:rsidR="007C255E" w:rsidRPr="00880C3D" w:rsidRDefault="00AC7FD3" w:rsidP="00720404">
      <w:pPr>
        <w:numPr>
          <w:ilvl w:val="0"/>
          <w:numId w:val="23"/>
        </w:numPr>
        <w:spacing w:line="360" w:lineRule="auto"/>
        <w:ind w:left="1080" w:right="173" w:hanging="180"/>
        <w:rPr>
          <w:sz w:val="23"/>
          <w:szCs w:val="23"/>
        </w:rPr>
      </w:pPr>
      <w:r w:rsidRPr="00880C3D">
        <w:rPr>
          <w:sz w:val="23"/>
          <w:szCs w:val="23"/>
        </w:rPr>
        <w:t xml:space="preserve"> </w:t>
      </w:r>
      <w:r w:rsidR="007C255E" w:rsidRPr="00880C3D">
        <w:rPr>
          <w:sz w:val="23"/>
          <w:szCs w:val="23"/>
        </w:rPr>
        <w:t>sugar cane plantations of 10 hectares or more;</w:t>
      </w:r>
    </w:p>
    <w:p w14:paraId="3A0A7D1A" w14:textId="77777777" w:rsidR="007C255E" w:rsidRPr="00880C3D" w:rsidRDefault="007C255E" w:rsidP="00720404">
      <w:pPr>
        <w:numPr>
          <w:ilvl w:val="0"/>
          <w:numId w:val="23"/>
        </w:numPr>
        <w:tabs>
          <w:tab w:val="left" w:pos="720"/>
        </w:tabs>
        <w:spacing w:line="360" w:lineRule="auto"/>
        <w:ind w:left="900" w:right="173" w:firstLine="0"/>
        <w:rPr>
          <w:sz w:val="23"/>
          <w:szCs w:val="23"/>
        </w:rPr>
      </w:pPr>
      <w:r w:rsidRPr="00880C3D">
        <w:rPr>
          <w:sz w:val="23"/>
          <w:szCs w:val="23"/>
        </w:rPr>
        <w:t>tea plantations of 2 hectares or more;</w:t>
      </w:r>
    </w:p>
    <w:p w14:paraId="7CD62F2D" w14:textId="53ABC029" w:rsidR="007C255E" w:rsidRPr="00880C3D" w:rsidRDefault="007C255E" w:rsidP="00720404">
      <w:pPr>
        <w:numPr>
          <w:ilvl w:val="0"/>
          <w:numId w:val="23"/>
        </w:numPr>
        <w:tabs>
          <w:tab w:val="clear" w:pos="900"/>
          <w:tab w:val="left" w:pos="720"/>
          <w:tab w:val="left" w:pos="1170"/>
        </w:tabs>
        <w:spacing w:line="360" w:lineRule="auto"/>
        <w:ind w:left="1170" w:right="173" w:hanging="270"/>
        <w:rPr>
          <w:sz w:val="23"/>
          <w:szCs w:val="23"/>
        </w:rPr>
      </w:pPr>
      <w:r w:rsidRPr="00880C3D">
        <w:rPr>
          <w:sz w:val="23"/>
          <w:szCs w:val="23"/>
        </w:rPr>
        <w:t xml:space="preserve">Other agricultural establishments employing at least 10 persons </w:t>
      </w:r>
      <w:r w:rsidR="00EC44ED" w:rsidRPr="00880C3D">
        <w:rPr>
          <w:sz w:val="23"/>
          <w:szCs w:val="23"/>
        </w:rPr>
        <w:t>during the reference period</w:t>
      </w:r>
      <w:r w:rsidR="00E8192C" w:rsidRPr="00880C3D">
        <w:rPr>
          <w:sz w:val="23"/>
          <w:szCs w:val="23"/>
        </w:rPr>
        <w:t xml:space="preserve">        </w:t>
      </w:r>
      <w:r w:rsidR="005204D6" w:rsidRPr="00880C3D">
        <w:rPr>
          <w:sz w:val="23"/>
          <w:szCs w:val="23"/>
        </w:rPr>
        <w:t xml:space="preserve">  </w:t>
      </w:r>
      <w:r w:rsidR="0016540A">
        <w:rPr>
          <w:sz w:val="23"/>
          <w:szCs w:val="23"/>
        </w:rPr>
        <w:t xml:space="preserve"> </w:t>
      </w:r>
      <w:r w:rsidR="00720404">
        <w:rPr>
          <w:sz w:val="23"/>
          <w:szCs w:val="23"/>
        </w:rPr>
        <w:t xml:space="preserve"> </w:t>
      </w:r>
      <w:r w:rsidR="005204D6" w:rsidRPr="00880C3D">
        <w:rPr>
          <w:sz w:val="23"/>
          <w:szCs w:val="23"/>
        </w:rPr>
        <w:t>(</w:t>
      </w:r>
      <w:r w:rsidR="00EC44ED" w:rsidRPr="00880C3D">
        <w:rPr>
          <w:sz w:val="23"/>
          <w:szCs w:val="23"/>
        </w:rPr>
        <w:t xml:space="preserve">March </w:t>
      </w:r>
      <w:r w:rsidR="00D641BA" w:rsidRPr="00880C3D">
        <w:rPr>
          <w:sz w:val="23"/>
          <w:szCs w:val="23"/>
        </w:rPr>
        <w:t>20</w:t>
      </w:r>
      <w:r w:rsidR="00EC41EE">
        <w:rPr>
          <w:sz w:val="23"/>
          <w:szCs w:val="23"/>
        </w:rPr>
        <w:t>2</w:t>
      </w:r>
      <w:r w:rsidR="00CA33E8">
        <w:rPr>
          <w:sz w:val="23"/>
          <w:szCs w:val="23"/>
        </w:rPr>
        <w:t>5</w:t>
      </w:r>
      <w:r w:rsidR="00EC44ED" w:rsidRPr="00880C3D">
        <w:rPr>
          <w:sz w:val="23"/>
          <w:szCs w:val="23"/>
        </w:rPr>
        <w:t>)</w:t>
      </w:r>
      <w:r w:rsidRPr="00880C3D">
        <w:rPr>
          <w:sz w:val="23"/>
          <w:szCs w:val="23"/>
        </w:rPr>
        <w:t>.</w:t>
      </w:r>
    </w:p>
    <w:p w14:paraId="3FDCC676" w14:textId="77777777" w:rsidR="0060257F" w:rsidRPr="00720404" w:rsidRDefault="0060257F" w:rsidP="0060257F">
      <w:pPr>
        <w:tabs>
          <w:tab w:val="left" w:pos="720"/>
          <w:tab w:val="left" w:pos="1710"/>
          <w:tab w:val="left" w:pos="1800"/>
          <w:tab w:val="left" w:pos="1980"/>
        </w:tabs>
        <w:ind w:right="169"/>
        <w:jc w:val="both"/>
        <w:rPr>
          <w:sz w:val="14"/>
          <w:szCs w:val="14"/>
        </w:rPr>
      </w:pPr>
    </w:p>
    <w:p w14:paraId="13B6731D" w14:textId="77777777" w:rsidR="007C255E" w:rsidRPr="00880C3D" w:rsidRDefault="007C255E" w:rsidP="00720404">
      <w:pPr>
        <w:numPr>
          <w:ilvl w:val="0"/>
          <w:numId w:val="22"/>
        </w:numPr>
        <w:tabs>
          <w:tab w:val="left" w:pos="360"/>
          <w:tab w:val="num" w:pos="720"/>
          <w:tab w:val="left" w:pos="1260"/>
        </w:tabs>
        <w:spacing w:line="360" w:lineRule="auto"/>
        <w:ind w:left="720" w:right="173" w:firstLine="0"/>
        <w:jc w:val="both"/>
        <w:rPr>
          <w:sz w:val="23"/>
          <w:szCs w:val="23"/>
        </w:rPr>
      </w:pPr>
      <w:r w:rsidRPr="00880C3D">
        <w:rPr>
          <w:sz w:val="23"/>
          <w:szCs w:val="23"/>
        </w:rPr>
        <w:t xml:space="preserve"> Non-agricultural establishments employing at least 10 persons </w:t>
      </w:r>
      <w:r w:rsidR="00EC44ED" w:rsidRPr="00880C3D">
        <w:rPr>
          <w:sz w:val="23"/>
          <w:szCs w:val="23"/>
        </w:rPr>
        <w:t>during the reference month</w:t>
      </w:r>
      <w:r w:rsidRPr="00880C3D">
        <w:rPr>
          <w:sz w:val="23"/>
          <w:szCs w:val="23"/>
        </w:rPr>
        <w:t>. It is to be noted that “outworkers”, that is, piece rate workers who are working in their own homes on materials provided by the establishment, are excluded although they are remunerated by the establishment.</w:t>
      </w:r>
    </w:p>
    <w:p w14:paraId="596AD5A2" w14:textId="77777777" w:rsidR="00C26890" w:rsidRPr="00720404" w:rsidRDefault="00C26890" w:rsidP="00251AF4">
      <w:pPr>
        <w:tabs>
          <w:tab w:val="left" w:pos="360"/>
          <w:tab w:val="left" w:pos="1260"/>
        </w:tabs>
        <w:ind w:left="360" w:right="169"/>
        <w:jc w:val="both"/>
        <w:rPr>
          <w:sz w:val="14"/>
          <w:szCs w:val="14"/>
        </w:rPr>
      </w:pPr>
    </w:p>
    <w:p w14:paraId="7292873C" w14:textId="77777777" w:rsidR="007C255E" w:rsidRPr="00880C3D" w:rsidRDefault="007C255E" w:rsidP="00720404">
      <w:pPr>
        <w:pStyle w:val="BodyTextIndent2"/>
        <w:numPr>
          <w:ilvl w:val="0"/>
          <w:numId w:val="22"/>
        </w:numPr>
        <w:tabs>
          <w:tab w:val="num" w:pos="180"/>
          <w:tab w:val="num" w:pos="360"/>
          <w:tab w:val="left" w:pos="3690"/>
        </w:tabs>
        <w:spacing w:after="0" w:line="240" w:lineRule="auto"/>
        <w:ind w:left="720" w:firstLine="0"/>
        <w:jc w:val="both"/>
        <w:rPr>
          <w:sz w:val="23"/>
          <w:szCs w:val="23"/>
        </w:rPr>
      </w:pPr>
      <w:r w:rsidRPr="00880C3D">
        <w:rPr>
          <w:sz w:val="23"/>
          <w:szCs w:val="23"/>
        </w:rPr>
        <w:t xml:space="preserve"> All central, regional and local government departments.</w:t>
      </w:r>
    </w:p>
    <w:p w14:paraId="7A5AEB66" w14:textId="77777777" w:rsidR="001862C7" w:rsidRDefault="001862C7" w:rsidP="001862C7">
      <w:pPr>
        <w:pStyle w:val="BodyTextIndent2"/>
        <w:tabs>
          <w:tab w:val="num" w:pos="1062"/>
          <w:tab w:val="left" w:pos="3690"/>
        </w:tabs>
        <w:spacing w:after="0" w:line="240" w:lineRule="auto"/>
        <w:ind w:left="360"/>
        <w:jc w:val="both"/>
        <w:rPr>
          <w:sz w:val="23"/>
          <w:szCs w:val="23"/>
        </w:rPr>
      </w:pPr>
    </w:p>
    <w:p w14:paraId="0D05A9C2" w14:textId="77777777" w:rsidR="007C255E" w:rsidRDefault="007C255E" w:rsidP="007C255E">
      <w:pPr>
        <w:pStyle w:val="BodyTextIndent3"/>
        <w:numPr>
          <w:ilvl w:val="1"/>
          <w:numId w:val="35"/>
        </w:numPr>
        <w:ind w:right="169"/>
        <w:jc w:val="both"/>
        <w:rPr>
          <w:b/>
          <w:sz w:val="23"/>
          <w:szCs w:val="23"/>
        </w:rPr>
      </w:pPr>
      <w:r w:rsidRPr="00880C3D">
        <w:rPr>
          <w:b/>
          <w:sz w:val="23"/>
          <w:szCs w:val="23"/>
        </w:rPr>
        <w:t xml:space="preserve">Primary, Secondary and Tertiary sector </w:t>
      </w:r>
    </w:p>
    <w:p w14:paraId="2D4E3B23" w14:textId="77777777" w:rsidR="007C255E" w:rsidRPr="00880C3D" w:rsidRDefault="00597B15" w:rsidP="007C255E">
      <w:pPr>
        <w:pStyle w:val="BodyTextIndent3"/>
        <w:ind w:left="0" w:right="169"/>
        <w:jc w:val="both"/>
        <w:rPr>
          <w:sz w:val="23"/>
          <w:szCs w:val="23"/>
        </w:rPr>
      </w:pPr>
      <w:r w:rsidRPr="00880C3D">
        <w:rPr>
          <w:sz w:val="23"/>
          <w:szCs w:val="23"/>
        </w:rPr>
        <w:t xml:space="preserve">      </w:t>
      </w:r>
      <w:r w:rsidR="007C255E" w:rsidRPr="00880C3D">
        <w:rPr>
          <w:b/>
          <w:sz w:val="23"/>
          <w:szCs w:val="23"/>
        </w:rPr>
        <w:t>Primary sector</w:t>
      </w:r>
      <w:r w:rsidR="007C255E" w:rsidRPr="00880C3D">
        <w:rPr>
          <w:sz w:val="23"/>
          <w:szCs w:val="23"/>
        </w:rPr>
        <w:t xml:space="preserve"> comprises activities </w:t>
      </w:r>
      <w:r w:rsidR="00EC44ED" w:rsidRPr="00880C3D">
        <w:rPr>
          <w:sz w:val="23"/>
          <w:szCs w:val="23"/>
        </w:rPr>
        <w:t>classified in the industrial groups</w:t>
      </w:r>
      <w:r w:rsidR="007C255E" w:rsidRPr="00880C3D">
        <w:rPr>
          <w:sz w:val="23"/>
          <w:szCs w:val="23"/>
        </w:rPr>
        <w:t>:</w:t>
      </w:r>
    </w:p>
    <w:p w14:paraId="2D3F8861" w14:textId="77777777" w:rsidR="007C255E" w:rsidRPr="00880C3D" w:rsidRDefault="00C26890" w:rsidP="00720404">
      <w:pPr>
        <w:pStyle w:val="BodyTextIndent3"/>
        <w:numPr>
          <w:ilvl w:val="0"/>
          <w:numId w:val="26"/>
        </w:numPr>
        <w:ind w:left="720" w:right="173" w:firstLine="0"/>
        <w:jc w:val="both"/>
        <w:rPr>
          <w:sz w:val="23"/>
          <w:szCs w:val="23"/>
        </w:rPr>
      </w:pPr>
      <w:r w:rsidRPr="00880C3D">
        <w:rPr>
          <w:sz w:val="23"/>
          <w:szCs w:val="23"/>
        </w:rPr>
        <w:t xml:space="preserve"> </w:t>
      </w:r>
      <w:r w:rsidR="007C255E" w:rsidRPr="00880C3D">
        <w:rPr>
          <w:sz w:val="23"/>
          <w:szCs w:val="23"/>
        </w:rPr>
        <w:t>Agriculture, forestry and fishing</w:t>
      </w:r>
    </w:p>
    <w:p w14:paraId="795FC2D5" w14:textId="77777777" w:rsidR="007C255E" w:rsidRPr="00880C3D" w:rsidRDefault="00C26890" w:rsidP="00720404">
      <w:pPr>
        <w:pStyle w:val="BodyTextIndent3"/>
        <w:numPr>
          <w:ilvl w:val="0"/>
          <w:numId w:val="26"/>
        </w:numPr>
        <w:ind w:left="778" w:right="173" w:hanging="58"/>
        <w:jc w:val="both"/>
        <w:rPr>
          <w:sz w:val="23"/>
          <w:szCs w:val="23"/>
        </w:rPr>
      </w:pPr>
      <w:r w:rsidRPr="00880C3D">
        <w:rPr>
          <w:sz w:val="23"/>
          <w:szCs w:val="23"/>
        </w:rPr>
        <w:t xml:space="preserve"> </w:t>
      </w:r>
      <w:r w:rsidR="00B6639B" w:rsidRPr="00880C3D">
        <w:rPr>
          <w:sz w:val="23"/>
          <w:szCs w:val="23"/>
        </w:rPr>
        <w:t>Mining and quarrying</w:t>
      </w:r>
    </w:p>
    <w:p w14:paraId="69C25E29" w14:textId="77777777" w:rsidR="007C255E" w:rsidRPr="00880C3D" w:rsidRDefault="001D044B" w:rsidP="007C255E">
      <w:pPr>
        <w:pStyle w:val="BodyTextIndent2"/>
        <w:tabs>
          <w:tab w:val="left" w:pos="426"/>
          <w:tab w:val="left" w:pos="3690"/>
        </w:tabs>
        <w:spacing w:line="240" w:lineRule="auto"/>
        <w:ind w:left="0"/>
        <w:jc w:val="both"/>
        <w:rPr>
          <w:sz w:val="23"/>
          <w:szCs w:val="23"/>
        </w:rPr>
      </w:pPr>
      <w:r>
        <w:rPr>
          <w:b/>
          <w:sz w:val="23"/>
          <w:szCs w:val="23"/>
        </w:rPr>
        <w:t xml:space="preserve">      </w:t>
      </w:r>
      <w:r w:rsidR="007C255E" w:rsidRPr="00880C3D">
        <w:rPr>
          <w:b/>
          <w:sz w:val="23"/>
          <w:szCs w:val="23"/>
        </w:rPr>
        <w:t>Secondary sector</w:t>
      </w:r>
      <w:r w:rsidR="007C255E" w:rsidRPr="00880C3D">
        <w:rPr>
          <w:sz w:val="23"/>
          <w:szCs w:val="23"/>
        </w:rPr>
        <w:t xml:space="preserve"> comprises activities </w:t>
      </w:r>
      <w:r w:rsidR="00EC44ED" w:rsidRPr="00880C3D">
        <w:rPr>
          <w:sz w:val="23"/>
          <w:szCs w:val="23"/>
        </w:rPr>
        <w:t>classified in the industrial groups</w:t>
      </w:r>
      <w:r w:rsidR="007C255E" w:rsidRPr="00880C3D">
        <w:rPr>
          <w:sz w:val="23"/>
          <w:szCs w:val="23"/>
        </w:rPr>
        <w:t xml:space="preserve">: </w:t>
      </w:r>
    </w:p>
    <w:p w14:paraId="60A3439A" w14:textId="77777777" w:rsidR="007C255E" w:rsidRPr="00880C3D" w:rsidRDefault="00C26890" w:rsidP="00BB18A5">
      <w:pPr>
        <w:pStyle w:val="BodyTextIndent2"/>
        <w:numPr>
          <w:ilvl w:val="0"/>
          <w:numId w:val="31"/>
        </w:numPr>
        <w:tabs>
          <w:tab w:val="left" w:pos="630"/>
        </w:tabs>
        <w:spacing w:line="240" w:lineRule="auto"/>
        <w:ind w:left="720" w:firstLine="0"/>
        <w:jc w:val="both"/>
        <w:rPr>
          <w:sz w:val="23"/>
          <w:szCs w:val="23"/>
        </w:rPr>
      </w:pPr>
      <w:r w:rsidRPr="00880C3D">
        <w:rPr>
          <w:sz w:val="23"/>
          <w:szCs w:val="23"/>
        </w:rPr>
        <w:t xml:space="preserve"> </w:t>
      </w:r>
      <w:r w:rsidR="007C255E" w:rsidRPr="00880C3D">
        <w:rPr>
          <w:sz w:val="23"/>
          <w:szCs w:val="23"/>
        </w:rPr>
        <w:t>Manufacturing</w:t>
      </w:r>
    </w:p>
    <w:p w14:paraId="72655CAF" w14:textId="77777777" w:rsidR="007C255E" w:rsidRPr="00880C3D" w:rsidRDefault="00C26890" w:rsidP="00BB18A5">
      <w:pPr>
        <w:pStyle w:val="BodyTextIndent2"/>
        <w:numPr>
          <w:ilvl w:val="0"/>
          <w:numId w:val="31"/>
        </w:numPr>
        <w:tabs>
          <w:tab w:val="left" w:pos="630"/>
        </w:tabs>
        <w:spacing w:line="240" w:lineRule="auto"/>
        <w:ind w:left="720" w:firstLine="0"/>
        <w:jc w:val="both"/>
        <w:rPr>
          <w:sz w:val="23"/>
          <w:szCs w:val="23"/>
        </w:rPr>
      </w:pPr>
      <w:r w:rsidRPr="00880C3D">
        <w:rPr>
          <w:sz w:val="23"/>
          <w:szCs w:val="23"/>
        </w:rPr>
        <w:t xml:space="preserve"> </w:t>
      </w:r>
      <w:r w:rsidR="007C255E" w:rsidRPr="00880C3D">
        <w:rPr>
          <w:sz w:val="23"/>
          <w:szCs w:val="23"/>
        </w:rPr>
        <w:t>Electricity, gas, steam and air conditioning supply</w:t>
      </w:r>
    </w:p>
    <w:p w14:paraId="35A19B70" w14:textId="77777777" w:rsidR="007C255E" w:rsidRPr="00880C3D" w:rsidRDefault="00C26890" w:rsidP="00BB18A5">
      <w:pPr>
        <w:pStyle w:val="BodyTextIndent2"/>
        <w:numPr>
          <w:ilvl w:val="0"/>
          <w:numId w:val="31"/>
        </w:numPr>
        <w:tabs>
          <w:tab w:val="left" w:pos="630"/>
        </w:tabs>
        <w:spacing w:line="240" w:lineRule="auto"/>
        <w:ind w:left="720" w:firstLine="0"/>
        <w:jc w:val="both"/>
        <w:rPr>
          <w:sz w:val="23"/>
          <w:szCs w:val="23"/>
        </w:rPr>
      </w:pPr>
      <w:r w:rsidRPr="00880C3D">
        <w:rPr>
          <w:sz w:val="23"/>
          <w:szCs w:val="23"/>
        </w:rPr>
        <w:t xml:space="preserve"> </w:t>
      </w:r>
      <w:r w:rsidR="007C255E" w:rsidRPr="00880C3D">
        <w:rPr>
          <w:sz w:val="23"/>
          <w:szCs w:val="23"/>
        </w:rPr>
        <w:t>Water supply; sewerage, waste management and remediation activities</w:t>
      </w:r>
    </w:p>
    <w:p w14:paraId="13D4E6E4" w14:textId="77777777" w:rsidR="007C255E" w:rsidRPr="00880C3D" w:rsidRDefault="00C26890" w:rsidP="00BB18A5">
      <w:pPr>
        <w:pStyle w:val="BodyTextIndent2"/>
        <w:numPr>
          <w:ilvl w:val="0"/>
          <w:numId w:val="31"/>
        </w:numPr>
        <w:tabs>
          <w:tab w:val="left" w:pos="630"/>
        </w:tabs>
        <w:spacing w:line="240" w:lineRule="auto"/>
        <w:ind w:left="720" w:firstLine="0"/>
        <w:jc w:val="both"/>
        <w:rPr>
          <w:sz w:val="23"/>
          <w:szCs w:val="23"/>
        </w:rPr>
      </w:pPr>
      <w:r w:rsidRPr="00880C3D">
        <w:rPr>
          <w:sz w:val="23"/>
          <w:szCs w:val="23"/>
        </w:rPr>
        <w:t xml:space="preserve"> Construction</w:t>
      </w:r>
    </w:p>
    <w:p w14:paraId="69AA6C14" w14:textId="77777777" w:rsidR="007C255E" w:rsidRPr="00880C3D" w:rsidRDefault="00597B15" w:rsidP="007C255E">
      <w:pPr>
        <w:pStyle w:val="BodyTextIndent2"/>
        <w:tabs>
          <w:tab w:val="left" w:pos="426"/>
          <w:tab w:val="left" w:pos="3690"/>
        </w:tabs>
        <w:spacing w:line="240" w:lineRule="auto"/>
        <w:ind w:left="284"/>
        <w:jc w:val="both"/>
        <w:rPr>
          <w:sz w:val="23"/>
          <w:szCs w:val="23"/>
        </w:rPr>
      </w:pPr>
      <w:r w:rsidRPr="00880C3D">
        <w:rPr>
          <w:b/>
          <w:sz w:val="23"/>
          <w:szCs w:val="23"/>
        </w:rPr>
        <w:t xml:space="preserve"> </w:t>
      </w:r>
      <w:r w:rsidR="007C255E" w:rsidRPr="00880C3D">
        <w:rPr>
          <w:b/>
          <w:sz w:val="23"/>
          <w:szCs w:val="23"/>
        </w:rPr>
        <w:t>Tertiary sector</w:t>
      </w:r>
      <w:r w:rsidR="007C255E" w:rsidRPr="00880C3D">
        <w:rPr>
          <w:sz w:val="23"/>
          <w:szCs w:val="23"/>
        </w:rPr>
        <w:t xml:space="preserve"> comprises activities </w:t>
      </w:r>
      <w:r w:rsidR="00EC44ED" w:rsidRPr="00880C3D">
        <w:rPr>
          <w:sz w:val="23"/>
          <w:szCs w:val="23"/>
        </w:rPr>
        <w:t>classified in the industrial groups</w:t>
      </w:r>
      <w:r w:rsidR="007C255E" w:rsidRPr="00880C3D">
        <w:rPr>
          <w:sz w:val="23"/>
          <w:szCs w:val="23"/>
        </w:rPr>
        <w:t>:</w:t>
      </w:r>
    </w:p>
    <w:p w14:paraId="4A011E65"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 xml:space="preserve">Wholesale and retail trade; repair of motor vehicles and </w:t>
      </w:r>
      <w:r w:rsidR="00C26890" w:rsidRPr="00880C3D">
        <w:rPr>
          <w:sz w:val="23"/>
          <w:szCs w:val="23"/>
        </w:rPr>
        <w:t>motorcycles</w:t>
      </w:r>
    </w:p>
    <w:p w14:paraId="27F7EE72" w14:textId="77777777" w:rsidR="007C255E" w:rsidRPr="00880C3D" w:rsidRDefault="00C26890"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Transportation and storage</w:t>
      </w:r>
    </w:p>
    <w:p w14:paraId="6D835883"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Accommodat</w:t>
      </w:r>
      <w:r w:rsidR="00C26890" w:rsidRPr="00880C3D">
        <w:rPr>
          <w:sz w:val="23"/>
          <w:szCs w:val="23"/>
        </w:rPr>
        <w:t>ion and food service activities</w:t>
      </w:r>
    </w:p>
    <w:p w14:paraId="62E79645"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Information and commun</w:t>
      </w:r>
      <w:r w:rsidR="00C26890" w:rsidRPr="00880C3D">
        <w:rPr>
          <w:sz w:val="23"/>
          <w:szCs w:val="23"/>
        </w:rPr>
        <w:t>ication</w:t>
      </w:r>
    </w:p>
    <w:p w14:paraId="697CB87E"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Financial and insurance a</w:t>
      </w:r>
      <w:r w:rsidR="00C26890" w:rsidRPr="00880C3D">
        <w:rPr>
          <w:sz w:val="23"/>
          <w:szCs w:val="23"/>
        </w:rPr>
        <w:t>ctivities</w:t>
      </w:r>
    </w:p>
    <w:p w14:paraId="70BEBB66" w14:textId="77777777" w:rsidR="007C255E" w:rsidRPr="00880C3D" w:rsidRDefault="00C26890"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Real estate activities</w:t>
      </w:r>
    </w:p>
    <w:p w14:paraId="60281B09"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Professional, scie</w:t>
      </w:r>
      <w:r w:rsidR="00C26890" w:rsidRPr="00880C3D">
        <w:rPr>
          <w:sz w:val="23"/>
          <w:szCs w:val="23"/>
        </w:rPr>
        <w:t>ntific and technical activities</w:t>
      </w:r>
    </w:p>
    <w:p w14:paraId="7DA20028"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Administrative</w:t>
      </w:r>
      <w:r w:rsidR="00C26890" w:rsidRPr="00880C3D">
        <w:rPr>
          <w:sz w:val="23"/>
          <w:szCs w:val="23"/>
        </w:rPr>
        <w:t xml:space="preserve"> and support service activities</w:t>
      </w:r>
    </w:p>
    <w:p w14:paraId="4AED0135"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 xml:space="preserve">Public administration and </w:t>
      </w:r>
      <w:proofErr w:type="spellStart"/>
      <w:r w:rsidRPr="00880C3D">
        <w:rPr>
          <w:sz w:val="23"/>
          <w:szCs w:val="23"/>
        </w:rPr>
        <w:t>defe</w:t>
      </w:r>
      <w:r w:rsidR="00C26890" w:rsidRPr="00880C3D">
        <w:rPr>
          <w:sz w:val="23"/>
          <w:szCs w:val="23"/>
        </w:rPr>
        <w:t>nce</w:t>
      </w:r>
      <w:proofErr w:type="spellEnd"/>
      <w:r w:rsidR="00C26890" w:rsidRPr="00880C3D">
        <w:rPr>
          <w:sz w:val="23"/>
          <w:szCs w:val="23"/>
        </w:rPr>
        <w:t>; compulsory social security</w:t>
      </w:r>
    </w:p>
    <w:p w14:paraId="01541FB5" w14:textId="77777777" w:rsidR="007C255E" w:rsidRPr="00880C3D" w:rsidRDefault="00C26890"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Education</w:t>
      </w:r>
    </w:p>
    <w:p w14:paraId="135100E1"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Human he</w:t>
      </w:r>
      <w:r w:rsidR="00C26890" w:rsidRPr="00880C3D">
        <w:rPr>
          <w:sz w:val="23"/>
          <w:szCs w:val="23"/>
        </w:rPr>
        <w:t>alth and social work activities</w:t>
      </w:r>
    </w:p>
    <w:p w14:paraId="259B6BF7" w14:textId="77777777" w:rsidR="007C255E" w:rsidRPr="00880C3D" w:rsidRDefault="007C255E"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Art</w:t>
      </w:r>
      <w:r w:rsidR="00C26890" w:rsidRPr="00880C3D">
        <w:rPr>
          <w:sz w:val="23"/>
          <w:szCs w:val="23"/>
        </w:rPr>
        <w:t>s, entertainment and recreation</w:t>
      </w:r>
    </w:p>
    <w:p w14:paraId="5689B8DC" w14:textId="32E92801" w:rsidR="007C255E" w:rsidRDefault="00C26890" w:rsidP="00BB18A5">
      <w:pPr>
        <w:pStyle w:val="BodyTextIndent2"/>
        <w:numPr>
          <w:ilvl w:val="0"/>
          <w:numId w:val="34"/>
        </w:numPr>
        <w:tabs>
          <w:tab w:val="left" w:pos="426"/>
          <w:tab w:val="left" w:pos="720"/>
        </w:tabs>
        <w:spacing w:line="240" w:lineRule="auto"/>
        <w:ind w:firstLine="0"/>
        <w:jc w:val="both"/>
        <w:rPr>
          <w:sz w:val="23"/>
          <w:szCs w:val="23"/>
        </w:rPr>
      </w:pPr>
      <w:r w:rsidRPr="00880C3D">
        <w:rPr>
          <w:sz w:val="23"/>
          <w:szCs w:val="23"/>
        </w:rPr>
        <w:t>Other service</w:t>
      </w:r>
      <w:r w:rsidR="00EC44ED" w:rsidRPr="00880C3D">
        <w:rPr>
          <w:sz w:val="23"/>
          <w:szCs w:val="23"/>
        </w:rPr>
        <w:t xml:space="preserve"> activities</w:t>
      </w:r>
    </w:p>
    <w:p w14:paraId="31EF8B9B" w14:textId="77777777" w:rsidR="00471FFC" w:rsidRDefault="00471FFC" w:rsidP="00720404">
      <w:pPr>
        <w:tabs>
          <w:tab w:val="left" w:pos="284"/>
          <w:tab w:val="left" w:pos="1080"/>
          <w:tab w:val="num" w:pos="1512"/>
        </w:tabs>
        <w:ind w:left="360" w:hanging="360"/>
        <w:rPr>
          <w:b/>
          <w:sz w:val="23"/>
          <w:szCs w:val="23"/>
        </w:rPr>
      </w:pPr>
    </w:p>
    <w:p w14:paraId="7C85B51C" w14:textId="4FCACB8C" w:rsidR="00892321" w:rsidRPr="00880C3D" w:rsidRDefault="00892321" w:rsidP="00720404">
      <w:pPr>
        <w:tabs>
          <w:tab w:val="left" w:pos="284"/>
          <w:tab w:val="left" w:pos="1080"/>
          <w:tab w:val="num" w:pos="1512"/>
        </w:tabs>
        <w:ind w:left="360" w:hanging="360"/>
        <w:rPr>
          <w:sz w:val="23"/>
          <w:szCs w:val="23"/>
        </w:rPr>
      </w:pPr>
      <w:r w:rsidRPr="00880C3D">
        <w:rPr>
          <w:b/>
          <w:sz w:val="23"/>
          <w:szCs w:val="23"/>
        </w:rPr>
        <w:t>4.3</w:t>
      </w:r>
      <w:r w:rsidRPr="00880C3D">
        <w:rPr>
          <w:sz w:val="23"/>
          <w:szCs w:val="23"/>
        </w:rPr>
        <w:t xml:space="preserve"> </w:t>
      </w:r>
      <w:r w:rsidR="005A2F48">
        <w:rPr>
          <w:sz w:val="23"/>
          <w:szCs w:val="23"/>
        </w:rPr>
        <w:tab/>
      </w:r>
      <w:r w:rsidRPr="00880C3D">
        <w:rPr>
          <w:sz w:val="23"/>
          <w:szCs w:val="23"/>
        </w:rPr>
        <w:t xml:space="preserve">The </w:t>
      </w:r>
      <w:r w:rsidRPr="00880C3D">
        <w:rPr>
          <w:b/>
          <w:sz w:val="23"/>
          <w:szCs w:val="23"/>
        </w:rPr>
        <w:t>General Government</w:t>
      </w:r>
      <w:r w:rsidRPr="00880C3D">
        <w:rPr>
          <w:sz w:val="23"/>
          <w:szCs w:val="23"/>
        </w:rPr>
        <w:t xml:space="preserve"> sector is made up of (</w:t>
      </w:r>
      <w:proofErr w:type="spellStart"/>
      <w:r w:rsidRPr="00880C3D">
        <w:rPr>
          <w:sz w:val="23"/>
          <w:szCs w:val="23"/>
        </w:rPr>
        <w:t>i</w:t>
      </w:r>
      <w:proofErr w:type="spellEnd"/>
      <w:r w:rsidRPr="00880C3D">
        <w:rPr>
          <w:sz w:val="23"/>
          <w:szCs w:val="23"/>
        </w:rPr>
        <w:t>) Centra</w:t>
      </w:r>
      <w:r w:rsidR="0016540A">
        <w:rPr>
          <w:sz w:val="23"/>
          <w:szCs w:val="23"/>
        </w:rPr>
        <w:t xml:space="preserve">l Government (ii) Regional </w:t>
      </w:r>
      <w:r w:rsidRPr="00880C3D">
        <w:rPr>
          <w:sz w:val="23"/>
          <w:szCs w:val="23"/>
        </w:rPr>
        <w:t>Government and (iii) Local Government.</w:t>
      </w:r>
    </w:p>
    <w:p w14:paraId="3081EBF5" w14:textId="77777777" w:rsidR="00892321" w:rsidRPr="00BB18A5" w:rsidRDefault="00892321" w:rsidP="00892321">
      <w:pPr>
        <w:tabs>
          <w:tab w:val="left" w:pos="90"/>
          <w:tab w:val="left" w:pos="1080"/>
          <w:tab w:val="num" w:pos="1512"/>
        </w:tabs>
        <w:jc w:val="both"/>
        <w:rPr>
          <w:sz w:val="16"/>
          <w:szCs w:val="16"/>
        </w:rPr>
      </w:pPr>
    </w:p>
    <w:p w14:paraId="0345E85B" w14:textId="6E8D3CE3" w:rsidR="00892321" w:rsidRPr="00BB18A5" w:rsidRDefault="00892321" w:rsidP="005A2F48">
      <w:pPr>
        <w:tabs>
          <w:tab w:val="left" w:pos="851"/>
          <w:tab w:val="left" w:pos="1890"/>
        </w:tabs>
        <w:ind w:left="851" w:hanging="581"/>
        <w:rPr>
          <w:sz w:val="16"/>
          <w:szCs w:val="16"/>
        </w:rPr>
      </w:pPr>
      <w:r w:rsidRPr="00880C3D">
        <w:rPr>
          <w:b/>
          <w:sz w:val="23"/>
          <w:szCs w:val="23"/>
        </w:rPr>
        <w:t>4.3.1</w:t>
      </w:r>
      <w:r w:rsidR="00D046C8">
        <w:rPr>
          <w:b/>
          <w:sz w:val="23"/>
          <w:szCs w:val="23"/>
        </w:rPr>
        <w:t xml:space="preserve"> </w:t>
      </w:r>
      <w:r w:rsidR="00064127" w:rsidRPr="00880C3D">
        <w:rPr>
          <w:b/>
          <w:sz w:val="23"/>
          <w:szCs w:val="23"/>
        </w:rPr>
        <w:t>Central Government</w:t>
      </w:r>
      <w:r w:rsidR="00064127" w:rsidRPr="00880C3D">
        <w:rPr>
          <w:sz w:val="23"/>
          <w:szCs w:val="23"/>
        </w:rPr>
        <w:t xml:space="preserve"> covers </w:t>
      </w:r>
      <w:r w:rsidR="002C5967" w:rsidRPr="00880C3D">
        <w:rPr>
          <w:sz w:val="23"/>
          <w:szCs w:val="23"/>
        </w:rPr>
        <w:t xml:space="preserve">all units </w:t>
      </w:r>
      <w:r w:rsidR="002653AB" w:rsidRPr="00880C3D">
        <w:rPr>
          <w:sz w:val="23"/>
          <w:szCs w:val="23"/>
        </w:rPr>
        <w:t xml:space="preserve">that are </w:t>
      </w:r>
      <w:r w:rsidR="00880C3D" w:rsidRPr="00880C3D">
        <w:rPr>
          <w:sz w:val="23"/>
          <w:szCs w:val="23"/>
        </w:rPr>
        <w:t xml:space="preserve">agencies </w:t>
      </w:r>
      <w:r w:rsidR="0016540A" w:rsidRPr="00880C3D">
        <w:rPr>
          <w:sz w:val="23"/>
          <w:szCs w:val="23"/>
        </w:rPr>
        <w:t>of the</w:t>
      </w:r>
      <w:r w:rsidRPr="00880C3D">
        <w:rPr>
          <w:sz w:val="23"/>
          <w:szCs w:val="23"/>
        </w:rPr>
        <w:t xml:space="preserve"> country’s central authority. I</w:t>
      </w:r>
      <w:r w:rsidR="0016540A">
        <w:rPr>
          <w:sz w:val="23"/>
          <w:szCs w:val="23"/>
        </w:rPr>
        <w:t xml:space="preserve">t consists of Budgetary Central </w:t>
      </w:r>
      <w:r w:rsidRPr="00880C3D">
        <w:rPr>
          <w:sz w:val="23"/>
          <w:szCs w:val="23"/>
        </w:rPr>
        <w:t>Government and Extra Budgetary Units.</w:t>
      </w:r>
      <w:r w:rsidRPr="00880C3D">
        <w:rPr>
          <w:sz w:val="23"/>
          <w:szCs w:val="23"/>
        </w:rPr>
        <w:br/>
      </w:r>
    </w:p>
    <w:p w14:paraId="2BEF9013" w14:textId="77777777" w:rsidR="00892321" w:rsidRPr="00880C3D" w:rsidRDefault="00892321" w:rsidP="00BB18A5">
      <w:pPr>
        <w:tabs>
          <w:tab w:val="left" w:pos="1620"/>
          <w:tab w:val="left" w:pos="1890"/>
        </w:tabs>
        <w:ind w:left="900"/>
        <w:rPr>
          <w:sz w:val="23"/>
          <w:szCs w:val="23"/>
        </w:rPr>
      </w:pPr>
      <w:r w:rsidRPr="00880C3D">
        <w:rPr>
          <w:b/>
          <w:i/>
          <w:sz w:val="23"/>
          <w:szCs w:val="23"/>
        </w:rPr>
        <w:t>Budgetary Central Government</w:t>
      </w:r>
      <w:r w:rsidRPr="00880C3D">
        <w:rPr>
          <w:sz w:val="23"/>
          <w:szCs w:val="23"/>
        </w:rPr>
        <w:t xml:space="preserve"> includes all ministries and departments.</w:t>
      </w:r>
    </w:p>
    <w:p w14:paraId="2076F868" w14:textId="77777777" w:rsidR="00892321" w:rsidRPr="00BB18A5" w:rsidRDefault="00892321" w:rsidP="00892321">
      <w:pPr>
        <w:tabs>
          <w:tab w:val="left" w:pos="1620"/>
          <w:tab w:val="left" w:pos="1890"/>
        </w:tabs>
        <w:ind w:left="270"/>
        <w:rPr>
          <w:sz w:val="16"/>
          <w:szCs w:val="16"/>
        </w:rPr>
      </w:pPr>
    </w:p>
    <w:p w14:paraId="0F246D8C" w14:textId="77777777" w:rsidR="00892321" w:rsidRDefault="00892321" w:rsidP="005A2F48">
      <w:pPr>
        <w:tabs>
          <w:tab w:val="left" w:pos="1620"/>
          <w:tab w:val="left" w:pos="1890"/>
          <w:tab w:val="left" w:pos="4678"/>
        </w:tabs>
        <w:ind w:left="851" w:right="169"/>
        <w:jc w:val="both"/>
        <w:rPr>
          <w:sz w:val="23"/>
          <w:szCs w:val="23"/>
        </w:rPr>
      </w:pPr>
      <w:r w:rsidRPr="00880C3D">
        <w:rPr>
          <w:b/>
          <w:i/>
          <w:sz w:val="23"/>
          <w:szCs w:val="23"/>
        </w:rPr>
        <w:t>Extra Budgetary Units</w:t>
      </w:r>
      <w:r w:rsidRPr="00880C3D">
        <w:rPr>
          <w:sz w:val="23"/>
          <w:szCs w:val="23"/>
        </w:rPr>
        <w:t xml:space="preserve"> are agencies responsible for the performance of specialized governmental functions in such fields as health, education, social welfare, construction and so on, under the </w:t>
      </w:r>
      <w:r w:rsidR="001D044B">
        <w:rPr>
          <w:sz w:val="23"/>
          <w:szCs w:val="23"/>
        </w:rPr>
        <w:t>authority of Central Government</w:t>
      </w:r>
    </w:p>
    <w:p w14:paraId="038B5D71" w14:textId="77777777" w:rsidR="001D044B" w:rsidRPr="00880C3D" w:rsidRDefault="001D044B" w:rsidP="005A2F48">
      <w:pPr>
        <w:tabs>
          <w:tab w:val="left" w:pos="1620"/>
          <w:tab w:val="left" w:pos="1890"/>
          <w:tab w:val="left" w:pos="4678"/>
        </w:tabs>
        <w:ind w:left="851" w:right="169"/>
        <w:jc w:val="both"/>
        <w:rPr>
          <w:sz w:val="23"/>
          <w:szCs w:val="23"/>
        </w:rPr>
      </w:pPr>
    </w:p>
    <w:p w14:paraId="148C79C4" w14:textId="32936F49" w:rsidR="00892321" w:rsidRPr="00880C3D" w:rsidRDefault="00892321" w:rsidP="005A2F48">
      <w:pPr>
        <w:tabs>
          <w:tab w:val="left" w:pos="450"/>
          <w:tab w:val="left" w:pos="1890"/>
          <w:tab w:val="left" w:pos="4678"/>
        </w:tabs>
        <w:ind w:left="851" w:right="169" w:hanging="761"/>
        <w:jc w:val="both"/>
        <w:rPr>
          <w:sz w:val="23"/>
          <w:szCs w:val="23"/>
        </w:rPr>
      </w:pPr>
      <w:r w:rsidRPr="00880C3D">
        <w:rPr>
          <w:b/>
          <w:sz w:val="23"/>
          <w:szCs w:val="23"/>
        </w:rPr>
        <w:t xml:space="preserve">   4.3.2</w:t>
      </w:r>
      <w:r w:rsidR="00D046C8">
        <w:rPr>
          <w:b/>
          <w:sz w:val="23"/>
          <w:szCs w:val="23"/>
        </w:rPr>
        <w:t xml:space="preserve"> </w:t>
      </w:r>
      <w:r w:rsidRPr="00880C3D">
        <w:rPr>
          <w:b/>
          <w:sz w:val="23"/>
          <w:szCs w:val="23"/>
        </w:rPr>
        <w:t>Regional Government</w:t>
      </w:r>
      <w:r w:rsidRPr="00880C3D">
        <w:rPr>
          <w:sz w:val="23"/>
          <w:szCs w:val="23"/>
        </w:rPr>
        <w:t xml:space="preserve"> consists of the administration of Rodrigues.</w:t>
      </w:r>
    </w:p>
    <w:p w14:paraId="6C281324" w14:textId="77777777" w:rsidR="00892321" w:rsidRPr="00BB18A5" w:rsidRDefault="00892321" w:rsidP="00892321">
      <w:pPr>
        <w:tabs>
          <w:tab w:val="left" w:pos="540"/>
          <w:tab w:val="left" w:pos="1890"/>
          <w:tab w:val="left" w:pos="4678"/>
        </w:tabs>
        <w:ind w:left="90" w:right="169"/>
        <w:jc w:val="both"/>
        <w:rPr>
          <w:sz w:val="16"/>
          <w:szCs w:val="16"/>
        </w:rPr>
      </w:pPr>
    </w:p>
    <w:p w14:paraId="58733C18" w14:textId="77777777" w:rsidR="00892321" w:rsidRPr="00880C3D" w:rsidRDefault="00892321" w:rsidP="005A2F48">
      <w:pPr>
        <w:tabs>
          <w:tab w:val="left" w:pos="360"/>
          <w:tab w:val="left" w:pos="630"/>
          <w:tab w:val="num" w:pos="709"/>
          <w:tab w:val="left" w:pos="1710"/>
          <w:tab w:val="left" w:pos="1890"/>
          <w:tab w:val="left" w:pos="4678"/>
        </w:tabs>
        <w:ind w:left="851" w:right="169" w:hanging="851"/>
        <w:jc w:val="both"/>
        <w:rPr>
          <w:sz w:val="23"/>
          <w:szCs w:val="23"/>
        </w:rPr>
      </w:pPr>
      <w:r w:rsidRPr="00880C3D">
        <w:rPr>
          <w:sz w:val="23"/>
          <w:szCs w:val="23"/>
        </w:rPr>
        <w:t xml:space="preserve">     </w:t>
      </w:r>
      <w:r w:rsidRPr="00880C3D">
        <w:rPr>
          <w:b/>
          <w:sz w:val="23"/>
          <w:szCs w:val="23"/>
        </w:rPr>
        <w:t>4.3.3</w:t>
      </w:r>
      <w:r w:rsidR="00404E81">
        <w:rPr>
          <w:sz w:val="23"/>
          <w:szCs w:val="23"/>
        </w:rPr>
        <w:t xml:space="preserve"> </w:t>
      </w:r>
      <w:r w:rsidRPr="00880C3D">
        <w:rPr>
          <w:b/>
          <w:sz w:val="23"/>
          <w:szCs w:val="23"/>
        </w:rPr>
        <w:t>Local Government</w:t>
      </w:r>
      <w:r w:rsidRPr="00880C3D">
        <w:rPr>
          <w:sz w:val="23"/>
          <w:szCs w:val="23"/>
        </w:rPr>
        <w:t xml:space="preserve"> consists of municipalities and district councils</w:t>
      </w:r>
      <w:r w:rsidR="00BB18A5">
        <w:rPr>
          <w:sz w:val="23"/>
          <w:szCs w:val="23"/>
        </w:rPr>
        <w:t xml:space="preserve"> </w:t>
      </w:r>
      <w:r w:rsidRPr="00880C3D">
        <w:rPr>
          <w:sz w:val="23"/>
          <w:szCs w:val="23"/>
        </w:rPr>
        <w:t>/</w:t>
      </w:r>
      <w:r w:rsidR="00BB18A5">
        <w:rPr>
          <w:sz w:val="23"/>
          <w:szCs w:val="23"/>
        </w:rPr>
        <w:t xml:space="preserve"> </w:t>
      </w:r>
      <w:r w:rsidRPr="00880C3D">
        <w:rPr>
          <w:sz w:val="23"/>
          <w:szCs w:val="23"/>
        </w:rPr>
        <w:t>village councils exercising an independent competence as government units.</w:t>
      </w:r>
    </w:p>
    <w:p w14:paraId="57D553D6" w14:textId="77777777" w:rsidR="00892321" w:rsidRPr="00BB18A5" w:rsidRDefault="00892321" w:rsidP="00892321">
      <w:pPr>
        <w:tabs>
          <w:tab w:val="left" w:pos="360"/>
          <w:tab w:val="num" w:pos="450"/>
          <w:tab w:val="left" w:pos="630"/>
          <w:tab w:val="left" w:pos="1710"/>
          <w:tab w:val="left" w:pos="1890"/>
          <w:tab w:val="left" w:pos="4678"/>
        </w:tabs>
        <w:ind w:right="169"/>
        <w:jc w:val="both"/>
        <w:rPr>
          <w:sz w:val="16"/>
          <w:szCs w:val="16"/>
        </w:rPr>
      </w:pPr>
    </w:p>
    <w:p w14:paraId="2DFE20E5" w14:textId="77777777" w:rsidR="00892321" w:rsidRPr="00880C3D" w:rsidRDefault="00892321" w:rsidP="00BB18A5">
      <w:pPr>
        <w:ind w:left="360" w:hanging="360"/>
        <w:jc w:val="both"/>
        <w:rPr>
          <w:sz w:val="23"/>
          <w:szCs w:val="23"/>
        </w:rPr>
      </w:pPr>
      <w:r w:rsidRPr="00880C3D">
        <w:rPr>
          <w:b/>
          <w:sz w:val="23"/>
          <w:szCs w:val="23"/>
        </w:rPr>
        <w:t>4.4 Export Oriented Enterprises (EOE)</w:t>
      </w:r>
      <w:r w:rsidRPr="00880C3D">
        <w:rPr>
          <w:sz w:val="23"/>
          <w:szCs w:val="23"/>
        </w:rPr>
        <w:t xml:space="preserve"> comprise enterprises formerly operating with an export certificate and those export manufacturing enterprises holding a registration certificate issued by the Board of Investment.</w:t>
      </w:r>
    </w:p>
    <w:p w14:paraId="0940B71A" w14:textId="77777777" w:rsidR="007C255E" w:rsidRPr="00BB18A5" w:rsidRDefault="007C255E" w:rsidP="00DB711D">
      <w:pPr>
        <w:pStyle w:val="BodyTextIndent"/>
        <w:tabs>
          <w:tab w:val="left" w:pos="576"/>
          <w:tab w:val="left" w:pos="1170"/>
        </w:tabs>
        <w:ind w:left="284" w:firstLine="0"/>
        <w:rPr>
          <w:sz w:val="16"/>
          <w:szCs w:val="16"/>
        </w:rPr>
      </w:pPr>
    </w:p>
    <w:p w14:paraId="12BD25FB" w14:textId="77777777" w:rsidR="002912A3" w:rsidRDefault="002912A3" w:rsidP="00BB18A5">
      <w:pPr>
        <w:spacing w:line="320" w:lineRule="atLeast"/>
        <w:ind w:left="360" w:hanging="360"/>
        <w:jc w:val="both"/>
        <w:rPr>
          <w:sz w:val="23"/>
          <w:szCs w:val="23"/>
        </w:rPr>
      </w:pPr>
      <w:r w:rsidRPr="00880C3D">
        <w:rPr>
          <w:b/>
          <w:sz w:val="23"/>
          <w:szCs w:val="23"/>
        </w:rPr>
        <w:t>4.5 Employment in Large establishments</w:t>
      </w:r>
      <w:r w:rsidRPr="00880C3D">
        <w:rPr>
          <w:sz w:val="23"/>
          <w:szCs w:val="23"/>
        </w:rPr>
        <w:t xml:space="preserve"> covers all persons in regular or casual employment and </w:t>
      </w:r>
      <w:r w:rsidR="00064127" w:rsidRPr="00880C3D">
        <w:rPr>
          <w:sz w:val="23"/>
          <w:szCs w:val="23"/>
        </w:rPr>
        <w:t xml:space="preserve">includes: </w:t>
      </w:r>
    </w:p>
    <w:p w14:paraId="7D66D73C" w14:textId="77777777" w:rsidR="002912A3" w:rsidRPr="00880C3D" w:rsidRDefault="002912A3" w:rsidP="00BB18A5">
      <w:pPr>
        <w:numPr>
          <w:ilvl w:val="0"/>
          <w:numId w:val="37"/>
        </w:numPr>
        <w:spacing w:line="320" w:lineRule="atLeast"/>
        <w:ind w:left="720" w:right="720" w:firstLine="0"/>
        <w:jc w:val="both"/>
        <w:rPr>
          <w:sz w:val="23"/>
          <w:szCs w:val="23"/>
        </w:rPr>
      </w:pPr>
      <w:r w:rsidRPr="00880C3D">
        <w:rPr>
          <w:sz w:val="23"/>
          <w:szCs w:val="23"/>
        </w:rPr>
        <w:t>Persons temporarily absent on paid sick or vacation leave; and</w:t>
      </w:r>
    </w:p>
    <w:p w14:paraId="6D5C1CD1" w14:textId="77777777" w:rsidR="002912A3" w:rsidRPr="00880C3D" w:rsidRDefault="00720404" w:rsidP="00BB18A5">
      <w:pPr>
        <w:numPr>
          <w:ilvl w:val="0"/>
          <w:numId w:val="37"/>
        </w:numPr>
        <w:spacing w:line="320" w:lineRule="atLeast"/>
        <w:ind w:left="1080" w:right="720"/>
        <w:jc w:val="both"/>
        <w:rPr>
          <w:sz w:val="23"/>
          <w:szCs w:val="23"/>
        </w:rPr>
      </w:pPr>
      <w:r>
        <w:rPr>
          <w:sz w:val="23"/>
          <w:szCs w:val="23"/>
        </w:rPr>
        <w:t xml:space="preserve"> </w:t>
      </w:r>
      <w:r w:rsidR="002912A3" w:rsidRPr="00880C3D">
        <w:rPr>
          <w:sz w:val="23"/>
          <w:szCs w:val="23"/>
        </w:rPr>
        <w:t>Persons holding managerial posts, family workers receiving wages or salaries, and paid apprentices.</w:t>
      </w:r>
    </w:p>
    <w:p w14:paraId="01CA803B" w14:textId="77777777" w:rsidR="007C255E" w:rsidRPr="00BB18A5" w:rsidRDefault="007C255E" w:rsidP="00DB711D">
      <w:pPr>
        <w:pStyle w:val="BodyTextIndent"/>
        <w:tabs>
          <w:tab w:val="left" w:pos="576"/>
          <w:tab w:val="left" w:pos="1170"/>
        </w:tabs>
        <w:ind w:left="284" w:firstLine="0"/>
        <w:rPr>
          <w:sz w:val="16"/>
          <w:szCs w:val="16"/>
        </w:rPr>
      </w:pPr>
    </w:p>
    <w:p w14:paraId="50A6061D" w14:textId="77777777" w:rsidR="002912A3" w:rsidRPr="00880C3D" w:rsidRDefault="002912A3" w:rsidP="00BB18A5">
      <w:pPr>
        <w:spacing w:line="320" w:lineRule="atLeast"/>
        <w:ind w:left="360" w:hanging="360"/>
        <w:jc w:val="both"/>
        <w:rPr>
          <w:sz w:val="23"/>
          <w:szCs w:val="23"/>
        </w:rPr>
      </w:pPr>
      <w:r w:rsidRPr="00880C3D">
        <w:rPr>
          <w:b/>
          <w:sz w:val="23"/>
          <w:szCs w:val="23"/>
        </w:rPr>
        <w:t>4.6 Earnings</w:t>
      </w:r>
      <w:r w:rsidRPr="00880C3D">
        <w:rPr>
          <w:sz w:val="23"/>
          <w:szCs w:val="23"/>
        </w:rPr>
        <w:t xml:space="preserve"> of employees i</w:t>
      </w:r>
      <w:r w:rsidR="00B6639B" w:rsidRPr="00880C3D">
        <w:rPr>
          <w:sz w:val="23"/>
          <w:szCs w:val="23"/>
        </w:rPr>
        <w:t>n large establishments comprise</w:t>
      </w:r>
      <w:r w:rsidRPr="00880C3D">
        <w:rPr>
          <w:sz w:val="23"/>
          <w:szCs w:val="23"/>
        </w:rPr>
        <w:t xml:space="preserve"> all payments in cash made to employees in connection with work done. Amounts reported include overtime, productivity bonuses, commissions, travelling allowances, attendance bonuses, housing and rent allowances and other regular cash payments before any deductions such as taxes, insurance and pension contributions paid by the employees. They exclude pension payments, family allowances and other similar special benefits paid by the employers.  Also excluded are arrears payments made at the end of March in respect of previous pay periods.</w:t>
      </w:r>
    </w:p>
    <w:p w14:paraId="0C456699" w14:textId="77777777" w:rsidR="006D7378" w:rsidRPr="00880C3D" w:rsidRDefault="006D7378" w:rsidP="004C3073">
      <w:pPr>
        <w:spacing w:line="320" w:lineRule="atLeast"/>
        <w:jc w:val="both"/>
        <w:rPr>
          <w:sz w:val="23"/>
          <w:szCs w:val="23"/>
        </w:rPr>
      </w:pPr>
    </w:p>
    <w:p w14:paraId="5D7DC0D0" w14:textId="77777777" w:rsidR="00C93594" w:rsidRPr="00880C3D" w:rsidRDefault="00C93594" w:rsidP="00C93594">
      <w:pPr>
        <w:jc w:val="both"/>
        <w:rPr>
          <w:b/>
          <w:sz w:val="23"/>
          <w:szCs w:val="23"/>
        </w:rPr>
      </w:pPr>
      <w:r w:rsidRPr="00880C3D">
        <w:rPr>
          <w:b/>
          <w:sz w:val="23"/>
          <w:szCs w:val="23"/>
        </w:rPr>
        <w:t>Statistics Mauritius</w:t>
      </w:r>
    </w:p>
    <w:p w14:paraId="3C5AE579" w14:textId="3E0A3B36" w:rsidR="00C93594" w:rsidRPr="00880C3D" w:rsidRDefault="00C93594" w:rsidP="00C93594">
      <w:pPr>
        <w:ind w:right="-1273"/>
        <w:rPr>
          <w:b/>
          <w:sz w:val="23"/>
          <w:szCs w:val="23"/>
        </w:rPr>
      </w:pPr>
      <w:r w:rsidRPr="00880C3D">
        <w:rPr>
          <w:b/>
          <w:sz w:val="23"/>
          <w:szCs w:val="23"/>
        </w:rPr>
        <w:t>Ministry of Finance</w:t>
      </w:r>
    </w:p>
    <w:p w14:paraId="06221ABE" w14:textId="77777777" w:rsidR="00C93594" w:rsidRPr="00880C3D" w:rsidRDefault="00404E81" w:rsidP="00C93594">
      <w:pPr>
        <w:jc w:val="both"/>
        <w:rPr>
          <w:b/>
          <w:sz w:val="23"/>
          <w:szCs w:val="23"/>
        </w:rPr>
      </w:pPr>
      <w:r>
        <w:rPr>
          <w:b/>
          <w:sz w:val="23"/>
          <w:szCs w:val="23"/>
        </w:rPr>
        <w:t>Port Louis</w:t>
      </w:r>
    </w:p>
    <w:p w14:paraId="65689EF2" w14:textId="6216F478" w:rsidR="00C93594" w:rsidRPr="00404E81" w:rsidRDefault="00226D82" w:rsidP="00C93594">
      <w:pPr>
        <w:rPr>
          <w:b/>
          <w:sz w:val="23"/>
          <w:szCs w:val="23"/>
        </w:rPr>
      </w:pPr>
      <w:r>
        <w:rPr>
          <w:b/>
          <w:color w:val="000000"/>
          <w:sz w:val="23"/>
          <w:szCs w:val="23"/>
        </w:rPr>
        <w:t>30</w:t>
      </w:r>
      <w:r w:rsidR="002876B3" w:rsidRPr="00404E81">
        <w:rPr>
          <w:b/>
          <w:color w:val="000000"/>
          <w:sz w:val="23"/>
          <w:szCs w:val="23"/>
        </w:rPr>
        <w:t xml:space="preserve"> </w:t>
      </w:r>
      <w:r w:rsidR="00C93594" w:rsidRPr="00404E81">
        <w:rPr>
          <w:b/>
          <w:color w:val="000000"/>
          <w:sz w:val="23"/>
          <w:szCs w:val="23"/>
        </w:rPr>
        <w:t xml:space="preserve">September </w:t>
      </w:r>
      <w:r w:rsidR="00D641BA" w:rsidRPr="00404E81">
        <w:rPr>
          <w:b/>
          <w:color w:val="000000"/>
          <w:sz w:val="23"/>
          <w:szCs w:val="23"/>
        </w:rPr>
        <w:t>20</w:t>
      </w:r>
      <w:r w:rsidR="007E15C6">
        <w:rPr>
          <w:b/>
          <w:color w:val="000000"/>
          <w:sz w:val="23"/>
          <w:szCs w:val="23"/>
        </w:rPr>
        <w:t>2</w:t>
      </w:r>
      <w:r w:rsidR="000279EE">
        <w:rPr>
          <w:b/>
          <w:color w:val="000000"/>
          <w:sz w:val="23"/>
          <w:szCs w:val="23"/>
        </w:rPr>
        <w:t>5</w:t>
      </w:r>
    </w:p>
    <w:p w14:paraId="79A6A565" w14:textId="38DD8326" w:rsidR="00DB711D" w:rsidRPr="00880C3D" w:rsidRDefault="00DB711D" w:rsidP="00992427">
      <w:pPr>
        <w:pStyle w:val="BodyTextIndent"/>
        <w:tabs>
          <w:tab w:val="left" w:pos="576"/>
          <w:tab w:val="left" w:pos="1170"/>
        </w:tabs>
        <w:ind w:firstLine="0"/>
        <w:rPr>
          <w:sz w:val="23"/>
          <w:szCs w:val="23"/>
        </w:rPr>
      </w:pPr>
    </w:p>
    <w:p w14:paraId="0923FAB9" w14:textId="2296D99A" w:rsidR="00DB711D" w:rsidRPr="00880C3D" w:rsidRDefault="00DB711D" w:rsidP="00DB711D">
      <w:pPr>
        <w:pStyle w:val="BodyTextIndent"/>
        <w:tabs>
          <w:tab w:val="left" w:pos="576"/>
          <w:tab w:val="left" w:pos="1170"/>
        </w:tabs>
        <w:ind w:left="284" w:firstLine="0"/>
        <w:rPr>
          <w:sz w:val="23"/>
          <w:szCs w:val="23"/>
        </w:rPr>
      </w:pPr>
    </w:p>
    <w:p w14:paraId="44563564" w14:textId="77777777" w:rsidR="001802B4" w:rsidRPr="00880C3D" w:rsidRDefault="001802B4" w:rsidP="00801DEF">
      <w:pPr>
        <w:pStyle w:val="BodyTextIndent"/>
        <w:tabs>
          <w:tab w:val="left" w:pos="576"/>
          <w:tab w:val="left" w:pos="1170"/>
        </w:tabs>
        <w:ind w:firstLine="0"/>
        <w:rPr>
          <w:sz w:val="23"/>
          <w:szCs w:val="23"/>
        </w:rPr>
        <w:sectPr w:rsidR="001802B4" w:rsidRPr="00880C3D" w:rsidSect="00C23A73">
          <w:type w:val="continuous"/>
          <w:pgSz w:w="11909" w:h="16834" w:code="9"/>
          <w:pgMar w:top="993" w:right="1077" w:bottom="1135" w:left="1077" w:header="720" w:footer="720" w:gutter="0"/>
          <w:cols w:space="720"/>
          <w:titlePg/>
          <w:docGrid w:linePitch="272"/>
        </w:sectPr>
      </w:pPr>
    </w:p>
    <w:p w14:paraId="3A4B2148" w14:textId="24FD18AE" w:rsidR="00BB6954" w:rsidRPr="00880C3D" w:rsidRDefault="00FA1ED3" w:rsidP="006F2BF3">
      <w:pPr>
        <w:tabs>
          <w:tab w:val="left" w:pos="90"/>
          <w:tab w:val="left" w:pos="426"/>
        </w:tabs>
        <w:ind w:right="171"/>
        <w:rPr>
          <w:b/>
          <w:sz w:val="23"/>
          <w:szCs w:val="23"/>
          <w:lang w:val="en-GB"/>
        </w:rPr>
      </w:pPr>
      <w:r w:rsidRPr="00880C3D">
        <w:rPr>
          <w:noProof/>
          <w:sz w:val="23"/>
          <w:szCs w:val="23"/>
          <w:lang w:val="en-GB" w:eastAsia="en-GB"/>
        </w:rPr>
        <mc:AlternateContent>
          <mc:Choice Requires="wps">
            <w:drawing>
              <wp:anchor distT="0" distB="0" distL="114300" distR="114300" simplePos="0" relativeHeight="251657216" behindDoc="0" locked="0" layoutInCell="1" allowOverlap="1" wp14:anchorId="38933D34" wp14:editId="42B0EBC6">
                <wp:simplePos x="0" y="0"/>
                <wp:positionH relativeFrom="column">
                  <wp:posOffset>64769</wp:posOffset>
                </wp:positionH>
                <wp:positionV relativeFrom="paragraph">
                  <wp:posOffset>113030</wp:posOffset>
                </wp:positionV>
                <wp:extent cx="4238625" cy="1885950"/>
                <wp:effectExtent l="0" t="0" r="28575" b="19050"/>
                <wp:wrapNone/>
                <wp:docPr id="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885950"/>
                        </a:xfrm>
                        <a:prstGeom prst="rect">
                          <a:avLst/>
                        </a:prstGeom>
                        <a:solidFill>
                          <a:srgbClr val="FFFFFF"/>
                        </a:solidFill>
                        <a:ln w="9525">
                          <a:solidFill>
                            <a:srgbClr val="000000"/>
                          </a:solidFill>
                          <a:miter lim="800000"/>
                          <a:headEnd/>
                          <a:tailEnd/>
                        </a:ln>
                      </wps:spPr>
                      <wps:txbx>
                        <w:txbxContent>
                          <w:p w14:paraId="07A7B65F" w14:textId="77777777" w:rsidR="00D25F17" w:rsidRPr="000279EE" w:rsidRDefault="006D7378" w:rsidP="00C93594">
                            <w:pPr>
                              <w:spacing w:line="360" w:lineRule="auto"/>
                              <w:jc w:val="both"/>
                              <w:rPr>
                                <w:b/>
                                <w:bCs/>
                                <w:sz w:val="22"/>
                                <w:szCs w:val="22"/>
                              </w:rPr>
                            </w:pPr>
                            <w:r w:rsidRPr="000279EE">
                              <w:rPr>
                                <w:b/>
                                <w:bCs/>
                                <w:sz w:val="22"/>
                                <w:szCs w:val="22"/>
                              </w:rPr>
                              <w:t>Contact person</w:t>
                            </w:r>
                            <w:r w:rsidR="001D044B" w:rsidRPr="000279EE">
                              <w:rPr>
                                <w:b/>
                                <w:bCs/>
                                <w:sz w:val="22"/>
                                <w:szCs w:val="22"/>
                              </w:rPr>
                              <w:t>s</w:t>
                            </w:r>
                            <w:r w:rsidR="00D25F17" w:rsidRPr="000279EE">
                              <w:rPr>
                                <w:b/>
                                <w:bCs/>
                                <w:sz w:val="22"/>
                                <w:szCs w:val="22"/>
                              </w:rPr>
                              <w:t>:</w:t>
                            </w:r>
                          </w:p>
                          <w:p w14:paraId="480C0871" w14:textId="5C912F52" w:rsidR="003F4D5B" w:rsidRPr="001D044B" w:rsidRDefault="005A2F48" w:rsidP="00BF6E1A">
                            <w:pPr>
                              <w:spacing w:line="276" w:lineRule="auto"/>
                              <w:ind w:left="284"/>
                              <w:jc w:val="both"/>
                              <w:rPr>
                                <w:sz w:val="22"/>
                                <w:szCs w:val="22"/>
                              </w:rPr>
                            </w:pPr>
                            <w:proofErr w:type="spellStart"/>
                            <w:r w:rsidRPr="001D044B">
                              <w:rPr>
                                <w:sz w:val="22"/>
                                <w:szCs w:val="22"/>
                              </w:rPr>
                              <w:t>Mrs</w:t>
                            </w:r>
                            <w:proofErr w:type="spellEnd"/>
                            <w:r w:rsidRPr="001D044B">
                              <w:rPr>
                                <w:sz w:val="22"/>
                                <w:szCs w:val="22"/>
                              </w:rPr>
                              <w:t xml:space="preserve"> </w:t>
                            </w:r>
                            <w:r w:rsidR="00A25B6C">
                              <w:rPr>
                                <w:sz w:val="22"/>
                                <w:szCs w:val="22"/>
                              </w:rPr>
                              <w:t>D</w:t>
                            </w:r>
                            <w:r w:rsidR="00271708">
                              <w:rPr>
                                <w:sz w:val="22"/>
                                <w:szCs w:val="22"/>
                              </w:rPr>
                              <w:t>.</w:t>
                            </w:r>
                            <w:r w:rsidRPr="001D044B">
                              <w:rPr>
                                <w:sz w:val="22"/>
                                <w:szCs w:val="22"/>
                              </w:rPr>
                              <w:t xml:space="preserve"> </w:t>
                            </w:r>
                            <w:r w:rsidR="00A25B6C">
                              <w:rPr>
                                <w:sz w:val="22"/>
                                <w:szCs w:val="22"/>
                              </w:rPr>
                              <w:t>Gangaram</w:t>
                            </w:r>
                            <w:r w:rsidRPr="001D044B">
                              <w:rPr>
                                <w:sz w:val="22"/>
                                <w:szCs w:val="22"/>
                              </w:rPr>
                              <w:t xml:space="preserve"> </w:t>
                            </w:r>
                            <w:r w:rsidR="00D25F17" w:rsidRPr="001D044B">
                              <w:rPr>
                                <w:sz w:val="22"/>
                                <w:szCs w:val="22"/>
                              </w:rPr>
                              <w:t>(Statistician</w:t>
                            </w:r>
                            <w:r w:rsidR="009068A6">
                              <w:rPr>
                                <w:sz w:val="22"/>
                                <w:szCs w:val="22"/>
                              </w:rPr>
                              <w:t>/Senior Statistician</w:t>
                            </w:r>
                            <w:r w:rsidR="00D25F17" w:rsidRPr="001D044B">
                              <w:rPr>
                                <w:sz w:val="22"/>
                                <w:szCs w:val="22"/>
                              </w:rPr>
                              <w:t>)</w:t>
                            </w:r>
                          </w:p>
                          <w:p w14:paraId="10ACBE28" w14:textId="25AD80B4" w:rsidR="001D044B" w:rsidRPr="001D044B" w:rsidRDefault="001D044B" w:rsidP="00BF6E1A">
                            <w:pPr>
                              <w:spacing w:line="276" w:lineRule="auto"/>
                              <w:ind w:left="284"/>
                              <w:jc w:val="both"/>
                              <w:rPr>
                                <w:sz w:val="22"/>
                                <w:szCs w:val="22"/>
                              </w:rPr>
                            </w:pPr>
                            <w:proofErr w:type="spellStart"/>
                            <w:r w:rsidRPr="001D044B">
                              <w:rPr>
                                <w:sz w:val="22"/>
                                <w:szCs w:val="22"/>
                              </w:rPr>
                              <w:t>Mrs</w:t>
                            </w:r>
                            <w:proofErr w:type="spellEnd"/>
                            <w:r w:rsidRPr="001D044B">
                              <w:rPr>
                                <w:sz w:val="22"/>
                                <w:szCs w:val="22"/>
                              </w:rPr>
                              <w:t xml:space="preserve"> S</w:t>
                            </w:r>
                            <w:r w:rsidR="00A25B6C">
                              <w:rPr>
                                <w:sz w:val="22"/>
                                <w:szCs w:val="22"/>
                              </w:rPr>
                              <w:t>.</w:t>
                            </w:r>
                            <w:r w:rsidR="00F76ED1">
                              <w:rPr>
                                <w:sz w:val="22"/>
                                <w:szCs w:val="22"/>
                              </w:rPr>
                              <w:t xml:space="preserve"> </w:t>
                            </w:r>
                            <w:r w:rsidRPr="001D044B">
                              <w:rPr>
                                <w:sz w:val="22"/>
                                <w:szCs w:val="22"/>
                              </w:rPr>
                              <w:t>D. Venkat</w:t>
                            </w:r>
                            <w:r>
                              <w:rPr>
                                <w:sz w:val="22"/>
                                <w:szCs w:val="22"/>
                              </w:rPr>
                              <w:t>a</w:t>
                            </w:r>
                            <w:r w:rsidRPr="001D044B">
                              <w:rPr>
                                <w:sz w:val="22"/>
                                <w:szCs w:val="22"/>
                              </w:rPr>
                              <w:t>sami (</w:t>
                            </w:r>
                            <w:r w:rsidR="00226D82">
                              <w:rPr>
                                <w:sz w:val="22"/>
                                <w:szCs w:val="22"/>
                              </w:rPr>
                              <w:t xml:space="preserve">Principal </w:t>
                            </w:r>
                            <w:r w:rsidR="009068A6">
                              <w:rPr>
                                <w:sz w:val="22"/>
                                <w:szCs w:val="22"/>
                              </w:rPr>
                              <w:t>Statistical Officer</w:t>
                            </w:r>
                            <w:r w:rsidR="00226D82">
                              <w:rPr>
                                <w:sz w:val="22"/>
                                <w:szCs w:val="22"/>
                              </w:rPr>
                              <w:t>)</w:t>
                            </w:r>
                          </w:p>
                          <w:p w14:paraId="4E07B59C" w14:textId="77777777" w:rsidR="00D25F17" w:rsidRPr="00BB18A5" w:rsidRDefault="00D25F17" w:rsidP="00BF6E1A">
                            <w:pPr>
                              <w:tabs>
                                <w:tab w:val="left" w:pos="540"/>
                              </w:tabs>
                              <w:ind w:left="284"/>
                              <w:jc w:val="both"/>
                              <w:rPr>
                                <w:sz w:val="22"/>
                                <w:szCs w:val="22"/>
                              </w:rPr>
                            </w:pPr>
                            <w:r w:rsidRPr="00BB18A5">
                              <w:rPr>
                                <w:sz w:val="22"/>
                                <w:szCs w:val="22"/>
                              </w:rPr>
                              <w:t>Labour Unit</w:t>
                            </w:r>
                          </w:p>
                          <w:p w14:paraId="18CEFA8A" w14:textId="77777777" w:rsidR="00D25F17" w:rsidRPr="00BB18A5" w:rsidRDefault="00D25F17" w:rsidP="00BF6E1A">
                            <w:pPr>
                              <w:ind w:left="284"/>
                              <w:jc w:val="both"/>
                              <w:rPr>
                                <w:sz w:val="22"/>
                                <w:szCs w:val="22"/>
                              </w:rPr>
                            </w:pPr>
                            <w:r w:rsidRPr="00BB18A5">
                              <w:rPr>
                                <w:sz w:val="22"/>
                                <w:szCs w:val="22"/>
                              </w:rPr>
                              <w:t>Statistics Mauritius</w:t>
                            </w:r>
                          </w:p>
                          <w:p w14:paraId="576E43F1" w14:textId="77777777" w:rsidR="00D25F17" w:rsidRPr="00BB18A5" w:rsidRDefault="00D25F17" w:rsidP="00BF6E1A">
                            <w:pPr>
                              <w:ind w:left="284"/>
                              <w:jc w:val="both"/>
                              <w:rPr>
                                <w:sz w:val="22"/>
                                <w:szCs w:val="22"/>
                              </w:rPr>
                            </w:pPr>
                            <w:r w:rsidRPr="00BB18A5">
                              <w:rPr>
                                <w:sz w:val="22"/>
                                <w:szCs w:val="22"/>
                              </w:rPr>
                              <w:t>LIC Building, Port Louis</w:t>
                            </w:r>
                          </w:p>
                          <w:p w14:paraId="3C315D27" w14:textId="77777777" w:rsidR="00D25F17" w:rsidRPr="00BB18A5" w:rsidRDefault="00D25F17" w:rsidP="00BF6E1A">
                            <w:pPr>
                              <w:ind w:left="284"/>
                              <w:jc w:val="both"/>
                              <w:rPr>
                                <w:sz w:val="22"/>
                                <w:szCs w:val="22"/>
                              </w:rPr>
                            </w:pPr>
                            <w:r w:rsidRPr="00BB18A5">
                              <w:rPr>
                                <w:sz w:val="22"/>
                                <w:szCs w:val="22"/>
                              </w:rPr>
                              <w:t xml:space="preserve">Tel: </w:t>
                            </w:r>
                            <w:r w:rsidR="00E7048E" w:rsidRPr="00BB18A5">
                              <w:rPr>
                                <w:sz w:val="22"/>
                                <w:szCs w:val="22"/>
                              </w:rPr>
                              <w:t xml:space="preserve"> </w:t>
                            </w:r>
                            <w:r w:rsidR="00BD2A02" w:rsidRPr="00BB18A5">
                              <w:rPr>
                                <w:sz w:val="22"/>
                                <w:szCs w:val="22"/>
                              </w:rPr>
                              <w:t>208 1800</w:t>
                            </w:r>
                          </w:p>
                          <w:p w14:paraId="4CCF6A86" w14:textId="77777777" w:rsidR="00D25F17" w:rsidRPr="00BB18A5" w:rsidRDefault="00D25F17" w:rsidP="00BF6E1A">
                            <w:pPr>
                              <w:ind w:left="284"/>
                              <w:jc w:val="both"/>
                              <w:rPr>
                                <w:sz w:val="22"/>
                                <w:szCs w:val="22"/>
                              </w:rPr>
                            </w:pPr>
                            <w:r w:rsidRPr="00BB18A5">
                              <w:rPr>
                                <w:sz w:val="22"/>
                                <w:szCs w:val="22"/>
                              </w:rPr>
                              <w:t xml:space="preserve">Fax: </w:t>
                            </w:r>
                            <w:r w:rsidR="00BD2A02" w:rsidRPr="00BB18A5">
                              <w:rPr>
                                <w:sz w:val="22"/>
                                <w:szCs w:val="22"/>
                              </w:rPr>
                              <w:t>213 0234</w:t>
                            </w:r>
                          </w:p>
                          <w:p w14:paraId="13654609" w14:textId="52D84189" w:rsidR="004C74C7" w:rsidRDefault="00D25F17" w:rsidP="00A25B6C">
                            <w:pPr>
                              <w:ind w:left="284"/>
                              <w:rPr>
                                <w:sz w:val="22"/>
                                <w:szCs w:val="22"/>
                              </w:rPr>
                            </w:pPr>
                            <w:r w:rsidRPr="00BB18A5">
                              <w:rPr>
                                <w:sz w:val="22"/>
                                <w:szCs w:val="22"/>
                              </w:rPr>
                              <w:t xml:space="preserve">Email: </w:t>
                            </w:r>
                            <w:hyperlink r:id="rId16" w:history="1">
                              <w:r w:rsidR="004C74C7" w:rsidRPr="00B92D71">
                                <w:rPr>
                                  <w:rStyle w:val="Hyperlink"/>
                                  <w:sz w:val="22"/>
                                  <w:szCs w:val="22"/>
                                </w:rPr>
                                <w:t>cso_labour@govmu.org</w:t>
                              </w:r>
                            </w:hyperlink>
                          </w:p>
                          <w:p w14:paraId="2F3C7427" w14:textId="77777777" w:rsidR="001D044B" w:rsidRPr="001D044B" w:rsidRDefault="001D044B" w:rsidP="001D044B">
                            <w:pPr>
                              <w:rPr>
                                <w:sz w:val="22"/>
                                <w:szCs w:val="22"/>
                                <w:lang w:val="en-GB" w:eastAsia="x-none"/>
                              </w:rPr>
                            </w:pPr>
                            <w:r>
                              <w:rPr>
                                <w:lang w:val="x-none" w:eastAsia="x-none"/>
                              </w:rPr>
                              <w:tab/>
                            </w:r>
                            <w:r w:rsidRPr="001D044B">
                              <w:rPr>
                                <w:lang w:val="en-GB" w:eastAsia="x-none"/>
                              </w:rPr>
                              <w:t xml:space="preserve"> </w:t>
                            </w:r>
                            <w:r w:rsidR="00BF6E1A">
                              <w:rPr>
                                <w:lang w:val="en-GB" w:eastAsia="x-none"/>
                              </w:rPr>
                              <w:t xml:space="preserve">      </w:t>
                            </w:r>
                            <w:hyperlink r:id="rId17" w:history="1">
                              <w:r w:rsidRPr="001D044B">
                                <w:rPr>
                                  <w:rStyle w:val="Hyperlink"/>
                                  <w:sz w:val="22"/>
                                  <w:szCs w:val="22"/>
                                  <w:lang w:val="en-GB" w:eastAsia="x-none"/>
                                </w:rPr>
                                <w:t>cso_quarterlylabour@govmu.org</w:t>
                              </w:r>
                            </w:hyperlink>
                          </w:p>
                          <w:p w14:paraId="3D40CE71" w14:textId="77777777" w:rsidR="00D25F17" w:rsidRDefault="00D25F17" w:rsidP="00C93594">
                            <w:pPr>
                              <w:spacing w:line="360" w:lineRule="auto"/>
                              <w:jc w:val="both"/>
                              <w:rPr>
                                <w:sz w:val="24"/>
                              </w:rPr>
                            </w:pPr>
                          </w:p>
                          <w:p w14:paraId="7A3C8975" w14:textId="77777777" w:rsidR="00D25F17" w:rsidRDefault="00D25F17" w:rsidP="00C93594">
                            <w:pPr>
                              <w:spacing w:line="360" w:lineRule="auto"/>
                              <w:jc w:val="both"/>
                              <w:rPr>
                                <w:sz w:val="24"/>
                              </w:rPr>
                            </w:pPr>
                          </w:p>
                          <w:p w14:paraId="7F72477C" w14:textId="77777777" w:rsidR="00D25F17" w:rsidRDefault="00D25F17" w:rsidP="00C935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33D34" id="Text Box 200" o:spid="_x0000_s1048" type="#_x0000_t202" style="position:absolute;margin-left:5.1pt;margin-top:8.9pt;width:333.75pt;height:1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">
                <v:textbox>
                  <w:txbxContent>
                    <w:p w14:paraId="07A7B65F" w14:textId="77777777" w:rsidR="00D25F17" w:rsidRPr="000279EE" w:rsidRDefault="006D7378" w:rsidP="00C93594">
                      <w:pPr>
                        <w:spacing w:line="360" w:lineRule="auto"/>
                        <w:jc w:val="both"/>
                        <w:rPr>
                          <w:b/>
                          <w:bCs/>
                          <w:sz w:val="22"/>
                          <w:szCs w:val="22"/>
                        </w:rPr>
                      </w:pPr>
                      <w:r w:rsidRPr="000279EE">
                        <w:rPr>
                          <w:b/>
                          <w:bCs/>
                          <w:sz w:val="22"/>
                          <w:szCs w:val="22"/>
                        </w:rPr>
                        <w:t>Contact person</w:t>
                      </w:r>
                      <w:r w:rsidR="001D044B" w:rsidRPr="000279EE">
                        <w:rPr>
                          <w:b/>
                          <w:bCs/>
                          <w:sz w:val="22"/>
                          <w:szCs w:val="22"/>
                        </w:rPr>
                        <w:t>s</w:t>
                      </w:r>
                      <w:r w:rsidR="00D25F17" w:rsidRPr="000279EE">
                        <w:rPr>
                          <w:b/>
                          <w:bCs/>
                          <w:sz w:val="22"/>
                          <w:szCs w:val="22"/>
                        </w:rPr>
                        <w:t>:</w:t>
                      </w:r>
                    </w:p>
                    <w:p w14:paraId="480C0871" w14:textId="5C912F52" w:rsidR="003F4D5B" w:rsidRPr="001D044B" w:rsidRDefault="005A2F48" w:rsidP="00BF6E1A">
                      <w:pPr>
                        <w:spacing w:line="276" w:lineRule="auto"/>
                        <w:ind w:left="284"/>
                        <w:jc w:val="both"/>
                        <w:rPr>
                          <w:sz w:val="22"/>
                          <w:szCs w:val="22"/>
                        </w:rPr>
                      </w:pPr>
                      <w:proofErr w:type="spellStart"/>
                      <w:r w:rsidRPr="001D044B">
                        <w:rPr>
                          <w:sz w:val="22"/>
                          <w:szCs w:val="22"/>
                        </w:rPr>
                        <w:t>Mrs</w:t>
                      </w:r>
                      <w:proofErr w:type="spellEnd"/>
                      <w:r w:rsidRPr="001D044B">
                        <w:rPr>
                          <w:sz w:val="22"/>
                          <w:szCs w:val="22"/>
                        </w:rPr>
                        <w:t xml:space="preserve"> </w:t>
                      </w:r>
                      <w:r w:rsidR="00A25B6C">
                        <w:rPr>
                          <w:sz w:val="22"/>
                          <w:szCs w:val="22"/>
                        </w:rPr>
                        <w:t>D</w:t>
                      </w:r>
                      <w:r w:rsidR="00271708">
                        <w:rPr>
                          <w:sz w:val="22"/>
                          <w:szCs w:val="22"/>
                        </w:rPr>
                        <w:t>.</w:t>
                      </w:r>
                      <w:r w:rsidRPr="001D044B">
                        <w:rPr>
                          <w:sz w:val="22"/>
                          <w:szCs w:val="22"/>
                        </w:rPr>
                        <w:t xml:space="preserve"> </w:t>
                      </w:r>
                      <w:r w:rsidR="00A25B6C">
                        <w:rPr>
                          <w:sz w:val="22"/>
                          <w:szCs w:val="22"/>
                        </w:rPr>
                        <w:t>Gangaram</w:t>
                      </w:r>
                      <w:r w:rsidRPr="001D044B">
                        <w:rPr>
                          <w:sz w:val="22"/>
                          <w:szCs w:val="22"/>
                        </w:rPr>
                        <w:t xml:space="preserve"> </w:t>
                      </w:r>
                      <w:r w:rsidR="00D25F17" w:rsidRPr="001D044B">
                        <w:rPr>
                          <w:sz w:val="22"/>
                          <w:szCs w:val="22"/>
                        </w:rPr>
                        <w:t>(Statistician</w:t>
                      </w:r>
                      <w:r w:rsidR="009068A6">
                        <w:rPr>
                          <w:sz w:val="22"/>
                          <w:szCs w:val="22"/>
                        </w:rPr>
                        <w:t>/Senior Statistician</w:t>
                      </w:r>
                      <w:r w:rsidR="00D25F17" w:rsidRPr="001D044B">
                        <w:rPr>
                          <w:sz w:val="22"/>
                          <w:szCs w:val="22"/>
                        </w:rPr>
                        <w:t>)</w:t>
                      </w:r>
                    </w:p>
                    <w:p w14:paraId="10ACBE28" w14:textId="25AD80B4" w:rsidR="001D044B" w:rsidRPr="001D044B" w:rsidRDefault="001D044B" w:rsidP="00BF6E1A">
                      <w:pPr>
                        <w:spacing w:line="276" w:lineRule="auto"/>
                        <w:ind w:left="284"/>
                        <w:jc w:val="both"/>
                        <w:rPr>
                          <w:sz w:val="22"/>
                          <w:szCs w:val="22"/>
                        </w:rPr>
                      </w:pPr>
                      <w:proofErr w:type="spellStart"/>
                      <w:r w:rsidRPr="001D044B">
                        <w:rPr>
                          <w:sz w:val="22"/>
                          <w:szCs w:val="22"/>
                        </w:rPr>
                        <w:t>Mrs</w:t>
                      </w:r>
                      <w:proofErr w:type="spellEnd"/>
                      <w:r w:rsidRPr="001D044B">
                        <w:rPr>
                          <w:sz w:val="22"/>
                          <w:szCs w:val="22"/>
                        </w:rPr>
                        <w:t xml:space="preserve"> S</w:t>
                      </w:r>
                      <w:r w:rsidR="00A25B6C">
                        <w:rPr>
                          <w:sz w:val="22"/>
                          <w:szCs w:val="22"/>
                        </w:rPr>
                        <w:t>.</w:t>
                      </w:r>
                      <w:r w:rsidR="00F76ED1">
                        <w:rPr>
                          <w:sz w:val="22"/>
                          <w:szCs w:val="22"/>
                        </w:rPr>
                        <w:t xml:space="preserve"> </w:t>
                      </w:r>
                      <w:r w:rsidRPr="001D044B">
                        <w:rPr>
                          <w:sz w:val="22"/>
                          <w:szCs w:val="22"/>
                        </w:rPr>
                        <w:t>D. Venkat</w:t>
                      </w:r>
                      <w:r>
                        <w:rPr>
                          <w:sz w:val="22"/>
                          <w:szCs w:val="22"/>
                        </w:rPr>
                        <w:t>a</w:t>
                      </w:r>
                      <w:r w:rsidRPr="001D044B">
                        <w:rPr>
                          <w:sz w:val="22"/>
                          <w:szCs w:val="22"/>
                        </w:rPr>
                        <w:t>sami (</w:t>
                      </w:r>
                      <w:r w:rsidR="00226D82">
                        <w:rPr>
                          <w:sz w:val="22"/>
                          <w:szCs w:val="22"/>
                        </w:rPr>
                        <w:t xml:space="preserve">Principal </w:t>
                      </w:r>
                      <w:r w:rsidR="009068A6">
                        <w:rPr>
                          <w:sz w:val="22"/>
                          <w:szCs w:val="22"/>
                        </w:rPr>
                        <w:t>Statistical Officer</w:t>
                      </w:r>
                      <w:r w:rsidR="00226D82">
                        <w:rPr>
                          <w:sz w:val="22"/>
                          <w:szCs w:val="22"/>
                        </w:rPr>
                        <w:t>)</w:t>
                      </w:r>
                    </w:p>
                    <w:p w14:paraId="4E07B59C" w14:textId="77777777" w:rsidR="00D25F17" w:rsidRPr="00BB18A5" w:rsidRDefault="00D25F17" w:rsidP="00BF6E1A">
                      <w:pPr>
                        <w:tabs>
                          <w:tab w:val="left" w:pos="540"/>
                        </w:tabs>
                        <w:ind w:left="284"/>
                        <w:jc w:val="both"/>
                        <w:rPr>
                          <w:sz w:val="22"/>
                          <w:szCs w:val="22"/>
                        </w:rPr>
                      </w:pPr>
                      <w:r w:rsidRPr="00BB18A5">
                        <w:rPr>
                          <w:sz w:val="22"/>
                          <w:szCs w:val="22"/>
                        </w:rPr>
                        <w:t>Labour Unit</w:t>
                      </w:r>
                    </w:p>
                    <w:p w14:paraId="18CEFA8A" w14:textId="77777777" w:rsidR="00D25F17" w:rsidRPr="00BB18A5" w:rsidRDefault="00D25F17" w:rsidP="00BF6E1A">
                      <w:pPr>
                        <w:ind w:left="284"/>
                        <w:jc w:val="both"/>
                        <w:rPr>
                          <w:sz w:val="22"/>
                          <w:szCs w:val="22"/>
                        </w:rPr>
                      </w:pPr>
                      <w:r w:rsidRPr="00BB18A5">
                        <w:rPr>
                          <w:sz w:val="22"/>
                          <w:szCs w:val="22"/>
                        </w:rPr>
                        <w:t>Statistics Mauritius</w:t>
                      </w:r>
                    </w:p>
                    <w:p w14:paraId="576E43F1" w14:textId="77777777" w:rsidR="00D25F17" w:rsidRPr="00BB18A5" w:rsidRDefault="00D25F17" w:rsidP="00BF6E1A">
                      <w:pPr>
                        <w:ind w:left="284"/>
                        <w:jc w:val="both"/>
                        <w:rPr>
                          <w:sz w:val="22"/>
                          <w:szCs w:val="22"/>
                        </w:rPr>
                      </w:pPr>
                      <w:r w:rsidRPr="00BB18A5">
                        <w:rPr>
                          <w:sz w:val="22"/>
                          <w:szCs w:val="22"/>
                        </w:rPr>
                        <w:t>LIC Building, Port Louis</w:t>
                      </w:r>
                    </w:p>
                    <w:p w14:paraId="3C315D27" w14:textId="77777777" w:rsidR="00D25F17" w:rsidRPr="00BB18A5" w:rsidRDefault="00D25F17" w:rsidP="00BF6E1A">
                      <w:pPr>
                        <w:ind w:left="284"/>
                        <w:jc w:val="both"/>
                        <w:rPr>
                          <w:sz w:val="22"/>
                          <w:szCs w:val="22"/>
                        </w:rPr>
                      </w:pPr>
                      <w:r w:rsidRPr="00BB18A5">
                        <w:rPr>
                          <w:sz w:val="22"/>
                          <w:szCs w:val="22"/>
                        </w:rPr>
                        <w:t xml:space="preserve">Tel: </w:t>
                      </w:r>
                      <w:r w:rsidR="00E7048E" w:rsidRPr="00BB18A5">
                        <w:rPr>
                          <w:sz w:val="22"/>
                          <w:szCs w:val="22"/>
                        </w:rPr>
                        <w:t xml:space="preserve"> </w:t>
                      </w:r>
                      <w:r w:rsidR="00BD2A02" w:rsidRPr="00BB18A5">
                        <w:rPr>
                          <w:sz w:val="22"/>
                          <w:szCs w:val="22"/>
                        </w:rPr>
                        <w:t>208 1800</w:t>
                      </w:r>
                    </w:p>
                    <w:p w14:paraId="4CCF6A86" w14:textId="77777777" w:rsidR="00D25F17" w:rsidRPr="00BB18A5" w:rsidRDefault="00D25F17" w:rsidP="00BF6E1A">
                      <w:pPr>
                        <w:ind w:left="284"/>
                        <w:jc w:val="both"/>
                        <w:rPr>
                          <w:sz w:val="22"/>
                          <w:szCs w:val="22"/>
                        </w:rPr>
                      </w:pPr>
                      <w:r w:rsidRPr="00BB18A5">
                        <w:rPr>
                          <w:sz w:val="22"/>
                          <w:szCs w:val="22"/>
                        </w:rPr>
                        <w:t xml:space="preserve">Fax: </w:t>
                      </w:r>
                      <w:r w:rsidR="00BD2A02" w:rsidRPr="00BB18A5">
                        <w:rPr>
                          <w:sz w:val="22"/>
                          <w:szCs w:val="22"/>
                        </w:rPr>
                        <w:t>213 0234</w:t>
                      </w:r>
                    </w:p>
                    <w:p w14:paraId="13654609" w14:textId="52D84189" w:rsidR="004C74C7" w:rsidRDefault="00D25F17" w:rsidP="00A25B6C">
                      <w:pPr>
                        <w:ind w:left="284"/>
                        <w:rPr>
                          <w:sz w:val="22"/>
                          <w:szCs w:val="22"/>
                        </w:rPr>
                      </w:pPr>
                      <w:r w:rsidRPr="00BB18A5">
                        <w:rPr>
                          <w:sz w:val="22"/>
                          <w:szCs w:val="22"/>
                        </w:rPr>
                        <w:t xml:space="preserve">Email: </w:t>
                      </w:r>
                      <w:hyperlink r:id="rId18" w:history="1">
                        <w:r w:rsidR="004C74C7" w:rsidRPr="00B92D71">
                          <w:rPr>
                            <w:rStyle w:val="Hyperlink"/>
                            <w:sz w:val="22"/>
                            <w:szCs w:val="22"/>
                          </w:rPr>
                          <w:t>cso_labour@govmu.org</w:t>
                        </w:r>
                      </w:hyperlink>
                    </w:p>
                    <w:p w14:paraId="2F3C7427" w14:textId="77777777" w:rsidR="001D044B" w:rsidRPr="001D044B" w:rsidRDefault="001D044B" w:rsidP="001D044B">
                      <w:pPr>
                        <w:rPr>
                          <w:sz w:val="22"/>
                          <w:szCs w:val="22"/>
                          <w:lang w:val="en-GB" w:eastAsia="x-none"/>
                        </w:rPr>
                      </w:pPr>
                      <w:r>
                        <w:rPr>
                          <w:lang w:val="x-none" w:eastAsia="x-none"/>
                        </w:rPr>
                        <w:tab/>
                      </w:r>
                      <w:r w:rsidRPr="001D044B">
                        <w:rPr>
                          <w:lang w:val="en-GB" w:eastAsia="x-none"/>
                        </w:rPr>
                        <w:t xml:space="preserve"> </w:t>
                      </w:r>
                      <w:r w:rsidR="00BF6E1A">
                        <w:rPr>
                          <w:lang w:val="en-GB" w:eastAsia="x-none"/>
                        </w:rPr>
                        <w:t xml:space="preserve">      </w:t>
                      </w:r>
                      <w:hyperlink r:id="rId19" w:history="1">
                        <w:r w:rsidRPr="001D044B">
                          <w:rPr>
                            <w:rStyle w:val="Hyperlink"/>
                            <w:sz w:val="22"/>
                            <w:szCs w:val="22"/>
                            <w:lang w:val="en-GB" w:eastAsia="x-none"/>
                          </w:rPr>
                          <w:t>cso_quarterlylabour@govmu.org</w:t>
                        </w:r>
                      </w:hyperlink>
                    </w:p>
                    <w:p w14:paraId="3D40CE71" w14:textId="77777777" w:rsidR="00D25F17" w:rsidRDefault="00D25F17" w:rsidP="00C93594">
                      <w:pPr>
                        <w:spacing w:line="360" w:lineRule="auto"/>
                        <w:jc w:val="both"/>
                        <w:rPr>
                          <w:sz w:val="24"/>
                        </w:rPr>
                      </w:pPr>
                    </w:p>
                    <w:p w14:paraId="7A3C8975" w14:textId="77777777" w:rsidR="00D25F17" w:rsidRDefault="00D25F17" w:rsidP="00C93594">
                      <w:pPr>
                        <w:spacing w:line="360" w:lineRule="auto"/>
                        <w:jc w:val="both"/>
                        <w:rPr>
                          <w:sz w:val="24"/>
                        </w:rPr>
                      </w:pPr>
                    </w:p>
                    <w:p w14:paraId="7F72477C" w14:textId="77777777" w:rsidR="00D25F17" w:rsidRDefault="00D25F17" w:rsidP="00C93594"/>
                  </w:txbxContent>
                </v:textbox>
              </v:shape>
            </w:pict>
          </mc:Fallback>
        </mc:AlternateContent>
      </w:r>
      <w:r w:rsidR="006D7378" w:rsidRPr="00880C3D">
        <w:rPr>
          <w:b/>
          <w:sz w:val="23"/>
          <w:szCs w:val="23"/>
          <w:lang w:val="en-GB"/>
        </w:rPr>
        <w:tab/>
      </w:r>
      <w:r w:rsidR="00765E68">
        <w:rPr>
          <w:b/>
          <w:sz w:val="23"/>
          <w:szCs w:val="23"/>
          <w:lang w:val="en-GB"/>
        </w:rPr>
        <w:tab/>
      </w:r>
    </w:p>
    <w:sectPr w:rsidR="00BB6954" w:rsidRPr="00880C3D" w:rsidSect="00C239A9">
      <w:type w:val="continuous"/>
      <w:pgSz w:w="11909" w:h="16834" w:code="9"/>
      <w:pgMar w:top="720" w:right="1008" w:bottom="259"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DB30" w14:textId="77777777" w:rsidR="008E6788" w:rsidRDefault="008E6788">
      <w:r>
        <w:separator/>
      </w:r>
    </w:p>
    <w:p w14:paraId="4212A990" w14:textId="77777777" w:rsidR="008E6788" w:rsidRDefault="008E6788"/>
  </w:endnote>
  <w:endnote w:type="continuationSeparator" w:id="0">
    <w:p w14:paraId="506B7B51" w14:textId="77777777" w:rsidR="008E6788" w:rsidRDefault="008E6788">
      <w:r>
        <w:continuationSeparator/>
      </w:r>
    </w:p>
    <w:p w14:paraId="4666A05A" w14:textId="77777777" w:rsidR="008E6788" w:rsidRDefault="008E6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AE04" w14:textId="77777777" w:rsidR="008E6788" w:rsidRDefault="008E6788">
      <w:r>
        <w:separator/>
      </w:r>
    </w:p>
    <w:p w14:paraId="0EBF9477" w14:textId="77777777" w:rsidR="008E6788" w:rsidRDefault="008E6788"/>
  </w:footnote>
  <w:footnote w:type="continuationSeparator" w:id="0">
    <w:p w14:paraId="6FCADA27" w14:textId="77777777" w:rsidR="008E6788" w:rsidRDefault="008E6788">
      <w:r>
        <w:continuationSeparator/>
      </w:r>
    </w:p>
    <w:p w14:paraId="542009B2" w14:textId="77777777" w:rsidR="008E6788" w:rsidRDefault="008E6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02D7" w14:textId="77777777" w:rsidR="00D25F17" w:rsidRDefault="00D25F17" w:rsidP="00175B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FADD" w14:textId="11932931" w:rsidR="00D25F17" w:rsidRDefault="003514BE">
    <w:pPr>
      <w:pStyle w:val="Header"/>
      <w:jc w:val="center"/>
    </w:pPr>
    <w:r>
      <w:fldChar w:fldCharType="begin"/>
    </w:r>
    <w:r>
      <w:instrText xml:space="preserve"> PAGE   \* MERGEFORMAT </w:instrText>
    </w:r>
    <w:r>
      <w:fldChar w:fldCharType="separate"/>
    </w:r>
    <w:r w:rsidR="00271708">
      <w:rPr>
        <w:noProof/>
      </w:rPr>
      <w:t>5</w:t>
    </w:r>
    <w:r>
      <w:fldChar w:fldCharType="end"/>
    </w:r>
  </w:p>
  <w:p w14:paraId="6889E865" w14:textId="77777777" w:rsidR="00D25F17" w:rsidRDefault="00D25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FBD4" w14:textId="77777777" w:rsidR="00D25F17" w:rsidRDefault="00D25F17">
    <w:pPr>
      <w:pStyle w:val="Header"/>
      <w:jc w:val="center"/>
    </w:pPr>
  </w:p>
  <w:p w14:paraId="5395C024" w14:textId="77777777" w:rsidR="00243D24" w:rsidRDefault="00243D24">
    <w:pPr>
      <w:pStyle w:val="Header"/>
      <w:jc w:val="center"/>
    </w:pPr>
  </w:p>
  <w:p w14:paraId="32F913E6" w14:textId="77777777" w:rsidR="00D25F17" w:rsidRDefault="00D25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12E3"/>
    <w:multiLevelType w:val="hybridMultilevel"/>
    <w:tmpl w:val="6B10E6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15:restartNumberingAfterBreak="0">
    <w:nsid w:val="02A93160"/>
    <w:multiLevelType w:val="hybridMultilevel"/>
    <w:tmpl w:val="707E2490"/>
    <w:lvl w:ilvl="0" w:tplc="5A9EEDC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474794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03B48A4"/>
    <w:multiLevelType w:val="hybridMultilevel"/>
    <w:tmpl w:val="FB2442A0"/>
    <w:lvl w:ilvl="0" w:tplc="48B49D6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1D7267F"/>
    <w:multiLevelType w:val="singleLevel"/>
    <w:tmpl w:val="F168A764"/>
    <w:lvl w:ilvl="0">
      <w:start w:val="1"/>
      <w:numFmt w:val="lowerLetter"/>
      <w:lvlText w:val="(%1)"/>
      <w:lvlJc w:val="right"/>
      <w:pPr>
        <w:tabs>
          <w:tab w:val="num" w:pos="792"/>
        </w:tabs>
        <w:ind w:left="792" w:hanging="72"/>
      </w:pPr>
      <w:rPr>
        <w:rFonts w:hint="default"/>
      </w:rPr>
    </w:lvl>
  </w:abstractNum>
  <w:abstractNum w:abstractNumId="5" w15:restartNumberingAfterBreak="0">
    <w:nsid w:val="157F6A4A"/>
    <w:multiLevelType w:val="hybridMultilevel"/>
    <w:tmpl w:val="89C60B46"/>
    <w:lvl w:ilvl="0" w:tplc="47AACEB6">
      <w:start w:val="1"/>
      <w:numFmt w:val="lowerRoman"/>
      <w:lvlText w:val="(%1)"/>
      <w:lvlJc w:val="center"/>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7444FFC"/>
    <w:multiLevelType w:val="hybridMultilevel"/>
    <w:tmpl w:val="57AA8132"/>
    <w:lvl w:ilvl="0" w:tplc="2592A6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0C6378"/>
    <w:multiLevelType w:val="hybridMultilevel"/>
    <w:tmpl w:val="5C28D7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F5653DA"/>
    <w:multiLevelType w:val="hybridMultilevel"/>
    <w:tmpl w:val="4AF28142"/>
    <w:lvl w:ilvl="0" w:tplc="47AACEB6">
      <w:start w:val="1"/>
      <w:numFmt w:val="lowerRoman"/>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B7B03"/>
    <w:multiLevelType w:val="hybridMultilevel"/>
    <w:tmpl w:val="588A039E"/>
    <w:lvl w:ilvl="0" w:tplc="BF1C2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94E59"/>
    <w:multiLevelType w:val="hybridMultilevel"/>
    <w:tmpl w:val="2D28B108"/>
    <w:lvl w:ilvl="0" w:tplc="2C8EA77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309D3F86"/>
    <w:multiLevelType w:val="hybridMultilevel"/>
    <w:tmpl w:val="5790C21A"/>
    <w:lvl w:ilvl="0" w:tplc="FFFFFFFF">
      <w:start w:val="1"/>
      <w:numFmt w:val="lowerRoman"/>
      <w:lvlText w:val="(%1)"/>
      <w:lvlJc w:val="left"/>
      <w:pPr>
        <w:tabs>
          <w:tab w:val="num" w:pos="4320"/>
        </w:tabs>
        <w:ind w:left="4032" w:hanging="432"/>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left"/>
      <w:pPr>
        <w:tabs>
          <w:tab w:val="num" w:pos="1440"/>
        </w:tabs>
        <w:ind w:left="144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3690FC0"/>
    <w:multiLevelType w:val="hybridMultilevel"/>
    <w:tmpl w:val="C89EF6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558281B"/>
    <w:multiLevelType w:val="singleLevel"/>
    <w:tmpl w:val="47AACEB6"/>
    <w:lvl w:ilvl="0">
      <w:start w:val="1"/>
      <w:numFmt w:val="lowerRoman"/>
      <w:lvlText w:val="(%1)"/>
      <w:lvlJc w:val="center"/>
      <w:pPr>
        <w:tabs>
          <w:tab w:val="num" w:pos="900"/>
        </w:tabs>
        <w:ind w:left="828" w:hanging="288"/>
      </w:pPr>
    </w:lvl>
  </w:abstractNum>
  <w:abstractNum w:abstractNumId="14" w15:restartNumberingAfterBreak="0">
    <w:nsid w:val="3CA37B6E"/>
    <w:multiLevelType w:val="hybridMultilevel"/>
    <w:tmpl w:val="2F52E2DA"/>
    <w:lvl w:ilvl="0" w:tplc="47AACEB6">
      <w:start w:val="1"/>
      <w:numFmt w:val="lowerRoman"/>
      <w:lvlText w:val="(%1)"/>
      <w:lvlJc w:val="center"/>
      <w:pPr>
        <w:tabs>
          <w:tab w:val="num" w:pos="270"/>
        </w:tabs>
        <w:ind w:left="270" w:hanging="180"/>
      </w:pPr>
      <w:rPr>
        <w:rFonts w:hint="default"/>
      </w:rPr>
    </w:lvl>
    <w:lvl w:ilvl="1" w:tplc="04090019" w:tentative="1">
      <w:start w:val="1"/>
      <w:numFmt w:val="lowerLetter"/>
      <w:lvlText w:val="%2."/>
      <w:lvlJc w:val="left"/>
      <w:pPr>
        <w:tabs>
          <w:tab w:val="num" w:pos="990"/>
        </w:tabs>
        <w:ind w:left="990" w:hanging="360"/>
      </w:pPr>
    </w:lvl>
    <w:lvl w:ilvl="2" w:tplc="0409001B">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15:restartNumberingAfterBreak="0">
    <w:nsid w:val="3CD56E7A"/>
    <w:multiLevelType w:val="hybridMultilevel"/>
    <w:tmpl w:val="9B24217E"/>
    <w:lvl w:ilvl="0" w:tplc="0409000F">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16868A7"/>
    <w:multiLevelType w:val="multilevel"/>
    <w:tmpl w:val="40DC91E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EC177C"/>
    <w:multiLevelType w:val="singleLevel"/>
    <w:tmpl w:val="89646ACA"/>
    <w:lvl w:ilvl="0">
      <w:start w:val="1"/>
      <w:numFmt w:val="lowerRoman"/>
      <w:lvlText w:val="(%1)"/>
      <w:lvlJc w:val="left"/>
      <w:pPr>
        <w:tabs>
          <w:tab w:val="num" w:pos="1440"/>
        </w:tabs>
        <w:ind w:left="1440" w:hanging="720"/>
      </w:pPr>
      <w:rPr>
        <w:rFonts w:hint="default"/>
      </w:rPr>
    </w:lvl>
  </w:abstractNum>
  <w:abstractNum w:abstractNumId="18" w15:restartNumberingAfterBreak="0">
    <w:nsid w:val="43BD6750"/>
    <w:multiLevelType w:val="hybridMultilevel"/>
    <w:tmpl w:val="6C62619A"/>
    <w:lvl w:ilvl="0" w:tplc="8314F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D31D8"/>
    <w:multiLevelType w:val="hybridMultilevel"/>
    <w:tmpl w:val="FD98602E"/>
    <w:lvl w:ilvl="0" w:tplc="47AACEB6">
      <w:start w:val="1"/>
      <w:numFmt w:val="lowerRoman"/>
      <w:lvlText w:val="(%1)"/>
      <w:lvlJc w:val="center"/>
      <w:pPr>
        <w:ind w:left="1080" w:hanging="360"/>
      </w:pPr>
      <w:rPr>
        <w:rFont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0" w15:restartNumberingAfterBreak="0">
    <w:nsid w:val="49712BD6"/>
    <w:multiLevelType w:val="hybridMultilevel"/>
    <w:tmpl w:val="891EDF94"/>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99D5FAC"/>
    <w:multiLevelType w:val="hybridMultilevel"/>
    <w:tmpl w:val="F28A31F0"/>
    <w:lvl w:ilvl="0" w:tplc="3432F16A">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D10B64"/>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B3F057B"/>
    <w:multiLevelType w:val="hybridMultilevel"/>
    <w:tmpl w:val="41BAF29E"/>
    <w:lvl w:ilvl="0" w:tplc="A000B5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1214E"/>
    <w:multiLevelType w:val="multilevel"/>
    <w:tmpl w:val="9A4CCE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54B163F6"/>
    <w:multiLevelType w:val="hybridMultilevel"/>
    <w:tmpl w:val="01301076"/>
    <w:lvl w:ilvl="0" w:tplc="EC449CE8">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599C0232"/>
    <w:multiLevelType w:val="singleLevel"/>
    <w:tmpl w:val="DBEA6080"/>
    <w:lvl w:ilvl="0">
      <w:start w:val="1"/>
      <w:numFmt w:val="lowerRoman"/>
      <w:lvlText w:val="(%1)"/>
      <w:lvlJc w:val="left"/>
      <w:pPr>
        <w:tabs>
          <w:tab w:val="num" w:pos="720"/>
        </w:tabs>
        <w:ind w:left="720" w:hanging="720"/>
      </w:pPr>
      <w:rPr>
        <w:rFonts w:hint="default"/>
      </w:rPr>
    </w:lvl>
  </w:abstractNum>
  <w:abstractNum w:abstractNumId="27" w15:restartNumberingAfterBreak="0">
    <w:nsid w:val="59A85C96"/>
    <w:multiLevelType w:val="hybridMultilevel"/>
    <w:tmpl w:val="51F8F9E0"/>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8" w15:restartNumberingAfterBreak="0">
    <w:nsid w:val="5DD04420"/>
    <w:multiLevelType w:val="hybridMultilevel"/>
    <w:tmpl w:val="DDF24E84"/>
    <w:lvl w:ilvl="0" w:tplc="F92499C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F6410"/>
    <w:multiLevelType w:val="singleLevel"/>
    <w:tmpl w:val="03620C60"/>
    <w:lvl w:ilvl="0">
      <w:start w:val="1"/>
      <w:numFmt w:val="lowerLetter"/>
      <w:lvlText w:val="(%1)"/>
      <w:lvlJc w:val="left"/>
      <w:pPr>
        <w:tabs>
          <w:tab w:val="num" w:pos="450"/>
        </w:tabs>
        <w:ind w:left="450" w:hanging="360"/>
      </w:pPr>
      <w:rPr>
        <w:rFonts w:hint="default"/>
      </w:rPr>
    </w:lvl>
  </w:abstractNum>
  <w:abstractNum w:abstractNumId="30" w15:restartNumberingAfterBreak="0">
    <w:nsid w:val="5FD6614A"/>
    <w:multiLevelType w:val="hybridMultilevel"/>
    <w:tmpl w:val="C5640B34"/>
    <w:lvl w:ilvl="0" w:tplc="D9E6DD2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AA51CF8"/>
    <w:multiLevelType w:val="hybridMultilevel"/>
    <w:tmpl w:val="F7F8AC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B3A6810"/>
    <w:multiLevelType w:val="singleLevel"/>
    <w:tmpl w:val="04090017"/>
    <w:lvl w:ilvl="0">
      <w:start w:val="1"/>
      <w:numFmt w:val="lowerLetter"/>
      <w:lvlText w:val="%1)"/>
      <w:lvlJc w:val="left"/>
      <w:pPr>
        <w:tabs>
          <w:tab w:val="num" w:pos="360"/>
        </w:tabs>
        <w:ind w:left="360" w:hanging="360"/>
      </w:pPr>
      <w:rPr>
        <w:rFonts w:hint="default"/>
      </w:rPr>
    </w:lvl>
  </w:abstractNum>
  <w:abstractNum w:abstractNumId="33" w15:restartNumberingAfterBreak="0">
    <w:nsid w:val="75910313"/>
    <w:multiLevelType w:val="hybridMultilevel"/>
    <w:tmpl w:val="53E2690A"/>
    <w:lvl w:ilvl="0" w:tplc="DD9EB542">
      <w:start w:val="1"/>
      <w:numFmt w:val="lowerRoman"/>
      <w:lvlText w:val="(%1)"/>
      <w:lvlJc w:val="left"/>
      <w:pPr>
        <w:ind w:left="16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5E40B20"/>
    <w:multiLevelType w:val="hybridMultilevel"/>
    <w:tmpl w:val="3880DD72"/>
    <w:lvl w:ilvl="0" w:tplc="17CE8DFA">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5" w15:restartNumberingAfterBreak="0">
    <w:nsid w:val="7B374063"/>
    <w:multiLevelType w:val="multilevel"/>
    <w:tmpl w:val="ACB4F81E"/>
    <w:lvl w:ilvl="0">
      <w:start w:val="4"/>
      <w:numFmt w:val="decimal"/>
      <w:lvlText w:val="%1"/>
      <w:lvlJc w:val="left"/>
      <w:pPr>
        <w:ind w:left="360" w:hanging="360"/>
      </w:pPr>
      <w:rPr>
        <w:rFonts w:hint="default"/>
        <w:b/>
      </w:rPr>
    </w:lvl>
    <w:lvl w:ilvl="1">
      <w:start w:val="5"/>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36" w15:restartNumberingAfterBreak="0">
    <w:nsid w:val="7BE00E60"/>
    <w:multiLevelType w:val="hybridMultilevel"/>
    <w:tmpl w:val="88EA08F2"/>
    <w:lvl w:ilvl="0" w:tplc="E962E2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2"/>
  </w:num>
  <w:num w:numId="3">
    <w:abstractNumId w:val="26"/>
  </w:num>
  <w:num w:numId="4">
    <w:abstractNumId w:val="32"/>
  </w:num>
  <w:num w:numId="5">
    <w:abstractNumId w:val="25"/>
  </w:num>
  <w:num w:numId="6">
    <w:abstractNumId w:val="36"/>
  </w:num>
  <w:num w:numId="7">
    <w:abstractNumId w:val="1"/>
  </w:num>
  <w:num w:numId="8">
    <w:abstractNumId w:val="33"/>
  </w:num>
  <w:num w:numId="9">
    <w:abstractNumId w:val="21"/>
  </w:num>
  <w:num w:numId="10">
    <w:abstractNumId w:val="3"/>
  </w:num>
  <w:num w:numId="11">
    <w:abstractNumId w:val="11"/>
  </w:num>
  <w:num w:numId="12">
    <w:abstractNumId w:val="17"/>
  </w:num>
  <w:num w:numId="13">
    <w:abstractNumId w:val="28"/>
  </w:num>
  <w:num w:numId="14">
    <w:abstractNumId w:val="20"/>
  </w:num>
  <w:num w:numId="15">
    <w:abstractNumId w:val="15"/>
  </w:num>
  <w:num w:numId="16">
    <w:abstractNumId w:val="23"/>
  </w:num>
  <w:num w:numId="17">
    <w:abstractNumId w:val="18"/>
  </w:num>
  <w:num w:numId="18">
    <w:abstractNumId w:val="9"/>
  </w:num>
  <w:num w:numId="19">
    <w:abstractNumId w:val="6"/>
  </w:num>
  <w:num w:numId="20">
    <w:abstractNumId w:val="34"/>
  </w:num>
  <w:num w:numId="21">
    <w:abstractNumId w:val="24"/>
  </w:num>
  <w:num w:numId="22">
    <w:abstractNumId w:val="4"/>
  </w:num>
  <w:num w:numId="23">
    <w:abstractNumId w:val="13"/>
  </w:num>
  <w:num w:numId="24">
    <w:abstractNumId w:val="14"/>
  </w:num>
  <w:num w:numId="25">
    <w:abstractNumId w:val="29"/>
  </w:num>
  <w:num w:numId="26">
    <w:abstractNumId w:val="5"/>
  </w:num>
  <w:num w:numId="27">
    <w:abstractNumId w:val="7"/>
  </w:num>
  <w:num w:numId="28">
    <w:abstractNumId w:val="0"/>
  </w:num>
  <w:num w:numId="29">
    <w:abstractNumId w:val="12"/>
  </w:num>
  <w:num w:numId="30">
    <w:abstractNumId w:val="27"/>
  </w:num>
  <w:num w:numId="31">
    <w:abstractNumId w:val="19"/>
  </w:num>
  <w:num w:numId="32">
    <w:abstractNumId w:val="31"/>
  </w:num>
  <w:num w:numId="33">
    <w:abstractNumId w:val="30"/>
  </w:num>
  <w:num w:numId="34">
    <w:abstractNumId w:val="8"/>
  </w:num>
  <w:num w:numId="35">
    <w:abstractNumId w:val="16"/>
  </w:num>
  <w:num w:numId="36">
    <w:abstractNumId w:val="3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0"/>
  <w:displayVerticalDrawingGridEvery w:val="0"/>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2B"/>
    <w:rsid w:val="000010F4"/>
    <w:rsid w:val="00002494"/>
    <w:rsid w:val="00002E98"/>
    <w:rsid w:val="0000467C"/>
    <w:rsid w:val="00004D68"/>
    <w:rsid w:val="00007528"/>
    <w:rsid w:val="000105A5"/>
    <w:rsid w:val="00011370"/>
    <w:rsid w:val="00012714"/>
    <w:rsid w:val="000131AC"/>
    <w:rsid w:val="00013842"/>
    <w:rsid w:val="00014278"/>
    <w:rsid w:val="00014314"/>
    <w:rsid w:val="00014558"/>
    <w:rsid w:val="00017134"/>
    <w:rsid w:val="00017AAB"/>
    <w:rsid w:val="00020515"/>
    <w:rsid w:val="000206CE"/>
    <w:rsid w:val="00020CBD"/>
    <w:rsid w:val="000218DC"/>
    <w:rsid w:val="00023DC9"/>
    <w:rsid w:val="00025554"/>
    <w:rsid w:val="00026406"/>
    <w:rsid w:val="000279EE"/>
    <w:rsid w:val="000316EC"/>
    <w:rsid w:val="00034033"/>
    <w:rsid w:val="00034992"/>
    <w:rsid w:val="00041400"/>
    <w:rsid w:val="00045C5D"/>
    <w:rsid w:val="000469B9"/>
    <w:rsid w:val="00052C39"/>
    <w:rsid w:val="00052DBA"/>
    <w:rsid w:val="00054514"/>
    <w:rsid w:val="00057903"/>
    <w:rsid w:val="00057F0F"/>
    <w:rsid w:val="000601C0"/>
    <w:rsid w:val="000603E8"/>
    <w:rsid w:val="000616B1"/>
    <w:rsid w:val="00064127"/>
    <w:rsid w:val="0006595D"/>
    <w:rsid w:val="00070F1A"/>
    <w:rsid w:val="0007103C"/>
    <w:rsid w:val="00071299"/>
    <w:rsid w:val="0007147D"/>
    <w:rsid w:val="000715DC"/>
    <w:rsid w:val="000721A6"/>
    <w:rsid w:val="00074F9E"/>
    <w:rsid w:val="00075D41"/>
    <w:rsid w:val="0007756B"/>
    <w:rsid w:val="0007796D"/>
    <w:rsid w:val="00080EDD"/>
    <w:rsid w:val="000813EB"/>
    <w:rsid w:val="00081A46"/>
    <w:rsid w:val="00081CF6"/>
    <w:rsid w:val="00082F0C"/>
    <w:rsid w:val="00084DF7"/>
    <w:rsid w:val="00085E6A"/>
    <w:rsid w:val="0008664E"/>
    <w:rsid w:val="0008670B"/>
    <w:rsid w:val="000870F7"/>
    <w:rsid w:val="00092112"/>
    <w:rsid w:val="00092D76"/>
    <w:rsid w:val="00094541"/>
    <w:rsid w:val="00095260"/>
    <w:rsid w:val="000A33EA"/>
    <w:rsid w:val="000A3ED0"/>
    <w:rsid w:val="000A4563"/>
    <w:rsid w:val="000B0F4A"/>
    <w:rsid w:val="000B49FF"/>
    <w:rsid w:val="000B4B41"/>
    <w:rsid w:val="000B5243"/>
    <w:rsid w:val="000B591F"/>
    <w:rsid w:val="000B7CB5"/>
    <w:rsid w:val="000C118C"/>
    <w:rsid w:val="000C166B"/>
    <w:rsid w:val="000C16AC"/>
    <w:rsid w:val="000C21F9"/>
    <w:rsid w:val="000C33BA"/>
    <w:rsid w:val="000C658D"/>
    <w:rsid w:val="000C6C85"/>
    <w:rsid w:val="000D1390"/>
    <w:rsid w:val="000D36AF"/>
    <w:rsid w:val="000D7B08"/>
    <w:rsid w:val="000E0A08"/>
    <w:rsid w:val="000E0A0C"/>
    <w:rsid w:val="000E1288"/>
    <w:rsid w:val="000E30A1"/>
    <w:rsid w:val="000E3B28"/>
    <w:rsid w:val="000E3BFB"/>
    <w:rsid w:val="000E48CE"/>
    <w:rsid w:val="000E4DD4"/>
    <w:rsid w:val="000E7148"/>
    <w:rsid w:val="000E7946"/>
    <w:rsid w:val="000F035A"/>
    <w:rsid w:val="000F1C0B"/>
    <w:rsid w:val="000F25E4"/>
    <w:rsid w:val="000F4523"/>
    <w:rsid w:val="000F7900"/>
    <w:rsid w:val="000F7D37"/>
    <w:rsid w:val="0010015A"/>
    <w:rsid w:val="00105F5B"/>
    <w:rsid w:val="00106E10"/>
    <w:rsid w:val="00111B7C"/>
    <w:rsid w:val="00112B1E"/>
    <w:rsid w:val="00112C7A"/>
    <w:rsid w:val="001136F5"/>
    <w:rsid w:val="001141F1"/>
    <w:rsid w:val="001144D3"/>
    <w:rsid w:val="001145E3"/>
    <w:rsid w:val="00114BD2"/>
    <w:rsid w:val="0011633B"/>
    <w:rsid w:val="00116C48"/>
    <w:rsid w:val="00120EF0"/>
    <w:rsid w:val="001217D1"/>
    <w:rsid w:val="00122969"/>
    <w:rsid w:val="00123696"/>
    <w:rsid w:val="001242B4"/>
    <w:rsid w:val="00130B69"/>
    <w:rsid w:val="0013112F"/>
    <w:rsid w:val="001316E7"/>
    <w:rsid w:val="001325FE"/>
    <w:rsid w:val="001331BE"/>
    <w:rsid w:val="001336AC"/>
    <w:rsid w:val="00133A15"/>
    <w:rsid w:val="00134D8E"/>
    <w:rsid w:val="00135244"/>
    <w:rsid w:val="00135807"/>
    <w:rsid w:val="00135D8B"/>
    <w:rsid w:val="00140CE7"/>
    <w:rsid w:val="001420A1"/>
    <w:rsid w:val="0014412E"/>
    <w:rsid w:val="00144591"/>
    <w:rsid w:val="00147F4A"/>
    <w:rsid w:val="00153613"/>
    <w:rsid w:val="001546DF"/>
    <w:rsid w:val="00154E89"/>
    <w:rsid w:val="0015604C"/>
    <w:rsid w:val="001574B7"/>
    <w:rsid w:val="00157647"/>
    <w:rsid w:val="00161259"/>
    <w:rsid w:val="00164619"/>
    <w:rsid w:val="0016540A"/>
    <w:rsid w:val="00166FFC"/>
    <w:rsid w:val="00167169"/>
    <w:rsid w:val="00167FD5"/>
    <w:rsid w:val="00173163"/>
    <w:rsid w:val="00173B0D"/>
    <w:rsid w:val="00175BC7"/>
    <w:rsid w:val="00175D66"/>
    <w:rsid w:val="001802B4"/>
    <w:rsid w:val="0018079E"/>
    <w:rsid w:val="0018092D"/>
    <w:rsid w:val="00183FD5"/>
    <w:rsid w:val="001848F1"/>
    <w:rsid w:val="00185247"/>
    <w:rsid w:val="001862C7"/>
    <w:rsid w:val="00186AB0"/>
    <w:rsid w:val="0019012A"/>
    <w:rsid w:val="0019162E"/>
    <w:rsid w:val="00191A19"/>
    <w:rsid w:val="00194457"/>
    <w:rsid w:val="001961CD"/>
    <w:rsid w:val="001A0265"/>
    <w:rsid w:val="001A027A"/>
    <w:rsid w:val="001A0513"/>
    <w:rsid w:val="001A1A2F"/>
    <w:rsid w:val="001A292E"/>
    <w:rsid w:val="001A3B42"/>
    <w:rsid w:val="001A41C8"/>
    <w:rsid w:val="001A695B"/>
    <w:rsid w:val="001A6CC9"/>
    <w:rsid w:val="001A7CE4"/>
    <w:rsid w:val="001B0833"/>
    <w:rsid w:val="001B0FBA"/>
    <w:rsid w:val="001B1B69"/>
    <w:rsid w:val="001B406D"/>
    <w:rsid w:val="001B41D2"/>
    <w:rsid w:val="001B482E"/>
    <w:rsid w:val="001B5AAF"/>
    <w:rsid w:val="001B5AB2"/>
    <w:rsid w:val="001B655F"/>
    <w:rsid w:val="001B75B7"/>
    <w:rsid w:val="001C0324"/>
    <w:rsid w:val="001C0540"/>
    <w:rsid w:val="001C0570"/>
    <w:rsid w:val="001C2286"/>
    <w:rsid w:val="001C332E"/>
    <w:rsid w:val="001C6B90"/>
    <w:rsid w:val="001C7377"/>
    <w:rsid w:val="001D044B"/>
    <w:rsid w:val="001D1C7C"/>
    <w:rsid w:val="001D5434"/>
    <w:rsid w:val="001D5B5C"/>
    <w:rsid w:val="001D6A82"/>
    <w:rsid w:val="001D731A"/>
    <w:rsid w:val="001D7B37"/>
    <w:rsid w:val="001E0443"/>
    <w:rsid w:val="001E12D0"/>
    <w:rsid w:val="001E1DD9"/>
    <w:rsid w:val="001E2025"/>
    <w:rsid w:val="001E2E02"/>
    <w:rsid w:val="001E45D8"/>
    <w:rsid w:val="001E52A3"/>
    <w:rsid w:val="001E592C"/>
    <w:rsid w:val="001E59A1"/>
    <w:rsid w:val="001E66AC"/>
    <w:rsid w:val="001E73AB"/>
    <w:rsid w:val="001E7AA8"/>
    <w:rsid w:val="001F0648"/>
    <w:rsid w:val="001F0B09"/>
    <w:rsid w:val="001F3299"/>
    <w:rsid w:val="001F4991"/>
    <w:rsid w:val="001F6075"/>
    <w:rsid w:val="001F6357"/>
    <w:rsid w:val="001F7328"/>
    <w:rsid w:val="001F7B7A"/>
    <w:rsid w:val="002006EE"/>
    <w:rsid w:val="00200E1D"/>
    <w:rsid w:val="00201325"/>
    <w:rsid w:val="00201A35"/>
    <w:rsid w:val="0020350D"/>
    <w:rsid w:val="0020371A"/>
    <w:rsid w:val="002070D9"/>
    <w:rsid w:val="00212B0D"/>
    <w:rsid w:val="00215448"/>
    <w:rsid w:val="00216402"/>
    <w:rsid w:val="00221ECD"/>
    <w:rsid w:val="00221FE8"/>
    <w:rsid w:val="0022259B"/>
    <w:rsid w:val="0022390B"/>
    <w:rsid w:val="00223914"/>
    <w:rsid w:val="00224234"/>
    <w:rsid w:val="002245B2"/>
    <w:rsid w:val="00224A51"/>
    <w:rsid w:val="00226D82"/>
    <w:rsid w:val="002314B2"/>
    <w:rsid w:val="0023273F"/>
    <w:rsid w:val="0023339F"/>
    <w:rsid w:val="00233DBB"/>
    <w:rsid w:val="002340D5"/>
    <w:rsid w:val="00234FC9"/>
    <w:rsid w:val="002363B3"/>
    <w:rsid w:val="002371E1"/>
    <w:rsid w:val="00237E31"/>
    <w:rsid w:val="0024047D"/>
    <w:rsid w:val="002405CE"/>
    <w:rsid w:val="00242C36"/>
    <w:rsid w:val="0024335C"/>
    <w:rsid w:val="00243BE8"/>
    <w:rsid w:val="00243D24"/>
    <w:rsid w:val="002442D2"/>
    <w:rsid w:val="00251950"/>
    <w:rsid w:val="00251AF4"/>
    <w:rsid w:val="0025228D"/>
    <w:rsid w:val="00252427"/>
    <w:rsid w:val="002552E9"/>
    <w:rsid w:val="002559EF"/>
    <w:rsid w:val="00255AC9"/>
    <w:rsid w:val="002566EF"/>
    <w:rsid w:val="002569B2"/>
    <w:rsid w:val="00261A4D"/>
    <w:rsid w:val="00261D6A"/>
    <w:rsid w:val="002653AB"/>
    <w:rsid w:val="002677BC"/>
    <w:rsid w:val="00267A66"/>
    <w:rsid w:val="0027161E"/>
    <w:rsid w:val="00271708"/>
    <w:rsid w:val="00272395"/>
    <w:rsid w:val="002729F3"/>
    <w:rsid w:val="00273F9C"/>
    <w:rsid w:val="0027499E"/>
    <w:rsid w:val="002755E1"/>
    <w:rsid w:val="00275978"/>
    <w:rsid w:val="00280045"/>
    <w:rsid w:val="00280CE5"/>
    <w:rsid w:val="0028129B"/>
    <w:rsid w:val="002819A3"/>
    <w:rsid w:val="00282121"/>
    <w:rsid w:val="0028322C"/>
    <w:rsid w:val="002876B3"/>
    <w:rsid w:val="002904C6"/>
    <w:rsid w:val="002912A3"/>
    <w:rsid w:val="00291568"/>
    <w:rsid w:val="00291B88"/>
    <w:rsid w:val="00291E82"/>
    <w:rsid w:val="002928DE"/>
    <w:rsid w:val="00295058"/>
    <w:rsid w:val="002969CA"/>
    <w:rsid w:val="00296DD7"/>
    <w:rsid w:val="00297824"/>
    <w:rsid w:val="00297A0B"/>
    <w:rsid w:val="002A08A3"/>
    <w:rsid w:val="002A1F2C"/>
    <w:rsid w:val="002A2B1B"/>
    <w:rsid w:val="002A2B27"/>
    <w:rsid w:val="002A3EC9"/>
    <w:rsid w:val="002A5B7E"/>
    <w:rsid w:val="002A6142"/>
    <w:rsid w:val="002A6660"/>
    <w:rsid w:val="002A67D0"/>
    <w:rsid w:val="002A705D"/>
    <w:rsid w:val="002A710D"/>
    <w:rsid w:val="002A733F"/>
    <w:rsid w:val="002A74F6"/>
    <w:rsid w:val="002B0AE8"/>
    <w:rsid w:val="002B1021"/>
    <w:rsid w:val="002B1CE7"/>
    <w:rsid w:val="002B2E35"/>
    <w:rsid w:val="002B373C"/>
    <w:rsid w:val="002B57A1"/>
    <w:rsid w:val="002B7096"/>
    <w:rsid w:val="002C018F"/>
    <w:rsid w:val="002C0A49"/>
    <w:rsid w:val="002C0A5B"/>
    <w:rsid w:val="002C2119"/>
    <w:rsid w:val="002C54AF"/>
    <w:rsid w:val="002C5967"/>
    <w:rsid w:val="002C70DB"/>
    <w:rsid w:val="002C78E4"/>
    <w:rsid w:val="002D0BC5"/>
    <w:rsid w:val="002D2694"/>
    <w:rsid w:val="002D344B"/>
    <w:rsid w:val="002D39F5"/>
    <w:rsid w:val="002D5144"/>
    <w:rsid w:val="002D5C2D"/>
    <w:rsid w:val="002D5EE1"/>
    <w:rsid w:val="002D6C76"/>
    <w:rsid w:val="002D73B0"/>
    <w:rsid w:val="002D73E6"/>
    <w:rsid w:val="002E27CF"/>
    <w:rsid w:val="002E31E2"/>
    <w:rsid w:val="002E47E2"/>
    <w:rsid w:val="002E4CA3"/>
    <w:rsid w:val="002E4FCC"/>
    <w:rsid w:val="002E5B68"/>
    <w:rsid w:val="002E67ED"/>
    <w:rsid w:val="002E70EF"/>
    <w:rsid w:val="002E76D3"/>
    <w:rsid w:val="002E7C19"/>
    <w:rsid w:val="002F0959"/>
    <w:rsid w:val="00300C90"/>
    <w:rsid w:val="00300E81"/>
    <w:rsid w:val="00303A46"/>
    <w:rsid w:val="00304850"/>
    <w:rsid w:val="00307DA9"/>
    <w:rsid w:val="0031028C"/>
    <w:rsid w:val="00311015"/>
    <w:rsid w:val="00311428"/>
    <w:rsid w:val="00312375"/>
    <w:rsid w:val="00313600"/>
    <w:rsid w:val="0031392E"/>
    <w:rsid w:val="00314121"/>
    <w:rsid w:val="0031493F"/>
    <w:rsid w:val="00314D4F"/>
    <w:rsid w:val="00315058"/>
    <w:rsid w:val="003156EF"/>
    <w:rsid w:val="00316F4D"/>
    <w:rsid w:val="0032007C"/>
    <w:rsid w:val="003201EF"/>
    <w:rsid w:val="00320D3A"/>
    <w:rsid w:val="00323D69"/>
    <w:rsid w:val="00324C5C"/>
    <w:rsid w:val="00324F30"/>
    <w:rsid w:val="0032662A"/>
    <w:rsid w:val="00327B8F"/>
    <w:rsid w:val="00330B50"/>
    <w:rsid w:val="00332E1E"/>
    <w:rsid w:val="00333BF5"/>
    <w:rsid w:val="003360F7"/>
    <w:rsid w:val="00337601"/>
    <w:rsid w:val="00337EDF"/>
    <w:rsid w:val="00342018"/>
    <w:rsid w:val="0034207E"/>
    <w:rsid w:val="003423E1"/>
    <w:rsid w:val="00350069"/>
    <w:rsid w:val="00350145"/>
    <w:rsid w:val="003513C6"/>
    <w:rsid w:val="003514BE"/>
    <w:rsid w:val="00351A61"/>
    <w:rsid w:val="00352C2A"/>
    <w:rsid w:val="00355A9C"/>
    <w:rsid w:val="00357B3A"/>
    <w:rsid w:val="00357BBE"/>
    <w:rsid w:val="00365EA5"/>
    <w:rsid w:val="00365EB6"/>
    <w:rsid w:val="00367741"/>
    <w:rsid w:val="0037040D"/>
    <w:rsid w:val="003715E8"/>
    <w:rsid w:val="003722D8"/>
    <w:rsid w:val="00373EE6"/>
    <w:rsid w:val="003748EF"/>
    <w:rsid w:val="00375A3F"/>
    <w:rsid w:val="00376A7D"/>
    <w:rsid w:val="00376F87"/>
    <w:rsid w:val="0038120E"/>
    <w:rsid w:val="00384929"/>
    <w:rsid w:val="00385B3D"/>
    <w:rsid w:val="00391F4E"/>
    <w:rsid w:val="00394333"/>
    <w:rsid w:val="00395F01"/>
    <w:rsid w:val="00396F0C"/>
    <w:rsid w:val="00397656"/>
    <w:rsid w:val="0039795A"/>
    <w:rsid w:val="003A5462"/>
    <w:rsid w:val="003A58D7"/>
    <w:rsid w:val="003A7632"/>
    <w:rsid w:val="003B0249"/>
    <w:rsid w:val="003B0376"/>
    <w:rsid w:val="003B0BD8"/>
    <w:rsid w:val="003B0CCE"/>
    <w:rsid w:val="003B1A39"/>
    <w:rsid w:val="003B225A"/>
    <w:rsid w:val="003B28F6"/>
    <w:rsid w:val="003B396D"/>
    <w:rsid w:val="003B3BE5"/>
    <w:rsid w:val="003B5CBC"/>
    <w:rsid w:val="003B6FE0"/>
    <w:rsid w:val="003B7CDE"/>
    <w:rsid w:val="003C0544"/>
    <w:rsid w:val="003C0DFC"/>
    <w:rsid w:val="003C24B1"/>
    <w:rsid w:val="003C2A09"/>
    <w:rsid w:val="003C3382"/>
    <w:rsid w:val="003C3541"/>
    <w:rsid w:val="003C3A8A"/>
    <w:rsid w:val="003C5749"/>
    <w:rsid w:val="003C64EE"/>
    <w:rsid w:val="003C672D"/>
    <w:rsid w:val="003D0DC0"/>
    <w:rsid w:val="003D110C"/>
    <w:rsid w:val="003D2808"/>
    <w:rsid w:val="003D4281"/>
    <w:rsid w:val="003D6EF6"/>
    <w:rsid w:val="003E16A4"/>
    <w:rsid w:val="003E1834"/>
    <w:rsid w:val="003E1ECC"/>
    <w:rsid w:val="003E33A5"/>
    <w:rsid w:val="003E5D62"/>
    <w:rsid w:val="003E7531"/>
    <w:rsid w:val="003F0F24"/>
    <w:rsid w:val="003F0FCF"/>
    <w:rsid w:val="003F1D9A"/>
    <w:rsid w:val="003F22E5"/>
    <w:rsid w:val="003F345F"/>
    <w:rsid w:val="003F3E8E"/>
    <w:rsid w:val="003F4D5B"/>
    <w:rsid w:val="003F54EF"/>
    <w:rsid w:val="003F5BB1"/>
    <w:rsid w:val="00401AA2"/>
    <w:rsid w:val="0040261C"/>
    <w:rsid w:val="00402AF8"/>
    <w:rsid w:val="00404E81"/>
    <w:rsid w:val="00410A8E"/>
    <w:rsid w:val="0041131F"/>
    <w:rsid w:val="00412126"/>
    <w:rsid w:val="00415B8D"/>
    <w:rsid w:val="004176FB"/>
    <w:rsid w:val="004240F9"/>
    <w:rsid w:val="00425D06"/>
    <w:rsid w:val="00426350"/>
    <w:rsid w:val="00426B90"/>
    <w:rsid w:val="00431E10"/>
    <w:rsid w:val="0043206A"/>
    <w:rsid w:val="00433287"/>
    <w:rsid w:val="00433E40"/>
    <w:rsid w:val="00434055"/>
    <w:rsid w:val="00434BD4"/>
    <w:rsid w:val="00434CAF"/>
    <w:rsid w:val="004354B2"/>
    <w:rsid w:val="004366CB"/>
    <w:rsid w:val="0043689C"/>
    <w:rsid w:val="004371CE"/>
    <w:rsid w:val="00437F49"/>
    <w:rsid w:val="00440A54"/>
    <w:rsid w:val="00440ABB"/>
    <w:rsid w:val="00440D05"/>
    <w:rsid w:val="004415E6"/>
    <w:rsid w:val="00441B0A"/>
    <w:rsid w:val="00442423"/>
    <w:rsid w:val="00442524"/>
    <w:rsid w:val="00443CDC"/>
    <w:rsid w:val="0044644A"/>
    <w:rsid w:val="00446690"/>
    <w:rsid w:val="0044799F"/>
    <w:rsid w:val="004479F7"/>
    <w:rsid w:val="00452E0E"/>
    <w:rsid w:val="00453C8A"/>
    <w:rsid w:val="00456E2A"/>
    <w:rsid w:val="004571A1"/>
    <w:rsid w:val="004578EE"/>
    <w:rsid w:val="00460BE6"/>
    <w:rsid w:val="00460BE9"/>
    <w:rsid w:val="00460F33"/>
    <w:rsid w:val="0046675E"/>
    <w:rsid w:val="0046712C"/>
    <w:rsid w:val="0046750F"/>
    <w:rsid w:val="00467DBB"/>
    <w:rsid w:val="00471FAE"/>
    <w:rsid w:val="00471FFC"/>
    <w:rsid w:val="0047488E"/>
    <w:rsid w:val="004750BA"/>
    <w:rsid w:val="0047602C"/>
    <w:rsid w:val="00476442"/>
    <w:rsid w:val="00477BAE"/>
    <w:rsid w:val="004809C5"/>
    <w:rsid w:val="00481058"/>
    <w:rsid w:val="00481103"/>
    <w:rsid w:val="00483392"/>
    <w:rsid w:val="00484363"/>
    <w:rsid w:val="00486663"/>
    <w:rsid w:val="00487746"/>
    <w:rsid w:val="00491D8C"/>
    <w:rsid w:val="00492872"/>
    <w:rsid w:val="00493713"/>
    <w:rsid w:val="00493878"/>
    <w:rsid w:val="0049399F"/>
    <w:rsid w:val="0049654C"/>
    <w:rsid w:val="00496C29"/>
    <w:rsid w:val="004A0013"/>
    <w:rsid w:val="004A1299"/>
    <w:rsid w:val="004A1833"/>
    <w:rsid w:val="004A40AF"/>
    <w:rsid w:val="004A537F"/>
    <w:rsid w:val="004A55C2"/>
    <w:rsid w:val="004A5DA6"/>
    <w:rsid w:val="004A60E8"/>
    <w:rsid w:val="004A6A75"/>
    <w:rsid w:val="004B0255"/>
    <w:rsid w:val="004B346A"/>
    <w:rsid w:val="004B6772"/>
    <w:rsid w:val="004B6B70"/>
    <w:rsid w:val="004B7956"/>
    <w:rsid w:val="004C14E4"/>
    <w:rsid w:val="004C3073"/>
    <w:rsid w:val="004C4416"/>
    <w:rsid w:val="004C58B1"/>
    <w:rsid w:val="004C5EE8"/>
    <w:rsid w:val="004C74C7"/>
    <w:rsid w:val="004D0AF1"/>
    <w:rsid w:val="004D24CF"/>
    <w:rsid w:val="004D350F"/>
    <w:rsid w:val="004D365D"/>
    <w:rsid w:val="004D5244"/>
    <w:rsid w:val="004D585A"/>
    <w:rsid w:val="004D5EA2"/>
    <w:rsid w:val="004D651D"/>
    <w:rsid w:val="004D73CF"/>
    <w:rsid w:val="004D76D4"/>
    <w:rsid w:val="004E10A8"/>
    <w:rsid w:val="004E131A"/>
    <w:rsid w:val="004E1D0B"/>
    <w:rsid w:val="004E2901"/>
    <w:rsid w:val="004E5C66"/>
    <w:rsid w:val="004E6D45"/>
    <w:rsid w:val="004E6FFB"/>
    <w:rsid w:val="004F1F97"/>
    <w:rsid w:val="004F21A0"/>
    <w:rsid w:val="004F3BED"/>
    <w:rsid w:val="004F5357"/>
    <w:rsid w:val="004F5D8E"/>
    <w:rsid w:val="004F621A"/>
    <w:rsid w:val="004F75FE"/>
    <w:rsid w:val="004F7E15"/>
    <w:rsid w:val="005008F5"/>
    <w:rsid w:val="00500E42"/>
    <w:rsid w:val="00501931"/>
    <w:rsid w:val="005027CF"/>
    <w:rsid w:val="005035C3"/>
    <w:rsid w:val="00505A48"/>
    <w:rsid w:val="00506B7C"/>
    <w:rsid w:val="00507574"/>
    <w:rsid w:val="00510459"/>
    <w:rsid w:val="00510899"/>
    <w:rsid w:val="00510C51"/>
    <w:rsid w:val="00512862"/>
    <w:rsid w:val="00512B46"/>
    <w:rsid w:val="00513284"/>
    <w:rsid w:val="005204D6"/>
    <w:rsid w:val="0052075E"/>
    <w:rsid w:val="00521DBF"/>
    <w:rsid w:val="00522B3A"/>
    <w:rsid w:val="00522C68"/>
    <w:rsid w:val="00523ED6"/>
    <w:rsid w:val="00524B98"/>
    <w:rsid w:val="00525E1C"/>
    <w:rsid w:val="00534FCB"/>
    <w:rsid w:val="00535025"/>
    <w:rsid w:val="00535858"/>
    <w:rsid w:val="00535B09"/>
    <w:rsid w:val="005366E1"/>
    <w:rsid w:val="00536D6D"/>
    <w:rsid w:val="0053776E"/>
    <w:rsid w:val="005431C9"/>
    <w:rsid w:val="005461EB"/>
    <w:rsid w:val="00546EB1"/>
    <w:rsid w:val="00546F49"/>
    <w:rsid w:val="00547668"/>
    <w:rsid w:val="0054795F"/>
    <w:rsid w:val="00547E40"/>
    <w:rsid w:val="00553A69"/>
    <w:rsid w:val="0055417F"/>
    <w:rsid w:val="00554357"/>
    <w:rsid w:val="00554FAB"/>
    <w:rsid w:val="005550F5"/>
    <w:rsid w:val="00555FB5"/>
    <w:rsid w:val="00556B05"/>
    <w:rsid w:val="005604E9"/>
    <w:rsid w:val="005606A9"/>
    <w:rsid w:val="0056136A"/>
    <w:rsid w:val="00562BD6"/>
    <w:rsid w:val="00563598"/>
    <w:rsid w:val="0056451C"/>
    <w:rsid w:val="00564DB0"/>
    <w:rsid w:val="00567211"/>
    <w:rsid w:val="0057140C"/>
    <w:rsid w:val="00572DC7"/>
    <w:rsid w:val="005741EB"/>
    <w:rsid w:val="005757F5"/>
    <w:rsid w:val="00575F8F"/>
    <w:rsid w:val="00580A40"/>
    <w:rsid w:val="005818ED"/>
    <w:rsid w:val="00581B96"/>
    <w:rsid w:val="00584290"/>
    <w:rsid w:val="00586349"/>
    <w:rsid w:val="005940D7"/>
    <w:rsid w:val="00594B00"/>
    <w:rsid w:val="00595A63"/>
    <w:rsid w:val="00596833"/>
    <w:rsid w:val="00597B15"/>
    <w:rsid w:val="005A2F48"/>
    <w:rsid w:val="005A388B"/>
    <w:rsid w:val="005A3CDE"/>
    <w:rsid w:val="005A618E"/>
    <w:rsid w:val="005A632C"/>
    <w:rsid w:val="005A7C99"/>
    <w:rsid w:val="005B0B2D"/>
    <w:rsid w:val="005B1C76"/>
    <w:rsid w:val="005B3666"/>
    <w:rsid w:val="005B52AC"/>
    <w:rsid w:val="005B7F82"/>
    <w:rsid w:val="005C3390"/>
    <w:rsid w:val="005C4799"/>
    <w:rsid w:val="005C5B99"/>
    <w:rsid w:val="005C5F19"/>
    <w:rsid w:val="005C6662"/>
    <w:rsid w:val="005D0531"/>
    <w:rsid w:val="005D1D13"/>
    <w:rsid w:val="005D5C45"/>
    <w:rsid w:val="005D69D9"/>
    <w:rsid w:val="005D70E3"/>
    <w:rsid w:val="005E097E"/>
    <w:rsid w:val="005E2832"/>
    <w:rsid w:val="005E4EE0"/>
    <w:rsid w:val="005E7A50"/>
    <w:rsid w:val="005F1503"/>
    <w:rsid w:val="005F41B3"/>
    <w:rsid w:val="005F537B"/>
    <w:rsid w:val="005F7A3E"/>
    <w:rsid w:val="00600624"/>
    <w:rsid w:val="00600C22"/>
    <w:rsid w:val="0060257F"/>
    <w:rsid w:val="00603C6D"/>
    <w:rsid w:val="00603E62"/>
    <w:rsid w:val="0060521D"/>
    <w:rsid w:val="00606D08"/>
    <w:rsid w:val="006100FA"/>
    <w:rsid w:val="00612A55"/>
    <w:rsid w:val="006154E5"/>
    <w:rsid w:val="00615E75"/>
    <w:rsid w:val="006206F1"/>
    <w:rsid w:val="0062091B"/>
    <w:rsid w:val="00622340"/>
    <w:rsid w:val="0062259D"/>
    <w:rsid w:val="006230D7"/>
    <w:rsid w:val="006244C7"/>
    <w:rsid w:val="006256A4"/>
    <w:rsid w:val="00627880"/>
    <w:rsid w:val="0063199A"/>
    <w:rsid w:val="0063288C"/>
    <w:rsid w:val="006329BF"/>
    <w:rsid w:val="00632FA8"/>
    <w:rsid w:val="0063302D"/>
    <w:rsid w:val="006343D3"/>
    <w:rsid w:val="00635A23"/>
    <w:rsid w:val="006360F9"/>
    <w:rsid w:val="00637452"/>
    <w:rsid w:val="00637FA8"/>
    <w:rsid w:val="00641178"/>
    <w:rsid w:val="00644758"/>
    <w:rsid w:val="00645486"/>
    <w:rsid w:val="00646069"/>
    <w:rsid w:val="00650995"/>
    <w:rsid w:val="00650AC6"/>
    <w:rsid w:val="006525C7"/>
    <w:rsid w:val="006526FC"/>
    <w:rsid w:val="00652A4E"/>
    <w:rsid w:val="00652F2E"/>
    <w:rsid w:val="00654DB4"/>
    <w:rsid w:val="00657212"/>
    <w:rsid w:val="00660A48"/>
    <w:rsid w:val="00661DBF"/>
    <w:rsid w:val="006620F7"/>
    <w:rsid w:val="00662F34"/>
    <w:rsid w:val="006641EF"/>
    <w:rsid w:val="0066755C"/>
    <w:rsid w:val="00674178"/>
    <w:rsid w:val="00674D11"/>
    <w:rsid w:val="00675195"/>
    <w:rsid w:val="006758E7"/>
    <w:rsid w:val="006761C0"/>
    <w:rsid w:val="00677632"/>
    <w:rsid w:val="0068041D"/>
    <w:rsid w:val="006809A7"/>
    <w:rsid w:val="00682E96"/>
    <w:rsid w:val="00684B78"/>
    <w:rsid w:val="00685244"/>
    <w:rsid w:val="00687420"/>
    <w:rsid w:val="00690AB0"/>
    <w:rsid w:val="00693547"/>
    <w:rsid w:val="00693E2B"/>
    <w:rsid w:val="006941D8"/>
    <w:rsid w:val="00694DAB"/>
    <w:rsid w:val="00695913"/>
    <w:rsid w:val="00695A45"/>
    <w:rsid w:val="00696328"/>
    <w:rsid w:val="00696A8F"/>
    <w:rsid w:val="00697112"/>
    <w:rsid w:val="006A0351"/>
    <w:rsid w:val="006A05F8"/>
    <w:rsid w:val="006A1175"/>
    <w:rsid w:val="006A2683"/>
    <w:rsid w:val="006A4766"/>
    <w:rsid w:val="006A523F"/>
    <w:rsid w:val="006A60FB"/>
    <w:rsid w:val="006A6508"/>
    <w:rsid w:val="006A66AE"/>
    <w:rsid w:val="006A6788"/>
    <w:rsid w:val="006B0695"/>
    <w:rsid w:val="006B554F"/>
    <w:rsid w:val="006C20E8"/>
    <w:rsid w:val="006C241D"/>
    <w:rsid w:val="006C3076"/>
    <w:rsid w:val="006C444E"/>
    <w:rsid w:val="006C53D0"/>
    <w:rsid w:val="006D180B"/>
    <w:rsid w:val="006D18E9"/>
    <w:rsid w:val="006D2641"/>
    <w:rsid w:val="006D333C"/>
    <w:rsid w:val="006D4C09"/>
    <w:rsid w:val="006D51D2"/>
    <w:rsid w:val="006D7378"/>
    <w:rsid w:val="006D7F1E"/>
    <w:rsid w:val="006E4729"/>
    <w:rsid w:val="006E4ACA"/>
    <w:rsid w:val="006E59B1"/>
    <w:rsid w:val="006E749D"/>
    <w:rsid w:val="006F030E"/>
    <w:rsid w:val="006F0C70"/>
    <w:rsid w:val="006F2BF3"/>
    <w:rsid w:val="006F5EA8"/>
    <w:rsid w:val="006F674C"/>
    <w:rsid w:val="006F6B4C"/>
    <w:rsid w:val="006F743B"/>
    <w:rsid w:val="00702676"/>
    <w:rsid w:val="0070395F"/>
    <w:rsid w:val="00706F50"/>
    <w:rsid w:val="0070719B"/>
    <w:rsid w:val="00711E79"/>
    <w:rsid w:val="00712B42"/>
    <w:rsid w:val="007140AA"/>
    <w:rsid w:val="007150CA"/>
    <w:rsid w:val="00720404"/>
    <w:rsid w:val="00721788"/>
    <w:rsid w:val="00721A33"/>
    <w:rsid w:val="007228C1"/>
    <w:rsid w:val="00722DF1"/>
    <w:rsid w:val="007230BB"/>
    <w:rsid w:val="00723E44"/>
    <w:rsid w:val="0072490A"/>
    <w:rsid w:val="00725443"/>
    <w:rsid w:val="00726724"/>
    <w:rsid w:val="00727570"/>
    <w:rsid w:val="0073049C"/>
    <w:rsid w:val="00731557"/>
    <w:rsid w:val="00732844"/>
    <w:rsid w:val="00732C0B"/>
    <w:rsid w:val="0073324D"/>
    <w:rsid w:val="00734697"/>
    <w:rsid w:val="00734D35"/>
    <w:rsid w:val="0073797A"/>
    <w:rsid w:val="007420D1"/>
    <w:rsid w:val="00744BAF"/>
    <w:rsid w:val="00746A40"/>
    <w:rsid w:val="0075014B"/>
    <w:rsid w:val="007553CC"/>
    <w:rsid w:val="00760F23"/>
    <w:rsid w:val="0076209D"/>
    <w:rsid w:val="00763CD2"/>
    <w:rsid w:val="007652ED"/>
    <w:rsid w:val="00765E68"/>
    <w:rsid w:val="007663F0"/>
    <w:rsid w:val="00766EEE"/>
    <w:rsid w:val="00767C08"/>
    <w:rsid w:val="00770C34"/>
    <w:rsid w:val="00772902"/>
    <w:rsid w:val="0077366F"/>
    <w:rsid w:val="00773898"/>
    <w:rsid w:val="00775AF2"/>
    <w:rsid w:val="007763B6"/>
    <w:rsid w:val="00776C71"/>
    <w:rsid w:val="00780E53"/>
    <w:rsid w:val="007813BE"/>
    <w:rsid w:val="00781545"/>
    <w:rsid w:val="0078166D"/>
    <w:rsid w:val="00782C1B"/>
    <w:rsid w:val="00784387"/>
    <w:rsid w:val="007846B4"/>
    <w:rsid w:val="00784958"/>
    <w:rsid w:val="00786B63"/>
    <w:rsid w:val="007902CD"/>
    <w:rsid w:val="007910F6"/>
    <w:rsid w:val="007916F8"/>
    <w:rsid w:val="0079230D"/>
    <w:rsid w:val="00792A11"/>
    <w:rsid w:val="00793447"/>
    <w:rsid w:val="007936F7"/>
    <w:rsid w:val="00795F56"/>
    <w:rsid w:val="007A09BE"/>
    <w:rsid w:val="007A0DD7"/>
    <w:rsid w:val="007A1362"/>
    <w:rsid w:val="007A13CC"/>
    <w:rsid w:val="007A4455"/>
    <w:rsid w:val="007A6B6D"/>
    <w:rsid w:val="007B016C"/>
    <w:rsid w:val="007B0A8D"/>
    <w:rsid w:val="007B0B22"/>
    <w:rsid w:val="007B1E77"/>
    <w:rsid w:val="007B23AD"/>
    <w:rsid w:val="007B5871"/>
    <w:rsid w:val="007B6C43"/>
    <w:rsid w:val="007C03A3"/>
    <w:rsid w:val="007C255E"/>
    <w:rsid w:val="007C2DD4"/>
    <w:rsid w:val="007C33F9"/>
    <w:rsid w:val="007C5C92"/>
    <w:rsid w:val="007C5EF1"/>
    <w:rsid w:val="007C5FFA"/>
    <w:rsid w:val="007C766B"/>
    <w:rsid w:val="007C7A04"/>
    <w:rsid w:val="007D1341"/>
    <w:rsid w:val="007D1740"/>
    <w:rsid w:val="007D23E2"/>
    <w:rsid w:val="007D3AA7"/>
    <w:rsid w:val="007D3BCE"/>
    <w:rsid w:val="007D444E"/>
    <w:rsid w:val="007D7C01"/>
    <w:rsid w:val="007E0431"/>
    <w:rsid w:val="007E051C"/>
    <w:rsid w:val="007E0797"/>
    <w:rsid w:val="007E10FA"/>
    <w:rsid w:val="007E15C6"/>
    <w:rsid w:val="007F1FD8"/>
    <w:rsid w:val="007F355C"/>
    <w:rsid w:val="007F397A"/>
    <w:rsid w:val="007F6908"/>
    <w:rsid w:val="007F6AA0"/>
    <w:rsid w:val="007F6BFE"/>
    <w:rsid w:val="007F71AF"/>
    <w:rsid w:val="007F7666"/>
    <w:rsid w:val="00801DEF"/>
    <w:rsid w:val="0080233D"/>
    <w:rsid w:val="008033F9"/>
    <w:rsid w:val="0080444D"/>
    <w:rsid w:val="00806C8D"/>
    <w:rsid w:val="0081040A"/>
    <w:rsid w:val="00811269"/>
    <w:rsid w:val="008128FB"/>
    <w:rsid w:val="00813A81"/>
    <w:rsid w:val="008159FF"/>
    <w:rsid w:val="00815FFA"/>
    <w:rsid w:val="00817827"/>
    <w:rsid w:val="00817F0C"/>
    <w:rsid w:val="0082021E"/>
    <w:rsid w:val="008221E3"/>
    <w:rsid w:val="00825E6B"/>
    <w:rsid w:val="00826C65"/>
    <w:rsid w:val="0082713B"/>
    <w:rsid w:val="008276BC"/>
    <w:rsid w:val="00830C6D"/>
    <w:rsid w:val="00830F6D"/>
    <w:rsid w:val="00832367"/>
    <w:rsid w:val="00833269"/>
    <w:rsid w:val="00834DAF"/>
    <w:rsid w:val="008358EA"/>
    <w:rsid w:val="00835B1F"/>
    <w:rsid w:val="00836D92"/>
    <w:rsid w:val="00841692"/>
    <w:rsid w:val="00842395"/>
    <w:rsid w:val="008423D1"/>
    <w:rsid w:val="00842B39"/>
    <w:rsid w:val="008446F7"/>
    <w:rsid w:val="008515EA"/>
    <w:rsid w:val="00852CCD"/>
    <w:rsid w:val="00853856"/>
    <w:rsid w:val="0085513D"/>
    <w:rsid w:val="00855582"/>
    <w:rsid w:val="0085615D"/>
    <w:rsid w:val="00856892"/>
    <w:rsid w:val="00857645"/>
    <w:rsid w:val="00857666"/>
    <w:rsid w:val="00861307"/>
    <w:rsid w:val="00863612"/>
    <w:rsid w:val="008646C3"/>
    <w:rsid w:val="00870539"/>
    <w:rsid w:val="00871896"/>
    <w:rsid w:val="00873D10"/>
    <w:rsid w:val="00880AD7"/>
    <w:rsid w:val="00880C3D"/>
    <w:rsid w:val="00881EBF"/>
    <w:rsid w:val="008849D2"/>
    <w:rsid w:val="00884AB9"/>
    <w:rsid w:val="0088545E"/>
    <w:rsid w:val="00892321"/>
    <w:rsid w:val="00893282"/>
    <w:rsid w:val="00894D0F"/>
    <w:rsid w:val="0089640E"/>
    <w:rsid w:val="00896839"/>
    <w:rsid w:val="00896C0D"/>
    <w:rsid w:val="00896F17"/>
    <w:rsid w:val="00897F30"/>
    <w:rsid w:val="008A12FF"/>
    <w:rsid w:val="008A210C"/>
    <w:rsid w:val="008A26DF"/>
    <w:rsid w:val="008A2F51"/>
    <w:rsid w:val="008A34CF"/>
    <w:rsid w:val="008A405E"/>
    <w:rsid w:val="008A4DED"/>
    <w:rsid w:val="008A5C02"/>
    <w:rsid w:val="008A6038"/>
    <w:rsid w:val="008A77F8"/>
    <w:rsid w:val="008B0959"/>
    <w:rsid w:val="008B11AB"/>
    <w:rsid w:val="008B77E4"/>
    <w:rsid w:val="008C432F"/>
    <w:rsid w:val="008C4D12"/>
    <w:rsid w:val="008C7469"/>
    <w:rsid w:val="008C75E5"/>
    <w:rsid w:val="008C785E"/>
    <w:rsid w:val="008D0B4D"/>
    <w:rsid w:val="008D3D52"/>
    <w:rsid w:val="008D4019"/>
    <w:rsid w:val="008D52D6"/>
    <w:rsid w:val="008D7317"/>
    <w:rsid w:val="008E0ADB"/>
    <w:rsid w:val="008E0ECE"/>
    <w:rsid w:val="008E1782"/>
    <w:rsid w:val="008E216F"/>
    <w:rsid w:val="008E2C6F"/>
    <w:rsid w:val="008E3973"/>
    <w:rsid w:val="008E4AA5"/>
    <w:rsid w:val="008E508C"/>
    <w:rsid w:val="008E6788"/>
    <w:rsid w:val="008E6A51"/>
    <w:rsid w:val="008E6D8A"/>
    <w:rsid w:val="008F056C"/>
    <w:rsid w:val="008F2AB8"/>
    <w:rsid w:val="008F335A"/>
    <w:rsid w:val="008F3C2F"/>
    <w:rsid w:val="008F49EF"/>
    <w:rsid w:val="008F4B5F"/>
    <w:rsid w:val="008F5474"/>
    <w:rsid w:val="00904621"/>
    <w:rsid w:val="00904AA5"/>
    <w:rsid w:val="00904BBB"/>
    <w:rsid w:val="00906125"/>
    <w:rsid w:val="00906275"/>
    <w:rsid w:val="009068A6"/>
    <w:rsid w:val="00911B5B"/>
    <w:rsid w:val="009120E3"/>
    <w:rsid w:val="00912C92"/>
    <w:rsid w:val="00914784"/>
    <w:rsid w:val="00914A36"/>
    <w:rsid w:val="0091558C"/>
    <w:rsid w:val="009158F5"/>
    <w:rsid w:val="009159FB"/>
    <w:rsid w:val="009164A8"/>
    <w:rsid w:val="00920E6A"/>
    <w:rsid w:val="00921076"/>
    <w:rsid w:val="00921694"/>
    <w:rsid w:val="00921C36"/>
    <w:rsid w:val="00921F9F"/>
    <w:rsid w:val="00922071"/>
    <w:rsid w:val="009221FD"/>
    <w:rsid w:val="009224E9"/>
    <w:rsid w:val="009322C5"/>
    <w:rsid w:val="0093264B"/>
    <w:rsid w:val="00937F04"/>
    <w:rsid w:val="0094064F"/>
    <w:rsid w:val="009415AA"/>
    <w:rsid w:val="0094246B"/>
    <w:rsid w:val="00942709"/>
    <w:rsid w:val="0094420C"/>
    <w:rsid w:val="009448D2"/>
    <w:rsid w:val="00944F7C"/>
    <w:rsid w:val="009457DC"/>
    <w:rsid w:val="00945C5C"/>
    <w:rsid w:val="0094668A"/>
    <w:rsid w:val="00947D5B"/>
    <w:rsid w:val="00947D88"/>
    <w:rsid w:val="009509CE"/>
    <w:rsid w:val="00953E9E"/>
    <w:rsid w:val="0095497C"/>
    <w:rsid w:val="009550A3"/>
    <w:rsid w:val="00957EBA"/>
    <w:rsid w:val="009605ED"/>
    <w:rsid w:val="0096775A"/>
    <w:rsid w:val="00970CEB"/>
    <w:rsid w:val="009717A3"/>
    <w:rsid w:val="00972E66"/>
    <w:rsid w:val="009760FB"/>
    <w:rsid w:val="009762D6"/>
    <w:rsid w:val="009771A9"/>
    <w:rsid w:val="0097748B"/>
    <w:rsid w:val="009803EF"/>
    <w:rsid w:val="00983066"/>
    <w:rsid w:val="009838E1"/>
    <w:rsid w:val="009868CC"/>
    <w:rsid w:val="009872C5"/>
    <w:rsid w:val="00987DA0"/>
    <w:rsid w:val="00990C18"/>
    <w:rsid w:val="00991184"/>
    <w:rsid w:val="00992427"/>
    <w:rsid w:val="0099244F"/>
    <w:rsid w:val="00992A36"/>
    <w:rsid w:val="00993452"/>
    <w:rsid w:val="00994D7A"/>
    <w:rsid w:val="0099510C"/>
    <w:rsid w:val="009A1523"/>
    <w:rsid w:val="009A15F7"/>
    <w:rsid w:val="009A3759"/>
    <w:rsid w:val="009A3A2E"/>
    <w:rsid w:val="009A41A6"/>
    <w:rsid w:val="009A4AA9"/>
    <w:rsid w:val="009A65C6"/>
    <w:rsid w:val="009A6851"/>
    <w:rsid w:val="009A71ED"/>
    <w:rsid w:val="009B1DA3"/>
    <w:rsid w:val="009B4B34"/>
    <w:rsid w:val="009B4E47"/>
    <w:rsid w:val="009B5632"/>
    <w:rsid w:val="009B59D7"/>
    <w:rsid w:val="009B6ADF"/>
    <w:rsid w:val="009B7CBA"/>
    <w:rsid w:val="009C02AF"/>
    <w:rsid w:val="009C0505"/>
    <w:rsid w:val="009C17F4"/>
    <w:rsid w:val="009C3F59"/>
    <w:rsid w:val="009C6A3F"/>
    <w:rsid w:val="009C7F01"/>
    <w:rsid w:val="009D21F6"/>
    <w:rsid w:val="009D338A"/>
    <w:rsid w:val="009D46C9"/>
    <w:rsid w:val="009D52BC"/>
    <w:rsid w:val="009D5938"/>
    <w:rsid w:val="009E07DC"/>
    <w:rsid w:val="009E172F"/>
    <w:rsid w:val="009E44DE"/>
    <w:rsid w:val="009E4CCB"/>
    <w:rsid w:val="009E5222"/>
    <w:rsid w:val="009E6445"/>
    <w:rsid w:val="009E697B"/>
    <w:rsid w:val="009F0F08"/>
    <w:rsid w:val="009F351A"/>
    <w:rsid w:val="009F65D3"/>
    <w:rsid w:val="009F76B5"/>
    <w:rsid w:val="00A0062D"/>
    <w:rsid w:val="00A01DA7"/>
    <w:rsid w:val="00A02345"/>
    <w:rsid w:val="00A0250A"/>
    <w:rsid w:val="00A02F70"/>
    <w:rsid w:val="00A04206"/>
    <w:rsid w:val="00A06E4B"/>
    <w:rsid w:val="00A10246"/>
    <w:rsid w:val="00A1066F"/>
    <w:rsid w:val="00A12020"/>
    <w:rsid w:val="00A12627"/>
    <w:rsid w:val="00A12631"/>
    <w:rsid w:val="00A12B08"/>
    <w:rsid w:val="00A12D0A"/>
    <w:rsid w:val="00A134E3"/>
    <w:rsid w:val="00A13869"/>
    <w:rsid w:val="00A142C4"/>
    <w:rsid w:val="00A14C89"/>
    <w:rsid w:val="00A1524D"/>
    <w:rsid w:val="00A15CED"/>
    <w:rsid w:val="00A16C17"/>
    <w:rsid w:val="00A16C93"/>
    <w:rsid w:val="00A178B5"/>
    <w:rsid w:val="00A17A0F"/>
    <w:rsid w:val="00A25B6C"/>
    <w:rsid w:val="00A25C53"/>
    <w:rsid w:val="00A26B5C"/>
    <w:rsid w:val="00A26BEE"/>
    <w:rsid w:val="00A26CF6"/>
    <w:rsid w:val="00A30BB1"/>
    <w:rsid w:val="00A31AC1"/>
    <w:rsid w:val="00A333F0"/>
    <w:rsid w:val="00A336E9"/>
    <w:rsid w:val="00A34163"/>
    <w:rsid w:val="00A3473D"/>
    <w:rsid w:val="00A360E0"/>
    <w:rsid w:val="00A36ABA"/>
    <w:rsid w:val="00A377AC"/>
    <w:rsid w:val="00A40170"/>
    <w:rsid w:val="00A40339"/>
    <w:rsid w:val="00A428AC"/>
    <w:rsid w:val="00A42E77"/>
    <w:rsid w:val="00A44D88"/>
    <w:rsid w:val="00A46194"/>
    <w:rsid w:val="00A528B9"/>
    <w:rsid w:val="00A52B5F"/>
    <w:rsid w:val="00A535DB"/>
    <w:rsid w:val="00A54242"/>
    <w:rsid w:val="00A54F54"/>
    <w:rsid w:val="00A557C1"/>
    <w:rsid w:val="00A55AEE"/>
    <w:rsid w:val="00A55D65"/>
    <w:rsid w:val="00A560CD"/>
    <w:rsid w:val="00A56D11"/>
    <w:rsid w:val="00A60699"/>
    <w:rsid w:val="00A62E9A"/>
    <w:rsid w:val="00A64345"/>
    <w:rsid w:val="00A674AF"/>
    <w:rsid w:val="00A678AA"/>
    <w:rsid w:val="00A67FD9"/>
    <w:rsid w:val="00A70333"/>
    <w:rsid w:val="00A7097C"/>
    <w:rsid w:val="00A73946"/>
    <w:rsid w:val="00A7478B"/>
    <w:rsid w:val="00A74E91"/>
    <w:rsid w:val="00A76584"/>
    <w:rsid w:val="00A81212"/>
    <w:rsid w:val="00A81E39"/>
    <w:rsid w:val="00A82257"/>
    <w:rsid w:val="00A857D9"/>
    <w:rsid w:val="00A86A33"/>
    <w:rsid w:val="00A87AC3"/>
    <w:rsid w:val="00A87FEC"/>
    <w:rsid w:val="00A92E41"/>
    <w:rsid w:val="00A9416F"/>
    <w:rsid w:val="00A95B54"/>
    <w:rsid w:val="00A96E14"/>
    <w:rsid w:val="00A97B01"/>
    <w:rsid w:val="00AA010C"/>
    <w:rsid w:val="00AA1FB5"/>
    <w:rsid w:val="00AA3BB4"/>
    <w:rsid w:val="00AA6E5E"/>
    <w:rsid w:val="00AB0402"/>
    <w:rsid w:val="00AB2075"/>
    <w:rsid w:val="00AB4937"/>
    <w:rsid w:val="00AB599A"/>
    <w:rsid w:val="00AB5ACD"/>
    <w:rsid w:val="00AB6143"/>
    <w:rsid w:val="00AB6453"/>
    <w:rsid w:val="00AC073C"/>
    <w:rsid w:val="00AC42C5"/>
    <w:rsid w:val="00AC7EDD"/>
    <w:rsid w:val="00AC7FD3"/>
    <w:rsid w:val="00AD0A00"/>
    <w:rsid w:val="00AD1E48"/>
    <w:rsid w:val="00AD2B06"/>
    <w:rsid w:val="00AD2E8C"/>
    <w:rsid w:val="00AD3753"/>
    <w:rsid w:val="00AD50FB"/>
    <w:rsid w:val="00AD6C95"/>
    <w:rsid w:val="00AE1C50"/>
    <w:rsid w:val="00AE2649"/>
    <w:rsid w:val="00AE2708"/>
    <w:rsid w:val="00AE32A6"/>
    <w:rsid w:val="00AE626E"/>
    <w:rsid w:val="00AE62AE"/>
    <w:rsid w:val="00AE68EE"/>
    <w:rsid w:val="00AE7338"/>
    <w:rsid w:val="00AF0085"/>
    <w:rsid w:val="00AF2263"/>
    <w:rsid w:val="00AF30CD"/>
    <w:rsid w:val="00AF31D5"/>
    <w:rsid w:val="00AF366D"/>
    <w:rsid w:val="00AF5FDB"/>
    <w:rsid w:val="00B02D68"/>
    <w:rsid w:val="00B051FD"/>
    <w:rsid w:val="00B05627"/>
    <w:rsid w:val="00B05BFD"/>
    <w:rsid w:val="00B06965"/>
    <w:rsid w:val="00B0710D"/>
    <w:rsid w:val="00B073FB"/>
    <w:rsid w:val="00B07E32"/>
    <w:rsid w:val="00B07F9D"/>
    <w:rsid w:val="00B1031A"/>
    <w:rsid w:val="00B11364"/>
    <w:rsid w:val="00B13AFF"/>
    <w:rsid w:val="00B15019"/>
    <w:rsid w:val="00B15D7A"/>
    <w:rsid w:val="00B1785C"/>
    <w:rsid w:val="00B20675"/>
    <w:rsid w:val="00B20D46"/>
    <w:rsid w:val="00B2414F"/>
    <w:rsid w:val="00B2494C"/>
    <w:rsid w:val="00B25CEE"/>
    <w:rsid w:val="00B268CE"/>
    <w:rsid w:val="00B30CF2"/>
    <w:rsid w:val="00B33686"/>
    <w:rsid w:val="00B337DB"/>
    <w:rsid w:val="00B3433E"/>
    <w:rsid w:val="00B34FBA"/>
    <w:rsid w:val="00B3584D"/>
    <w:rsid w:val="00B3587C"/>
    <w:rsid w:val="00B36759"/>
    <w:rsid w:val="00B40E8B"/>
    <w:rsid w:val="00B428EC"/>
    <w:rsid w:val="00B42A85"/>
    <w:rsid w:val="00B453D7"/>
    <w:rsid w:val="00B46B62"/>
    <w:rsid w:val="00B46C28"/>
    <w:rsid w:val="00B473BA"/>
    <w:rsid w:val="00B51631"/>
    <w:rsid w:val="00B51740"/>
    <w:rsid w:val="00B5206B"/>
    <w:rsid w:val="00B529C1"/>
    <w:rsid w:val="00B54459"/>
    <w:rsid w:val="00B54798"/>
    <w:rsid w:val="00B54F60"/>
    <w:rsid w:val="00B55397"/>
    <w:rsid w:val="00B55D21"/>
    <w:rsid w:val="00B56CE9"/>
    <w:rsid w:val="00B6018F"/>
    <w:rsid w:val="00B60F6B"/>
    <w:rsid w:val="00B62E51"/>
    <w:rsid w:val="00B63266"/>
    <w:rsid w:val="00B641D3"/>
    <w:rsid w:val="00B65F63"/>
    <w:rsid w:val="00B6639B"/>
    <w:rsid w:val="00B709D7"/>
    <w:rsid w:val="00B718D3"/>
    <w:rsid w:val="00B72F99"/>
    <w:rsid w:val="00B74A71"/>
    <w:rsid w:val="00B750E9"/>
    <w:rsid w:val="00B75F28"/>
    <w:rsid w:val="00B77B7E"/>
    <w:rsid w:val="00B806E6"/>
    <w:rsid w:val="00B8596A"/>
    <w:rsid w:val="00B86D95"/>
    <w:rsid w:val="00B90850"/>
    <w:rsid w:val="00B950DA"/>
    <w:rsid w:val="00BA0D4D"/>
    <w:rsid w:val="00BA1685"/>
    <w:rsid w:val="00BA183A"/>
    <w:rsid w:val="00BA253D"/>
    <w:rsid w:val="00BA562E"/>
    <w:rsid w:val="00BA7FC3"/>
    <w:rsid w:val="00BB0DBC"/>
    <w:rsid w:val="00BB18A5"/>
    <w:rsid w:val="00BB2E47"/>
    <w:rsid w:val="00BB3463"/>
    <w:rsid w:val="00BB5C16"/>
    <w:rsid w:val="00BB6884"/>
    <w:rsid w:val="00BB68DC"/>
    <w:rsid w:val="00BB6954"/>
    <w:rsid w:val="00BB74A1"/>
    <w:rsid w:val="00BB78C2"/>
    <w:rsid w:val="00BB7A56"/>
    <w:rsid w:val="00BB7D40"/>
    <w:rsid w:val="00BC2A65"/>
    <w:rsid w:val="00BC4233"/>
    <w:rsid w:val="00BC73A8"/>
    <w:rsid w:val="00BC76BE"/>
    <w:rsid w:val="00BD182B"/>
    <w:rsid w:val="00BD2541"/>
    <w:rsid w:val="00BD2547"/>
    <w:rsid w:val="00BD2A02"/>
    <w:rsid w:val="00BD2A51"/>
    <w:rsid w:val="00BD33E6"/>
    <w:rsid w:val="00BD3CB3"/>
    <w:rsid w:val="00BD5734"/>
    <w:rsid w:val="00BD582D"/>
    <w:rsid w:val="00BD7B45"/>
    <w:rsid w:val="00BE0000"/>
    <w:rsid w:val="00BE07AA"/>
    <w:rsid w:val="00BE092A"/>
    <w:rsid w:val="00BE0DAB"/>
    <w:rsid w:val="00BE120E"/>
    <w:rsid w:val="00BE556D"/>
    <w:rsid w:val="00BE6848"/>
    <w:rsid w:val="00BF3724"/>
    <w:rsid w:val="00BF6E1A"/>
    <w:rsid w:val="00C01E35"/>
    <w:rsid w:val="00C021BB"/>
    <w:rsid w:val="00C03406"/>
    <w:rsid w:val="00C03691"/>
    <w:rsid w:val="00C03BD2"/>
    <w:rsid w:val="00C040D0"/>
    <w:rsid w:val="00C04990"/>
    <w:rsid w:val="00C1003F"/>
    <w:rsid w:val="00C103DE"/>
    <w:rsid w:val="00C11842"/>
    <w:rsid w:val="00C11D55"/>
    <w:rsid w:val="00C123FD"/>
    <w:rsid w:val="00C134E3"/>
    <w:rsid w:val="00C136FB"/>
    <w:rsid w:val="00C13F25"/>
    <w:rsid w:val="00C146E4"/>
    <w:rsid w:val="00C16A76"/>
    <w:rsid w:val="00C239A9"/>
    <w:rsid w:val="00C23A73"/>
    <w:rsid w:val="00C24CD5"/>
    <w:rsid w:val="00C25F8B"/>
    <w:rsid w:val="00C26890"/>
    <w:rsid w:val="00C30040"/>
    <w:rsid w:val="00C31114"/>
    <w:rsid w:val="00C318D1"/>
    <w:rsid w:val="00C32641"/>
    <w:rsid w:val="00C328CA"/>
    <w:rsid w:val="00C33321"/>
    <w:rsid w:val="00C34A95"/>
    <w:rsid w:val="00C36092"/>
    <w:rsid w:val="00C40132"/>
    <w:rsid w:val="00C40DB3"/>
    <w:rsid w:val="00C40FF1"/>
    <w:rsid w:val="00C417E1"/>
    <w:rsid w:val="00C4290F"/>
    <w:rsid w:val="00C45633"/>
    <w:rsid w:val="00C45D7A"/>
    <w:rsid w:val="00C45E2B"/>
    <w:rsid w:val="00C52425"/>
    <w:rsid w:val="00C5343A"/>
    <w:rsid w:val="00C53971"/>
    <w:rsid w:val="00C560F1"/>
    <w:rsid w:val="00C61864"/>
    <w:rsid w:val="00C64919"/>
    <w:rsid w:val="00C64D7B"/>
    <w:rsid w:val="00C65448"/>
    <w:rsid w:val="00C670A3"/>
    <w:rsid w:val="00C710BB"/>
    <w:rsid w:val="00C7531F"/>
    <w:rsid w:val="00C76DF2"/>
    <w:rsid w:val="00C77093"/>
    <w:rsid w:val="00C80B60"/>
    <w:rsid w:val="00C814BE"/>
    <w:rsid w:val="00C822E0"/>
    <w:rsid w:val="00C831FC"/>
    <w:rsid w:val="00C85372"/>
    <w:rsid w:val="00C85921"/>
    <w:rsid w:val="00C85D3F"/>
    <w:rsid w:val="00C90041"/>
    <w:rsid w:val="00C9121E"/>
    <w:rsid w:val="00C93402"/>
    <w:rsid w:val="00C93594"/>
    <w:rsid w:val="00CA0AB6"/>
    <w:rsid w:val="00CA15C8"/>
    <w:rsid w:val="00CA33E8"/>
    <w:rsid w:val="00CA734C"/>
    <w:rsid w:val="00CA7653"/>
    <w:rsid w:val="00CB0051"/>
    <w:rsid w:val="00CB018B"/>
    <w:rsid w:val="00CB0644"/>
    <w:rsid w:val="00CB07E5"/>
    <w:rsid w:val="00CB0F3D"/>
    <w:rsid w:val="00CB1B8B"/>
    <w:rsid w:val="00CB2C95"/>
    <w:rsid w:val="00CB43D4"/>
    <w:rsid w:val="00CB46E3"/>
    <w:rsid w:val="00CB76E6"/>
    <w:rsid w:val="00CC0207"/>
    <w:rsid w:val="00CC0AA2"/>
    <w:rsid w:val="00CC0CD5"/>
    <w:rsid w:val="00CC26F4"/>
    <w:rsid w:val="00CC2BAA"/>
    <w:rsid w:val="00CC2D29"/>
    <w:rsid w:val="00CC2F88"/>
    <w:rsid w:val="00CC3B21"/>
    <w:rsid w:val="00CC3DC3"/>
    <w:rsid w:val="00CC41E3"/>
    <w:rsid w:val="00CC453C"/>
    <w:rsid w:val="00CC6D6B"/>
    <w:rsid w:val="00CC7C2D"/>
    <w:rsid w:val="00CC7C88"/>
    <w:rsid w:val="00CD025B"/>
    <w:rsid w:val="00CD07E7"/>
    <w:rsid w:val="00CD1B53"/>
    <w:rsid w:val="00CD207A"/>
    <w:rsid w:val="00CD2895"/>
    <w:rsid w:val="00CD2E9E"/>
    <w:rsid w:val="00CD2F7A"/>
    <w:rsid w:val="00CD3048"/>
    <w:rsid w:val="00CD354E"/>
    <w:rsid w:val="00CD3B6B"/>
    <w:rsid w:val="00CD3C0B"/>
    <w:rsid w:val="00CD56AE"/>
    <w:rsid w:val="00CD7AC5"/>
    <w:rsid w:val="00CE0B1E"/>
    <w:rsid w:val="00CE217A"/>
    <w:rsid w:val="00CE25DF"/>
    <w:rsid w:val="00CE315C"/>
    <w:rsid w:val="00CE3E8A"/>
    <w:rsid w:val="00CE408D"/>
    <w:rsid w:val="00CE61A3"/>
    <w:rsid w:val="00CE70A3"/>
    <w:rsid w:val="00CF12CC"/>
    <w:rsid w:val="00CF2732"/>
    <w:rsid w:val="00CF7655"/>
    <w:rsid w:val="00D00049"/>
    <w:rsid w:val="00D030A0"/>
    <w:rsid w:val="00D032BB"/>
    <w:rsid w:val="00D036F3"/>
    <w:rsid w:val="00D03948"/>
    <w:rsid w:val="00D0453A"/>
    <w:rsid w:val="00D0457D"/>
    <w:rsid w:val="00D046C8"/>
    <w:rsid w:val="00D04BAF"/>
    <w:rsid w:val="00D0505D"/>
    <w:rsid w:val="00D06DF3"/>
    <w:rsid w:val="00D10503"/>
    <w:rsid w:val="00D111BE"/>
    <w:rsid w:val="00D12393"/>
    <w:rsid w:val="00D128CE"/>
    <w:rsid w:val="00D147CD"/>
    <w:rsid w:val="00D20B51"/>
    <w:rsid w:val="00D2126B"/>
    <w:rsid w:val="00D22AFC"/>
    <w:rsid w:val="00D23D06"/>
    <w:rsid w:val="00D23D21"/>
    <w:rsid w:val="00D24D18"/>
    <w:rsid w:val="00D25F17"/>
    <w:rsid w:val="00D25F6C"/>
    <w:rsid w:val="00D269BA"/>
    <w:rsid w:val="00D275B6"/>
    <w:rsid w:val="00D32BEB"/>
    <w:rsid w:val="00D37A4B"/>
    <w:rsid w:val="00D420E9"/>
    <w:rsid w:val="00D43D31"/>
    <w:rsid w:val="00D4406C"/>
    <w:rsid w:val="00D44D6A"/>
    <w:rsid w:val="00D46D25"/>
    <w:rsid w:val="00D47ED7"/>
    <w:rsid w:val="00D5008D"/>
    <w:rsid w:val="00D50B20"/>
    <w:rsid w:val="00D54F6D"/>
    <w:rsid w:val="00D55368"/>
    <w:rsid w:val="00D55593"/>
    <w:rsid w:val="00D56678"/>
    <w:rsid w:val="00D56A2A"/>
    <w:rsid w:val="00D605F5"/>
    <w:rsid w:val="00D60BE5"/>
    <w:rsid w:val="00D624AD"/>
    <w:rsid w:val="00D63BC3"/>
    <w:rsid w:val="00D63D76"/>
    <w:rsid w:val="00D641BA"/>
    <w:rsid w:val="00D64443"/>
    <w:rsid w:val="00D65FE1"/>
    <w:rsid w:val="00D66FD8"/>
    <w:rsid w:val="00D677BE"/>
    <w:rsid w:val="00D71345"/>
    <w:rsid w:val="00D71C52"/>
    <w:rsid w:val="00D72B68"/>
    <w:rsid w:val="00D72BEC"/>
    <w:rsid w:val="00D72F0C"/>
    <w:rsid w:val="00D74935"/>
    <w:rsid w:val="00D761D5"/>
    <w:rsid w:val="00D773A8"/>
    <w:rsid w:val="00D774DB"/>
    <w:rsid w:val="00D80B68"/>
    <w:rsid w:val="00D83FA4"/>
    <w:rsid w:val="00D845D0"/>
    <w:rsid w:val="00D85105"/>
    <w:rsid w:val="00D85461"/>
    <w:rsid w:val="00D8660B"/>
    <w:rsid w:val="00D86D35"/>
    <w:rsid w:val="00D8797A"/>
    <w:rsid w:val="00D922D3"/>
    <w:rsid w:val="00D92CA5"/>
    <w:rsid w:val="00D93A1A"/>
    <w:rsid w:val="00D9472A"/>
    <w:rsid w:val="00D956EE"/>
    <w:rsid w:val="00D971E5"/>
    <w:rsid w:val="00D978B3"/>
    <w:rsid w:val="00D97BB5"/>
    <w:rsid w:val="00DA00A4"/>
    <w:rsid w:val="00DA1B38"/>
    <w:rsid w:val="00DA3FB5"/>
    <w:rsid w:val="00DA4133"/>
    <w:rsid w:val="00DB191D"/>
    <w:rsid w:val="00DB3766"/>
    <w:rsid w:val="00DB4905"/>
    <w:rsid w:val="00DB6541"/>
    <w:rsid w:val="00DB711D"/>
    <w:rsid w:val="00DC1184"/>
    <w:rsid w:val="00DC240B"/>
    <w:rsid w:val="00DC2F75"/>
    <w:rsid w:val="00DC3117"/>
    <w:rsid w:val="00DC4A25"/>
    <w:rsid w:val="00DC553E"/>
    <w:rsid w:val="00DC7993"/>
    <w:rsid w:val="00DC7D2E"/>
    <w:rsid w:val="00DC7D4F"/>
    <w:rsid w:val="00DD06D8"/>
    <w:rsid w:val="00DD2BE4"/>
    <w:rsid w:val="00DD302B"/>
    <w:rsid w:val="00DD4D8B"/>
    <w:rsid w:val="00DD61EC"/>
    <w:rsid w:val="00DD6985"/>
    <w:rsid w:val="00DE03B3"/>
    <w:rsid w:val="00DE24EB"/>
    <w:rsid w:val="00DE2D32"/>
    <w:rsid w:val="00DE2EE5"/>
    <w:rsid w:val="00DE42B0"/>
    <w:rsid w:val="00DE5EFC"/>
    <w:rsid w:val="00DE6422"/>
    <w:rsid w:val="00DE7FA0"/>
    <w:rsid w:val="00DF0297"/>
    <w:rsid w:val="00DF0A46"/>
    <w:rsid w:val="00DF18CE"/>
    <w:rsid w:val="00DF1B11"/>
    <w:rsid w:val="00DF2CE5"/>
    <w:rsid w:val="00DF2D79"/>
    <w:rsid w:val="00DF4484"/>
    <w:rsid w:val="00DF6657"/>
    <w:rsid w:val="00DF75B2"/>
    <w:rsid w:val="00E01BD4"/>
    <w:rsid w:val="00E0356D"/>
    <w:rsid w:val="00E04108"/>
    <w:rsid w:val="00E11796"/>
    <w:rsid w:val="00E12FA0"/>
    <w:rsid w:val="00E1403B"/>
    <w:rsid w:val="00E152C1"/>
    <w:rsid w:val="00E16194"/>
    <w:rsid w:val="00E20C65"/>
    <w:rsid w:val="00E2119E"/>
    <w:rsid w:val="00E21C31"/>
    <w:rsid w:val="00E2248B"/>
    <w:rsid w:val="00E23120"/>
    <w:rsid w:val="00E24784"/>
    <w:rsid w:val="00E2553D"/>
    <w:rsid w:val="00E264CF"/>
    <w:rsid w:val="00E35D41"/>
    <w:rsid w:val="00E447F0"/>
    <w:rsid w:val="00E4622B"/>
    <w:rsid w:val="00E4631D"/>
    <w:rsid w:val="00E464DD"/>
    <w:rsid w:val="00E4777F"/>
    <w:rsid w:val="00E47787"/>
    <w:rsid w:val="00E47EB9"/>
    <w:rsid w:val="00E51FCA"/>
    <w:rsid w:val="00E53C03"/>
    <w:rsid w:val="00E53C1E"/>
    <w:rsid w:val="00E53C9E"/>
    <w:rsid w:val="00E550E5"/>
    <w:rsid w:val="00E55C0D"/>
    <w:rsid w:val="00E56191"/>
    <w:rsid w:val="00E568D0"/>
    <w:rsid w:val="00E57E28"/>
    <w:rsid w:val="00E57E42"/>
    <w:rsid w:val="00E618EE"/>
    <w:rsid w:val="00E6234B"/>
    <w:rsid w:val="00E63ACC"/>
    <w:rsid w:val="00E63C22"/>
    <w:rsid w:val="00E63CC8"/>
    <w:rsid w:val="00E643C7"/>
    <w:rsid w:val="00E64B2E"/>
    <w:rsid w:val="00E64D26"/>
    <w:rsid w:val="00E6543B"/>
    <w:rsid w:val="00E6772B"/>
    <w:rsid w:val="00E67A79"/>
    <w:rsid w:val="00E7048E"/>
    <w:rsid w:val="00E725EE"/>
    <w:rsid w:val="00E72AE6"/>
    <w:rsid w:val="00E7436C"/>
    <w:rsid w:val="00E74507"/>
    <w:rsid w:val="00E75055"/>
    <w:rsid w:val="00E752B2"/>
    <w:rsid w:val="00E7661C"/>
    <w:rsid w:val="00E76AD1"/>
    <w:rsid w:val="00E77D13"/>
    <w:rsid w:val="00E8192C"/>
    <w:rsid w:val="00E81945"/>
    <w:rsid w:val="00E82A6A"/>
    <w:rsid w:val="00E82AC8"/>
    <w:rsid w:val="00E82E4A"/>
    <w:rsid w:val="00E841E4"/>
    <w:rsid w:val="00E846E8"/>
    <w:rsid w:val="00E85A74"/>
    <w:rsid w:val="00E85BC1"/>
    <w:rsid w:val="00E8628A"/>
    <w:rsid w:val="00E90BB3"/>
    <w:rsid w:val="00E9266F"/>
    <w:rsid w:val="00E949D5"/>
    <w:rsid w:val="00E94B45"/>
    <w:rsid w:val="00E94CCD"/>
    <w:rsid w:val="00E94F57"/>
    <w:rsid w:val="00E9580E"/>
    <w:rsid w:val="00E97533"/>
    <w:rsid w:val="00EA1576"/>
    <w:rsid w:val="00EA2486"/>
    <w:rsid w:val="00EA322D"/>
    <w:rsid w:val="00EA4F4A"/>
    <w:rsid w:val="00EA6A74"/>
    <w:rsid w:val="00EA6EF8"/>
    <w:rsid w:val="00EA78C6"/>
    <w:rsid w:val="00EA7C59"/>
    <w:rsid w:val="00EB0C10"/>
    <w:rsid w:val="00EB1C91"/>
    <w:rsid w:val="00EB606C"/>
    <w:rsid w:val="00EB63ED"/>
    <w:rsid w:val="00EB7CA8"/>
    <w:rsid w:val="00EB7E6B"/>
    <w:rsid w:val="00EB7F1F"/>
    <w:rsid w:val="00EC087F"/>
    <w:rsid w:val="00EC1909"/>
    <w:rsid w:val="00EC2432"/>
    <w:rsid w:val="00EC3E07"/>
    <w:rsid w:val="00EC3E8C"/>
    <w:rsid w:val="00EC41EE"/>
    <w:rsid w:val="00EC44ED"/>
    <w:rsid w:val="00EC4A8E"/>
    <w:rsid w:val="00EC4C62"/>
    <w:rsid w:val="00EC6E82"/>
    <w:rsid w:val="00EC7691"/>
    <w:rsid w:val="00ED0AB4"/>
    <w:rsid w:val="00ED2146"/>
    <w:rsid w:val="00ED2DAF"/>
    <w:rsid w:val="00ED3452"/>
    <w:rsid w:val="00ED3A2A"/>
    <w:rsid w:val="00ED5FDF"/>
    <w:rsid w:val="00EE1B7A"/>
    <w:rsid w:val="00EE2B4F"/>
    <w:rsid w:val="00EE3443"/>
    <w:rsid w:val="00EE3D38"/>
    <w:rsid w:val="00EE4D7A"/>
    <w:rsid w:val="00EE57E9"/>
    <w:rsid w:val="00EE7DD3"/>
    <w:rsid w:val="00EE7F43"/>
    <w:rsid w:val="00EF00BF"/>
    <w:rsid w:val="00EF0504"/>
    <w:rsid w:val="00EF13B8"/>
    <w:rsid w:val="00EF2A02"/>
    <w:rsid w:val="00EF3215"/>
    <w:rsid w:val="00EF3B49"/>
    <w:rsid w:val="00EF5AB7"/>
    <w:rsid w:val="00F00D38"/>
    <w:rsid w:val="00F01045"/>
    <w:rsid w:val="00F0182D"/>
    <w:rsid w:val="00F06993"/>
    <w:rsid w:val="00F07124"/>
    <w:rsid w:val="00F07454"/>
    <w:rsid w:val="00F07DBA"/>
    <w:rsid w:val="00F1098E"/>
    <w:rsid w:val="00F11CF3"/>
    <w:rsid w:val="00F11DBD"/>
    <w:rsid w:val="00F124C0"/>
    <w:rsid w:val="00F13581"/>
    <w:rsid w:val="00F13A2D"/>
    <w:rsid w:val="00F1581B"/>
    <w:rsid w:val="00F17F3F"/>
    <w:rsid w:val="00F227D2"/>
    <w:rsid w:val="00F22889"/>
    <w:rsid w:val="00F22E58"/>
    <w:rsid w:val="00F231C1"/>
    <w:rsid w:val="00F2335C"/>
    <w:rsid w:val="00F2338B"/>
    <w:rsid w:val="00F2508B"/>
    <w:rsid w:val="00F25222"/>
    <w:rsid w:val="00F27652"/>
    <w:rsid w:val="00F30C0D"/>
    <w:rsid w:val="00F326DD"/>
    <w:rsid w:val="00F36FD0"/>
    <w:rsid w:val="00F40DC7"/>
    <w:rsid w:val="00F43084"/>
    <w:rsid w:val="00F43369"/>
    <w:rsid w:val="00F4370B"/>
    <w:rsid w:val="00F443BB"/>
    <w:rsid w:val="00F47112"/>
    <w:rsid w:val="00F509BB"/>
    <w:rsid w:val="00F51DE7"/>
    <w:rsid w:val="00F52D24"/>
    <w:rsid w:val="00F5393F"/>
    <w:rsid w:val="00F55802"/>
    <w:rsid w:val="00F573AD"/>
    <w:rsid w:val="00F57436"/>
    <w:rsid w:val="00F57FFE"/>
    <w:rsid w:val="00F62AE5"/>
    <w:rsid w:val="00F6314F"/>
    <w:rsid w:val="00F64D14"/>
    <w:rsid w:val="00F64F5E"/>
    <w:rsid w:val="00F66413"/>
    <w:rsid w:val="00F6667D"/>
    <w:rsid w:val="00F67A80"/>
    <w:rsid w:val="00F71279"/>
    <w:rsid w:val="00F71628"/>
    <w:rsid w:val="00F76ED1"/>
    <w:rsid w:val="00F77C60"/>
    <w:rsid w:val="00F801A3"/>
    <w:rsid w:val="00F80552"/>
    <w:rsid w:val="00F8071E"/>
    <w:rsid w:val="00F808BF"/>
    <w:rsid w:val="00F861C1"/>
    <w:rsid w:val="00F92D7D"/>
    <w:rsid w:val="00F951D0"/>
    <w:rsid w:val="00F963E7"/>
    <w:rsid w:val="00F97791"/>
    <w:rsid w:val="00F97D11"/>
    <w:rsid w:val="00F97FF5"/>
    <w:rsid w:val="00FA05FE"/>
    <w:rsid w:val="00FA1401"/>
    <w:rsid w:val="00FA1633"/>
    <w:rsid w:val="00FA1ED3"/>
    <w:rsid w:val="00FA23EA"/>
    <w:rsid w:val="00FA3252"/>
    <w:rsid w:val="00FA3F61"/>
    <w:rsid w:val="00FA5B46"/>
    <w:rsid w:val="00FA5D0D"/>
    <w:rsid w:val="00FA6621"/>
    <w:rsid w:val="00FB096A"/>
    <w:rsid w:val="00FB0BB2"/>
    <w:rsid w:val="00FB1126"/>
    <w:rsid w:val="00FB32A6"/>
    <w:rsid w:val="00FB3DAE"/>
    <w:rsid w:val="00FB5318"/>
    <w:rsid w:val="00FB5940"/>
    <w:rsid w:val="00FC0A93"/>
    <w:rsid w:val="00FC156B"/>
    <w:rsid w:val="00FC481F"/>
    <w:rsid w:val="00FC4EA7"/>
    <w:rsid w:val="00FC65CF"/>
    <w:rsid w:val="00FC6E79"/>
    <w:rsid w:val="00FD061F"/>
    <w:rsid w:val="00FD0EEB"/>
    <w:rsid w:val="00FD246E"/>
    <w:rsid w:val="00FD3B73"/>
    <w:rsid w:val="00FD3F25"/>
    <w:rsid w:val="00FD51E6"/>
    <w:rsid w:val="00FD5DB1"/>
    <w:rsid w:val="00FD66B3"/>
    <w:rsid w:val="00FD7376"/>
    <w:rsid w:val="00FE00FF"/>
    <w:rsid w:val="00FE012E"/>
    <w:rsid w:val="00FE4AD2"/>
    <w:rsid w:val="00FE5C99"/>
    <w:rsid w:val="00FE738D"/>
    <w:rsid w:val="00FE7F85"/>
    <w:rsid w:val="00FF17AA"/>
    <w:rsid w:val="00FF219D"/>
    <w:rsid w:val="00FF26E3"/>
    <w:rsid w:val="00FF381A"/>
    <w:rsid w:val="00FF50CA"/>
    <w:rsid w:val="00FF6C0E"/>
    <w:rsid w:val="00FF6D39"/>
    <w:rsid w:val="00FF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7B2A28BA"/>
  <w15:chartTrackingRefBased/>
  <w15:docId w15:val="{70DB51B5-3643-44FF-902E-A81FD41C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C2D"/>
    <w:rPr>
      <w:lang w:val="en-US" w:eastAsia="en-US"/>
    </w:rPr>
  </w:style>
  <w:style w:type="paragraph" w:styleId="Heading1">
    <w:name w:val="heading 1"/>
    <w:basedOn w:val="Normal"/>
    <w:next w:val="Normal"/>
    <w:qFormat/>
    <w:rsid w:val="002D5C2D"/>
    <w:pPr>
      <w:keepNext/>
      <w:jc w:val="center"/>
      <w:outlineLvl w:val="0"/>
    </w:pPr>
    <w:rPr>
      <w:b/>
      <w:sz w:val="28"/>
    </w:rPr>
  </w:style>
  <w:style w:type="paragraph" w:styleId="Heading2">
    <w:name w:val="heading 2"/>
    <w:basedOn w:val="Normal"/>
    <w:next w:val="Normal"/>
    <w:qFormat/>
    <w:rsid w:val="002D5C2D"/>
    <w:pPr>
      <w:keepNext/>
      <w:spacing w:line="360" w:lineRule="atLeast"/>
      <w:jc w:val="both"/>
      <w:outlineLvl w:val="1"/>
    </w:pPr>
    <w:rPr>
      <w:sz w:val="26"/>
    </w:rPr>
  </w:style>
  <w:style w:type="paragraph" w:styleId="Heading3">
    <w:name w:val="heading 3"/>
    <w:basedOn w:val="Normal"/>
    <w:next w:val="Normal"/>
    <w:qFormat/>
    <w:rsid w:val="002D5C2D"/>
    <w:pPr>
      <w:keepNext/>
      <w:jc w:val="both"/>
      <w:outlineLvl w:val="2"/>
    </w:pPr>
    <w:rPr>
      <w:sz w:val="24"/>
    </w:rPr>
  </w:style>
  <w:style w:type="paragraph" w:styleId="Heading4">
    <w:name w:val="heading 4"/>
    <w:basedOn w:val="Normal"/>
    <w:next w:val="Normal"/>
    <w:link w:val="Heading4Char"/>
    <w:unhideWhenUsed/>
    <w:qFormat/>
    <w:rsid w:val="007A4455"/>
    <w:pPr>
      <w:keepNext/>
      <w:keepLines/>
      <w:spacing w:before="200"/>
      <w:outlineLvl w:val="3"/>
    </w:pPr>
    <w:rPr>
      <w:rFonts w:ascii="Cambria" w:hAnsi="Cambria"/>
      <w:b/>
      <w:bCs/>
      <w:i/>
      <w:iCs/>
      <w:color w:val="4F81BD"/>
      <w:lang w:val="x-none" w:eastAsia="x-none"/>
    </w:rPr>
  </w:style>
  <w:style w:type="paragraph" w:styleId="Heading5">
    <w:name w:val="heading 5"/>
    <w:basedOn w:val="Normal"/>
    <w:next w:val="Normal"/>
    <w:link w:val="Heading5Char"/>
    <w:semiHidden/>
    <w:unhideWhenUsed/>
    <w:qFormat/>
    <w:rsid w:val="00E0356D"/>
    <w:pPr>
      <w:keepNext/>
      <w:keepLines/>
      <w:spacing w:before="200"/>
      <w:outlineLvl w:val="4"/>
    </w:pPr>
    <w:rPr>
      <w:rFonts w:ascii="Cambria" w:hAnsi="Cambria"/>
      <w:color w:val="243F60"/>
      <w:lang w:val="x-none" w:eastAsia="x-none"/>
    </w:rPr>
  </w:style>
  <w:style w:type="paragraph" w:styleId="Heading6">
    <w:name w:val="heading 6"/>
    <w:basedOn w:val="Normal"/>
    <w:next w:val="Normal"/>
    <w:link w:val="Heading6Char"/>
    <w:semiHidden/>
    <w:unhideWhenUsed/>
    <w:qFormat/>
    <w:rsid w:val="007910F6"/>
    <w:pPr>
      <w:keepNext/>
      <w:keepLines/>
      <w:spacing w:before="200"/>
      <w:outlineLvl w:val="5"/>
    </w:pPr>
    <w:rPr>
      <w:rFonts w:ascii="Cambria" w:hAnsi="Cambria"/>
      <w:i/>
      <w:iCs/>
      <w:color w:val="243F60"/>
      <w:lang w:val="x-none" w:eastAsia="x-none"/>
    </w:rPr>
  </w:style>
  <w:style w:type="paragraph" w:styleId="Heading7">
    <w:name w:val="heading 7"/>
    <w:basedOn w:val="Normal"/>
    <w:next w:val="Normal"/>
    <w:link w:val="Heading7Char"/>
    <w:semiHidden/>
    <w:unhideWhenUsed/>
    <w:qFormat/>
    <w:rsid w:val="007A4455"/>
    <w:pPr>
      <w:keepNext/>
      <w:keepLines/>
      <w:spacing w:before="200"/>
      <w:outlineLvl w:val="6"/>
    </w:pPr>
    <w:rPr>
      <w:rFonts w:ascii="Cambria" w:hAnsi="Cambria"/>
      <w:i/>
      <w:iCs/>
      <w:color w:val="404040"/>
      <w:lang w:val="x-none" w:eastAsia="x-none"/>
    </w:rPr>
  </w:style>
  <w:style w:type="paragraph" w:styleId="Heading8">
    <w:name w:val="heading 8"/>
    <w:basedOn w:val="Normal"/>
    <w:next w:val="Normal"/>
    <w:link w:val="Heading8Char"/>
    <w:qFormat/>
    <w:rsid w:val="003423E1"/>
    <w:pPr>
      <w:keepNext/>
      <w:spacing w:line="360" w:lineRule="auto"/>
      <w:jc w:val="both"/>
      <w:outlineLvl w:val="7"/>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D5C2D"/>
    <w:pPr>
      <w:ind w:firstLine="720"/>
      <w:jc w:val="both"/>
    </w:pPr>
    <w:rPr>
      <w:sz w:val="24"/>
    </w:rPr>
  </w:style>
  <w:style w:type="paragraph" w:styleId="Footer">
    <w:name w:val="footer"/>
    <w:basedOn w:val="Normal"/>
    <w:link w:val="FooterChar"/>
    <w:uiPriority w:val="99"/>
    <w:rsid w:val="002D5C2D"/>
    <w:pPr>
      <w:tabs>
        <w:tab w:val="center" w:pos="4320"/>
        <w:tab w:val="right" w:pos="8640"/>
      </w:tabs>
    </w:pPr>
  </w:style>
  <w:style w:type="paragraph" w:styleId="Header">
    <w:name w:val="header"/>
    <w:basedOn w:val="Normal"/>
    <w:link w:val="HeaderChar"/>
    <w:uiPriority w:val="99"/>
    <w:rsid w:val="002D5C2D"/>
    <w:pPr>
      <w:tabs>
        <w:tab w:val="center" w:pos="4320"/>
        <w:tab w:val="right" w:pos="8640"/>
      </w:tabs>
    </w:pPr>
  </w:style>
  <w:style w:type="character" w:styleId="PageNumber">
    <w:name w:val="page number"/>
    <w:basedOn w:val="DefaultParagraphFont"/>
    <w:rsid w:val="002D5C2D"/>
  </w:style>
  <w:style w:type="paragraph" w:styleId="BodyText">
    <w:name w:val="Body Text"/>
    <w:basedOn w:val="Normal"/>
    <w:rsid w:val="002D5C2D"/>
    <w:rPr>
      <w:sz w:val="22"/>
    </w:rPr>
  </w:style>
  <w:style w:type="paragraph" w:styleId="BalloonText">
    <w:name w:val="Balloon Text"/>
    <w:basedOn w:val="Normal"/>
    <w:semiHidden/>
    <w:rsid w:val="00E6543B"/>
    <w:rPr>
      <w:rFonts w:ascii="Tahoma" w:hAnsi="Tahoma" w:cs="Tahoma"/>
      <w:sz w:val="16"/>
      <w:szCs w:val="16"/>
    </w:rPr>
  </w:style>
  <w:style w:type="paragraph" w:styleId="Title">
    <w:name w:val="Title"/>
    <w:basedOn w:val="Normal"/>
    <w:link w:val="TitleChar"/>
    <w:qFormat/>
    <w:rsid w:val="00525E1C"/>
    <w:pPr>
      <w:jc w:val="center"/>
    </w:pPr>
    <w:rPr>
      <w:b/>
      <w:sz w:val="24"/>
      <w:lang w:val="x-none" w:eastAsia="x-none"/>
    </w:rPr>
  </w:style>
  <w:style w:type="character" w:customStyle="1" w:styleId="TitleChar">
    <w:name w:val="Title Char"/>
    <w:link w:val="Title"/>
    <w:rsid w:val="00525E1C"/>
    <w:rPr>
      <w:b/>
      <w:sz w:val="24"/>
    </w:rPr>
  </w:style>
  <w:style w:type="paragraph" w:styleId="Subtitle">
    <w:name w:val="Subtitle"/>
    <w:basedOn w:val="Normal"/>
    <w:link w:val="SubtitleChar"/>
    <w:qFormat/>
    <w:rsid w:val="00525E1C"/>
    <w:pPr>
      <w:jc w:val="both"/>
    </w:pPr>
    <w:rPr>
      <w:b/>
      <w:sz w:val="24"/>
      <w:u w:val="single"/>
      <w:lang w:val="x-none" w:eastAsia="x-none"/>
    </w:rPr>
  </w:style>
  <w:style w:type="character" w:customStyle="1" w:styleId="SubtitleChar">
    <w:name w:val="Subtitle Char"/>
    <w:link w:val="Subtitle"/>
    <w:rsid w:val="00525E1C"/>
    <w:rPr>
      <w:b/>
      <w:sz w:val="24"/>
      <w:u w:val="single"/>
    </w:rPr>
  </w:style>
  <w:style w:type="paragraph" w:styleId="ListParagraph">
    <w:name w:val="List Paragraph"/>
    <w:basedOn w:val="Normal"/>
    <w:uiPriority w:val="34"/>
    <w:qFormat/>
    <w:rsid w:val="00F07DBA"/>
    <w:pPr>
      <w:ind w:left="720"/>
    </w:pPr>
  </w:style>
  <w:style w:type="paragraph" w:styleId="BlockText">
    <w:name w:val="Block Text"/>
    <w:basedOn w:val="Normal"/>
    <w:rsid w:val="00D773A8"/>
    <w:pPr>
      <w:tabs>
        <w:tab w:val="left" w:pos="720"/>
        <w:tab w:val="left" w:pos="1440"/>
      </w:tabs>
      <w:spacing w:line="240" w:lineRule="atLeast"/>
      <w:ind w:left="2160" w:right="1152" w:hanging="2160"/>
      <w:jc w:val="both"/>
    </w:pPr>
    <w:rPr>
      <w:sz w:val="24"/>
    </w:rPr>
  </w:style>
  <w:style w:type="character" w:customStyle="1" w:styleId="HeaderChar">
    <w:name w:val="Header Char"/>
    <w:basedOn w:val="DefaultParagraphFont"/>
    <w:link w:val="Header"/>
    <w:uiPriority w:val="99"/>
    <w:rsid w:val="00175BC7"/>
  </w:style>
  <w:style w:type="character" w:customStyle="1" w:styleId="FooterChar">
    <w:name w:val="Footer Char"/>
    <w:basedOn w:val="DefaultParagraphFont"/>
    <w:link w:val="Footer"/>
    <w:uiPriority w:val="99"/>
    <w:rsid w:val="00175BC7"/>
  </w:style>
  <w:style w:type="character" w:customStyle="1" w:styleId="Heading6Char">
    <w:name w:val="Heading 6 Char"/>
    <w:link w:val="Heading6"/>
    <w:semiHidden/>
    <w:rsid w:val="007910F6"/>
    <w:rPr>
      <w:rFonts w:ascii="Cambria" w:eastAsia="Times New Roman" w:hAnsi="Cambria" w:cs="Times New Roman"/>
      <w:i/>
      <w:iCs/>
      <w:color w:val="243F60"/>
    </w:rPr>
  </w:style>
  <w:style w:type="paragraph" w:styleId="BodyTextIndent3">
    <w:name w:val="Body Text Indent 3"/>
    <w:basedOn w:val="Normal"/>
    <w:link w:val="BodyTextIndent3Char"/>
    <w:rsid w:val="007910F6"/>
    <w:pPr>
      <w:spacing w:after="120"/>
      <w:ind w:left="283"/>
    </w:pPr>
    <w:rPr>
      <w:sz w:val="16"/>
      <w:szCs w:val="16"/>
      <w:lang w:val="x-none" w:eastAsia="x-none"/>
    </w:rPr>
  </w:style>
  <w:style w:type="character" w:customStyle="1" w:styleId="BodyTextIndent3Char">
    <w:name w:val="Body Text Indent 3 Char"/>
    <w:link w:val="BodyTextIndent3"/>
    <w:rsid w:val="007910F6"/>
    <w:rPr>
      <w:sz w:val="16"/>
      <w:szCs w:val="16"/>
    </w:rPr>
  </w:style>
  <w:style w:type="paragraph" w:styleId="BodyTextIndent2">
    <w:name w:val="Body Text Indent 2"/>
    <w:basedOn w:val="Normal"/>
    <w:link w:val="BodyTextIndent2Char"/>
    <w:rsid w:val="00E0356D"/>
    <w:pPr>
      <w:spacing w:after="120" w:line="480" w:lineRule="auto"/>
      <w:ind w:left="283"/>
    </w:pPr>
  </w:style>
  <w:style w:type="character" w:customStyle="1" w:styleId="BodyTextIndent2Char">
    <w:name w:val="Body Text Indent 2 Char"/>
    <w:basedOn w:val="DefaultParagraphFont"/>
    <w:link w:val="BodyTextIndent2"/>
    <w:rsid w:val="00E0356D"/>
  </w:style>
  <w:style w:type="character" w:customStyle="1" w:styleId="Heading5Char">
    <w:name w:val="Heading 5 Char"/>
    <w:link w:val="Heading5"/>
    <w:semiHidden/>
    <w:rsid w:val="00E0356D"/>
    <w:rPr>
      <w:rFonts w:ascii="Cambria" w:eastAsia="Times New Roman" w:hAnsi="Cambria" w:cs="Times New Roman"/>
      <w:color w:val="243F60"/>
    </w:rPr>
  </w:style>
  <w:style w:type="character" w:customStyle="1" w:styleId="Heading4Char">
    <w:name w:val="Heading 4 Char"/>
    <w:link w:val="Heading4"/>
    <w:rsid w:val="007A4455"/>
    <w:rPr>
      <w:rFonts w:ascii="Cambria" w:eastAsia="Times New Roman" w:hAnsi="Cambria" w:cs="Times New Roman"/>
      <w:b/>
      <w:bCs/>
      <w:i/>
      <w:iCs/>
      <w:color w:val="4F81BD"/>
    </w:rPr>
  </w:style>
  <w:style w:type="character" w:customStyle="1" w:styleId="Heading7Char">
    <w:name w:val="Heading 7 Char"/>
    <w:link w:val="Heading7"/>
    <w:semiHidden/>
    <w:rsid w:val="007A4455"/>
    <w:rPr>
      <w:rFonts w:ascii="Cambria" w:eastAsia="Times New Roman" w:hAnsi="Cambria" w:cs="Times New Roman"/>
      <w:i/>
      <w:iCs/>
      <w:color w:val="404040"/>
    </w:rPr>
  </w:style>
  <w:style w:type="paragraph" w:styleId="BodyText2">
    <w:name w:val="Body Text 2"/>
    <w:basedOn w:val="Normal"/>
    <w:link w:val="BodyText2Char"/>
    <w:rsid w:val="007A4455"/>
    <w:pPr>
      <w:spacing w:after="120" w:line="480" w:lineRule="auto"/>
    </w:pPr>
  </w:style>
  <w:style w:type="character" w:customStyle="1" w:styleId="BodyText2Char">
    <w:name w:val="Body Text 2 Char"/>
    <w:basedOn w:val="DefaultParagraphFont"/>
    <w:link w:val="BodyText2"/>
    <w:rsid w:val="007A4455"/>
  </w:style>
  <w:style w:type="character" w:customStyle="1" w:styleId="Heading8Char">
    <w:name w:val="Heading 8 Char"/>
    <w:link w:val="Heading8"/>
    <w:rsid w:val="003423E1"/>
    <w:rPr>
      <w:sz w:val="24"/>
    </w:rPr>
  </w:style>
  <w:style w:type="character" w:styleId="Hyperlink">
    <w:name w:val="Hyperlink"/>
    <w:rsid w:val="004C74C7"/>
    <w:rPr>
      <w:color w:val="0000FF"/>
      <w:u w:val="single"/>
    </w:rPr>
  </w:style>
  <w:style w:type="character" w:styleId="FollowedHyperlink">
    <w:name w:val="FollowedHyperlink"/>
    <w:rsid w:val="004C74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8856">
      <w:bodyDiv w:val="1"/>
      <w:marLeft w:val="0"/>
      <w:marRight w:val="0"/>
      <w:marTop w:val="0"/>
      <w:marBottom w:val="0"/>
      <w:divBdr>
        <w:top w:val="none" w:sz="0" w:space="0" w:color="auto"/>
        <w:left w:val="none" w:sz="0" w:space="0" w:color="auto"/>
        <w:bottom w:val="none" w:sz="0" w:space="0" w:color="auto"/>
        <w:right w:val="none" w:sz="0" w:space="0" w:color="auto"/>
      </w:divBdr>
    </w:div>
    <w:div w:id="307394580">
      <w:bodyDiv w:val="1"/>
      <w:marLeft w:val="0"/>
      <w:marRight w:val="0"/>
      <w:marTop w:val="0"/>
      <w:marBottom w:val="0"/>
      <w:divBdr>
        <w:top w:val="none" w:sz="0" w:space="0" w:color="auto"/>
        <w:left w:val="none" w:sz="0" w:space="0" w:color="auto"/>
        <w:bottom w:val="none" w:sz="0" w:space="0" w:color="auto"/>
        <w:right w:val="none" w:sz="0" w:space="0" w:color="auto"/>
      </w:divBdr>
    </w:div>
    <w:div w:id="1006981259">
      <w:bodyDiv w:val="1"/>
      <w:marLeft w:val="0"/>
      <w:marRight w:val="0"/>
      <w:marTop w:val="0"/>
      <w:marBottom w:val="0"/>
      <w:divBdr>
        <w:top w:val="none" w:sz="0" w:space="0" w:color="auto"/>
        <w:left w:val="none" w:sz="0" w:space="0" w:color="auto"/>
        <w:bottom w:val="none" w:sz="0" w:space="0" w:color="auto"/>
        <w:right w:val="none" w:sz="0" w:space="0" w:color="auto"/>
      </w:divBdr>
    </w:div>
    <w:div w:id="1827091322">
      <w:bodyDiv w:val="1"/>
      <w:marLeft w:val="0"/>
      <w:marRight w:val="0"/>
      <w:marTop w:val="0"/>
      <w:marBottom w:val="0"/>
      <w:divBdr>
        <w:top w:val="none" w:sz="0" w:space="0" w:color="auto"/>
        <w:left w:val="none" w:sz="0" w:space="0" w:color="auto"/>
        <w:bottom w:val="none" w:sz="0" w:space="0" w:color="auto"/>
        <w:right w:val="none" w:sz="0" w:space="0" w:color="auto"/>
      </w:divBdr>
    </w:div>
    <w:div w:id="1909921022">
      <w:bodyDiv w:val="1"/>
      <w:marLeft w:val="0"/>
      <w:marRight w:val="0"/>
      <w:marTop w:val="0"/>
      <w:marBottom w:val="0"/>
      <w:divBdr>
        <w:top w:val="none" w:sz="0" w:space="0" w:color="auto"/>
        <w:left w:val="none" w:sz="0" w:space="0" w:color="auto"/>
        <w:bottom w:val="none" w:sz="0" w:space="0" w:color="auto"/>
        <w:right w:val="none" w:sz="0" w:space="0" w:color="auto"/>
      </w:divBdr>
    </w:div>
    <w:div w:id="21233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mailto:cso_labour@govmu.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file:///D:\LABOUR\ESI\2021\ESI%202021\SEE%20large%20March%202021\cso_quarterlylabour@govmu.org" TargetMode="External"/><Relationship Id="rId2" Type="http://schemas.openxmlformats.org/officeDocument/2006/relationships/customXml" Target="../customXml/item2.xml"/><Relationship Id="rId16" Type="http://schemas.openxmlformats.org/officeDocument/2006/relationships/hyperlink" Target="mailto:cso_labour@govmu.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hyperlink" Target="file:///D:\LABOUR\ESI\2021\ESI%202021\SEE%20large%20March%202021\cso_quarterlylabour@govmu.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en-GB"/>
              <a:t>Chart 1 - Main changes in employment, March 2024 to March 2025</a:t>
            </a:r>
          </a:p>
        </c:rich>
      </c:tx>
      <c:layout>
        <c:manualLayout>
          <c:xMode val="edge"/>
          <c:yMode val="edge"/>
          <c:x val="0.14102506116239386"/>
          <c:y val="2.5819511922711789E-2"/>
        </c:manualLayout>
      </c:layout>
      <c:overlay val="0"/>
    </c:title>
    <c:autoTitleDeleted val="0"/>
    <c:plotArea>
      <c:layout>
        <c:manualLayout>
          <c:layoutTarget val="inner"/>
          <c:xMode val="edge"/>
          <c:yMode val="edge"/>
          <c:x val="3.6204457493660754E-2"/>
          <c:y val="8.6791319399150024E-2"/>
          <c:w val="0.94125764958231395"/>
          <c:h val="0.84348137066497753"/>
        </c:manualLayout>
      </c:layout>
      <c:barChart>
        <c:barDir val="bar"/>
        <c:grouping val="clustered"/>
        <c:varyColors val="0"/>
        <c:ser>
          <c:idx val="0"/>
          <c:order val="0"/>
          <c:spPr>
            <a:solidFill>
              <a:schemeClr val="tx1">
                <a:lumMod val="65000"/>
                <a:lumOff val="35000"/>
              </a:schemeClr>
            </a:solidFill>
            <a:ln cmpd="sng">
              <a:solidFill>
                <a:schemeClr val="tx1"/>
              </a:solidFill>
            </a:ln>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887F-4F93-B861-A5B884A05F2A}"/>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en-M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Chart1!$O$7:$O$16</c:f>
              <c:strCache>
                <c:ptCount val="10"/>
                <c:pt idx="0">
                  <c:v>Human health and social work activities</c:v>
                </c:pt>
                <c:pt idx="1">
                  <c:v>Public administration and defence; compulsory social security</c:v>
                </c:pt>
                <c:pt idx="2">
                  <c:v>Professional, scientific and technical activities</c:v>
                </c:pt>
                <c:pt idx="3">
                  <c:v>Financial and insurance activities</c:v>
                </c:pt>
                <c:pt idx="4">
                  <c:v>Information and communication</c:v>
                </c:pt>
                <c:pt idx="5">
                  <c:v>Accommodation and food service activities</c:v>
                </c:pt>
                <c:pt idx="6">
                  <c:v>Transportation and storage</c:v>
                </c:pt>
                <c:pt idx="7">
                  <c:v>Wholesale and retail trade; repair of motor vehicles and motorcycles</c:v>
                </c:pt>
                <c:pt idx="8">
                  <c:v>Manufacturing</c:v>
                </c:pt>
                <c:pt idx="9">
                  <c:v>Agriculture, forestry and fishing</c:v>
                </c:pt>
              </c:strCache>
            </c:strRef>
          </c:cat>
          <c:val>
            <c:numRef>
              <c:f>Chart1!$P$7:$P$16</c:f>
              <c:numCache>
                <c:formatCode>#,##0\ </c:formatCode>
                <c:ptCount val="10"/>
                <c:pt idx="0">
                  <c:v>408</c:v>
                </c:pt>
                <c:pt idx="1">
                  <c:v>2426</c:v>
                </c:pt>
                <c:pt idx="2">
                  <c:v>414</c:v>
                </c:pt>
                <c:pt idx="3">
                  <c:v>888</c:v>
                </c:pt>
                <c:pt idx="4">
                  <c:v>109</c:v>
                </c:pt>
                <c:pt idx="5">
                  <c:v>542</c:v>
                </c:pt>
                <c:pt idx="6">
                  <c:v>276</c:v>
                </c:pt>
                <c:pt idx="7">
                  <c:v>654</c:v>
                </c:pt>
                <c:pt idx="8">
                  <c:v>-2364</c:v>
                </c:pt>
                <c:pt idx="9">
                  <c:v>115</c:v>
                </c:pt>
              </c:numCache>
            </c:numRef>
          </c:val>
          <c:extLst>
            <c:ext xmlns:c16="http://schemas.microsoft.com/office/drawing/2014/chart" uri="{C3380CC4-5D6E-409C-BE32-E72D297353CC}">
              <c16:uniqueId val="{00000001-887F-4F93-B861-A5B884A05F2A}"/>
            </c:ext>
          </c:extLst>
        </c:ser>
        <c:dLbls>
          <c:showLegendKey val="0"/>
          <c:showVal val="0"/>
          <c:showCatName val="0"/>
          <c:showSerName val="0"/>
          <c:showPercent val="0"/>
          <c:showBubbleSize val="0"/>
        </c:dLbls>
        <c:gapWidth val="163"/>
        <c:overlap val="36"/>
        <c:axId val="1337601327"/>
        <c:axId val="1"/>
      </c:barChart>
      <c:catAx>
        <c:axId val="1337601327"/>
        <c:scaling>
          <c:orientation val="minMax"/>
        </c:scaling>
        <c:delete val="0"/>
        <c:axPos val="l"/>
        <c:numFmt formatCode="General" sourceLinked="1"/>
        <c:majorTickMark val="none"/>
        <c:minorTickMark val="none"/>
        <c:tickLblPos val="none"/>
        <c:spPr>
          <a:ln w="9525">
            <a:solidFill>
              <a:schemeClr val="tx1"/>
            </a:solidFill>
          </a:ln>
        </c:spPr>
        <c:crossAx val="1"/>
        <c:crossesAt val="0"/>
        <c:auto val="1"/>
        <c:lblAlgn val="ctr"/>
        <c:lblOffset val="100"/>
        <c:tickLblSkip val="1"/>
        <c:noMultiLvlLbl val="0"/>
      </c:catAx>
      <c:valAx>
        <c:axId val="1"/>
        <c:scaling>
          <c:orientation val="minMax"/>
          <c:max val="2500"/>
          <c:min val="-2500"/>
        </c:scaling>
        <c:delete val="0"/>
        <c:axPos val="b"/>
        <c:numFmt formatCode="#,##0" sourceLinked="0"/>
        <c:majorTickMark val="out"/>
        <c:minorTickMark val="none"/>
        <c:tickLblPos val="nextTo"/>
        <c:spPr>
          <a:ln>
            <a:solidFill>
              <a:schemeClr val="tx1"/>
            </a:solidFill>
          </a:ln>
        </c:spPr>
        <c:txPr>
          <a:bodyPr rot="0" vert="horz"/>
          <a:lstStyle/>
          <a:p>
            <a:pPr>
              <a:defRPr sz="900" b="1" i="0" u="none" strike="noStrike" baseline="0">
                <a:solidFill>
                  <a:srgbClr val="000000"/>
                </a:solidFill>
                <a:latin typeface="Times New Roman"/>
                <a:ea typeface="Times New Roman"/>
                <a:cs typeface="Times New Roman"/>
              </a:defRPr>
            </a:pPr>
            <a:endParaRPr lang="en-MU"/>
          </a:p>
        </c:txPr>
        <c:crossAx val="1337601327"/>
        <c:crosses val="autoZero"/>
        <c:crossBetween val="between"/>
        <c:majorUnit val="500"/>
      </c:valAx>
      <c:spPr>
        <a:noFill/>
        <a:ln w="25400">
          <a:noFill/>
        </a:ln>
      </c:spPr>
    </c:plotArea>
    <c:plotVisOnly val="1"/>
    <c:dispBlanksAs val="gap"/>
    <c:showDLblsOverMax val="0"/>
  </c:chart>
  <c:spPr>
    <a:solidFill>
      <a:schemeClr val="bg1"/>
    </a:solidFill>
    <a:ln>
      <a:solidFill>
        <a:schemeClr val="bg1"/>
      </a:solidFill>
    </a:ln>
  </c:spPr>
  <c:txPr>
    <a:bodyPr/>
    <a:lstStyle/>
    <a:p>
      <a:pPr>
        <a:defRPr sz="1000" b="0" i="0" u="none" strike="noStrike" baseline="0">
          <a:solidFill>
            <a:srgbClr val="000000"/>
          </a:solidFill>
          <a:latin typeface="Calibri"/>
          <a:ea typeface="Calibri"/>
          <a:cs typeface="Calibri"/>
        </a:defRPr>
      </a:pPr>
      <a:endParaRPr lang="en-M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Times New Roman"/>
                <a:ea typeface="Times New Roman"/>
                <a:cs typeface="Times New Roman"/>
              </a:defRPr>
            </a:pPr>
            <a:r>
              <a:rPr lang="en-GB"/>
              <a:t>Chart 2 - Average monthly earnings (Rs 000), March 2024 &amp; March 2025</a:t>
            </a:r>
          </a:p>
        </c:rich>
      </c:tx>
      <c:layout>
        <c:manualLayout>
          <c:xMode val="edge"/>
          <c:yMode val="edge"/>
          <c:x val="0.2961484255728779"/>
          <c:y val="1.6647807912899777E-2"/>
        </c:manualLayout>
      </c:layout>
      <c:overlay val="0"/>
    </c:title>
    <c:autoTitleDeleted val="0"/>
    <c:plotArea>
      <c:layout>
        <c:manualLayout>
          <c:layoutTarget val="inner"/>
          <c:xMode val="edge"/>
          <c:yMode val="edge"/>
          <c:x val="0.53461167640577878"/>
          <c:y val="0.13367275244440599"/>
          <c:w val="0.44330957931934484"/>
          <c:h val="0.75372460149798348"/>
        </c:manualLayout>
      </c:layout>
      <c:barChart>
        <c:barDir val="bar"/>
        <c:grouping val="clustered"/>
        <c:varyColors val="0"/>
        <c:ser>
          <c:idx val="0"/>
          <c:order val="0"/>
          <c:tx>
            <c:strRef>
              <c:f>'Chart 2'!$N$3</c:f>
              <c:strCache>
                <c:ptCount val="1"/>
                <c:pt idx="0">
                  <c:v>March 2024</c:v>
                </c:pt>
              </c:strCache>
            </c:strRef>
          </c:tx>
          <c:spPr>
            <a:pattFill prst="pct50">
              <a:fgClr>
                <a:schemeClr val="tx1">
                  <a:lumMod val="65000"/>
                  <a:lumOff val="35000"/>
                </a:schemeClr>
              </a:fgClr>
              <a:bgClr>
                <a:schemeClr val="bg1"/>
              </a:bgClr>
            </a:pattFill>
            <a:ln>
              <a:solidFill>
                <a:schemeClr val="tx1"/>
              </a:solidFill>
            </a:ln>
          </c:spPr>
          <c:invertIfNegative val="0"/>
          <c:cat>
            <c:strRef>
              <c:f>'Chart 2'!$M$4:$M$22</c:f>
              <c:strCache>
                <c:ptCount val="19"/>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food service activities</c:v>
                </c:pt>
                <c:pt idx="11">
                  <c:v>Transportation and storage</c:v>
                </c:pt>
                <c:pt idx="12">
                  <c:v>Wholesale and retail trade; repair of motor vehicles and motorcycles</c:v>
                </c:pt>
                <c:pt idx="13">
                  <c:v>Construction</c:v>
                </c:pt>
                <c:pt idx="14">
                  <c:v>Water supply, sewerage, waste management and remediation activities</c:v>
                </c:pt>
                <c:pt idx="15">
                  <c:v>Electricity, gas, steam and air conditioning supply</c:v>
                </c:pt>
                <c:pt idx="16">
                  <c:v>Manufacturing</c:v>
                </c:pt>
                <c:pt idx="17">
                  <c:v>Mining and quarrying</c:v>
                </c:pt>
                <c:pt idx="18">
                  <c:v>Agriculture, forestry and fishing</c:v>
                </c:pt>
              </c:strCache>
            </c:strRef>
          </c:cat>
          <c:val>
            <c:numRef>
              <c:f>'Chart 2'!$N$4:$N$22</c:f>
              <c:numCache>
                <c:formatCode>#,##0.0\ \ \ \ \ \ \ \ \ \ \ \ \ \ \ \ \ \ \ </c:formatCode>
                <c:ptCount val="19"/>
                <c:pt idx="0">
                  <c:v>33.700000000000003</c:v>
                </c:pt>
                <c:pt idx="1">
                  <c:v>32</c:v>
                </c:pt>
                <c:pt idx="2">
                  <c:v>49.7</c:v>
                </c:pt>
                <c:pt idx="3">
                  <c:v>45.4</c:v>
                </c:pt>
                <c:pt idx="4">
                  <c:v>46.3</c:v>
                </c:pt>
                <c:pt idx="5">
                  <c:v>26.2</c:v>
                </c:pt>
                <c:pt idx="6">
                  <c:v>62.2</c:v>
                </c:pt>
                <c:pt idx="7">
                  <c:v>61.5</c:v>
                </c:pt>
                <c:pt idx="8">
                  <c:v>64.900000000000006</c:v>
                </c:pt>
                <c:pt idx="9">
                  <c:v>60.1</c:v>
                </c:pt>
                <c:pt idx="10">
                  <c:v>32.6</c:v>
                </c:pt>
                <c:pt idx="11">
                  <c:v>51</c:v>
                </c:pt>
                <c:pt idx="12">
                  <c:v>34.200000000000003</c:v>
                </c:pt>
                <c:pt idx="13">
                  <c:v>39.1</c:v>
                </c:pt>
                <c:pt idx="14">
                  <c:v>37.1</c:v>
                </c:pt>
                <c:pt idx="15">
                  <c:v>76.5</c:v>
                </c:pt>
                <c:pt idx="16">
                  <c:v>30.8</c:v>
                </c:pt>
                <c:pt idx="17">
                  <c:v>39</c:v>
                </c:pt>
                <c:pt idx="18">
                  <c:v>33.799999999999997</c:v>
                </c:pt>
              </c:numCache>
            </c:numRef>
          </c:val>
          <c:extLst>
            <c:ext xmlns:c16="http://schemas.microsoft.com/office/drawing/2014/chart" uri="{C3380CC4-5D6E-409C-BE32-E72D297353CC}">
              <c16:uniqueId val="{00000000-D301-4F12-8EC9-4AC525CB47F6}"/>
            </c:ext>
          </c:extLst>
        </c:ser>
        <c:ser>
          <c:idx val="1"/>
          <c:order val="1"/>
          <c:tx>
            <c:strRef>
              <c:f>'Chart 2'!$O$3</c:f>
              <c:strCache>
                <c:ptCount val="1"/>
                <c:pt idx="0">
                  <c:v>March 2025</c:v>
                </c:pt>
              </c:strCache>
            </c:strRef>
          </c:tx>
          <c:spPr>
            <a:pattFill prst="pct5">
              <a:fgClr>
                <a:schemeClr val="accent1"/>
              </a:fgClr>
              <a:bgClr>
                <a:schemeClr val="bg1"/>
              </a:bgClr>
            </a:pattFill>
            <a:ln>
              <a:solidFill>
                <a:schemeClr val="tx1"/>
              </a:solidFill>
            </a:ln>
          </c:spPr>
          <c:invertIfNegative val="0"/>
          <c:cat>
            <c:strRef>
              <c:f>'Chart 2'!$M$4:$M$22</c:f>
              <c:strCache>
                <c:ptCount val="19"/>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food service activities</c:v>
                </c:pt>
                <c:pt idx="11">
                  <c:v>Transportation and storage</c:v>
                </c:pt>
                <c:pt idx="12">
                  <c:v>Wholesale and retail trade; repair of motor vehicles and motorcycles</c:v>
                </c:pt>
                <c:pt idx="13">
                  <c:v>Construction</c:v>
                </c:pt>
                <c:pt idx="14">
                  <c:v>Water supply, sewerage, waste management and remediation activities</c:v>
                </c:pt>
                <c:pt idx="15">
                  <c:v>Electricity, gas, steam and air conditioning supply</c:v>
                </c:pt>
                <c:pt idx="16">
                  <c:v>Manufacturing</c:v>
                </c:pt>
                <c:pt idx="17">
                  <c:v>Mining and quarrying</c:v>
                </c:pt>
                <c:pt idx="18">
                  <c:v>Agriculture, forestry and fishing</c:v>
                </c:pt>
              </c:strCache>
            </c:strRef>
          </c:cat>
          <c:val>
            <c:numRef>
              <c:f>'Chart 2'!$O$4:$O$22</c:f>
              <c:numCache>
                <c:formatCode>#,##0.0\ \ \ \ \ \ \ \ \ \ \ \ \ \ \ \ \ \ \ </c:formatCode>
                <c:ptCount val="19"/>
                <c:pt idx="0">
                  <c:v>34.6</c:v>
                </c:pt>
                <c:pt idx="1">
                  <c:v>37.9</c:v>
                </c:pt>
                <c:pt idx="2">
                  <c:v>50.8</c:v>
                </c:pt>
                <c:pt idx="3">
                  <c:v>47.6</c:v>
                </c:pt>
                <c:pt idx="4">
                  <c:v>48.1</c:v>
                </c:pt>
                <c:pt idx="5">
                  <c:v>29.1</c:v>
                </c:pt>
                <c:pt idx="6">
                  <c:v>63.5</c:v>
                </c:pt>
                <c:pt idx="7">
                  <c:v>64.599999999999994</c:v>
                </c:pt>
                <c:pt idx="8">
                  <c:v>70.7</c:v>
                </c:pt>
                <c:pt idx="9">
                  <c:v>61.4</c:v>
                </c:pt>
                <c:pt idx="10">
                  <c:v>35.9</c:v>
                </c:pt>
                <c:pt idx="11">
                  <c:v>52.5</c:v>
                </c:pt>
                <c:pt idx="12">
                  <c:v>36.1</c:v>
                </c:pt>
                <c:pt idx="13">
                  <c:v>42</c:v>
                </c:pt>
                <c:pt idx="14">
                  <c:v>41.5</c:v>
                </c:pt>
                <c:pt idx="15">
                  <c:v>79.5</c:v>
                </c:pt>
                <c:pt idx="16">
                  <c:v>33.799999999999997</c:v>
                </c:pt>
                <c:pt idx="17">
                  <c:v>42.7</c:v>
                </c:pt>
                <c:pt idx="18">
                  <c:v>35.200000000000003</c:v>
                </c:pt>
              </c:numCache>
            </c:numRef>
          </c:val>
          <c:extLst>
            <c:ext xmlns:c16="http://schemas.microsoft.com/office/drawing/2014/chart" uri="{C3380CC4-5D6E-409C-BE32-E72D297353CC}">
              <c16:uniqueId val="{00000001-D301-4F12-8EC9-4AC525CB47F6}"/>
            </c:ext>
          </c:extLst>
        </c:ser>
        <c:dLbls>
          <c:showLegendKey val="0"/>
          <c:showVal val="0"/>
          <c:showCatName val="0"/>
          <c:showSerName val="0"/>
          <c:showPercent val="0"/>
          <c:showBubbleSize val="0"/>
        </c:dLbls>
        <c:gapWidth val="168"/>
        <c:axId val="1393692736"/>
        <c:axId val="1"/>
      </c:barChart>
      <c:catAx>
        <c:axId val="1393692736"/>
        <c:scaling>
          <c:orientation val="minMax"/>
        </c:scaling>
        <c:delete val="0"/>
        <c:axPos val="l"/>
        <c:numFmt formatCode="General" sourceLinked="0"/>
        <c:majorTickMark val="none"/>
        <c:minorTickMark val="none"/>
        <c:tickLblPos val="nextTo"/>
        <c:spPr>
          <a:noFill/>
          <a:ln>
            <a:solidFill>
              <a:schemeClr val="tx1"/>
            </a:solidFill>
          </a:ln>
        </c:spPr>
        <c:txPr>
          <a:bodyPr rot="0" vert="horz"/>
          <a:lstStyle/>
          <a:p>
            <a:pPr>
              <a:defRPr sz="870" b="0" i="0" u="none" strike="noStrike" baseline="0">
                <a:solidFill>
                  <a:srgbClr val="000000"/>
                </a:solidFill>
                <a:latin typeface="Times New Roman"/>
                <a:ea typeface="Times New Roman"/>
                <a:cs typeface="Times New Roman"/>
              </a:defRPr>
            </a:pPr>
            <a:endParaRPr lang="en-MU"/>
          </a:p>
        </c:txPr>
        <c:crossAx val="1"/>
        <c:crossesAt val="0"/>
        <c:auto val="1"/>
        <c:lblAlgn val="ctr"/>
        <c:lblOffset val="100"/>
        <c:noMultiLvlLbl val="0"/>
      </c:catAx>
      <c:valAx>
        <c:axId val="1"/>
        <c:scaling>
          <c:orientation val="minMax"/>
          <c:max val="80"/>
          <c:min val="0"/>
        </c:scaling>
        <c:delete val="0"/>
        <c:axPos val="b"/>
        <c:title>
          <c:tx>
            <c:rich>
              <a:bodyPr/>
              <a:lstStyle/>
              <a:p>
                <a:pPr>
                  <a:defRPr sz="1000" b="1" i="0" u="none" strike="noStrike" baseline="0">
                    <a:solidFill>
                      <a:srgbClr val="000000"/>
                    </a:solidFill>
                    <a:latin typeface="Calibri"/>
                    <a:ea typeface="Calibri"/>
                    <a:cs typeface="Calibri"/>
                  </a:defRPr>
                </a:pPr>
                <a:r>
                  <a:rPr lang="en-GB"/>
                  <a:t>Rs 000</a:t>
                </a:r>
              </a:p>
            </c:rich>
          </c:tx>
          <c:layout>
            <c:manualLayout>
              <c:xMode val="edge"/>
              <c:yMode val="edge"/>
              <c:x val="0.74358730230354442"/>
              <c:y val="0.94254359871682714"/>
            </c:manualLayout>
          </c:layout>
          <c:overlay val="0"/>
        </c:title>
        <c:numFmt formatCode="General" sourceLinked="0"/>
        <c:majorTickMark val="in"/>
        <c:minorTickMark val="none"/>
        <c:tickLblPos val="nextTo"/>
        <c:spPr>
          <a:ln>
            <a:solidFill>
              <a:schemeClr val="tx1"/>
            </a:solidFill>
          </a:ln>
        </c:spPr>
        <c:txPr>
          <a:bodyPr rot="0" vert="horz"/>
          <a:lstStyle/>
          <a:p>
            <a:pPr>
              <a:defRPr sz="900" b="1" i="0" u="none" strike="noStrike" baseline="0">
                <a:solidFill>
                  <a:srgbClr val="000000"/>
                </a:solidFill>
                <a:latin typeface="Times New Roman"/>
                <a:ea typeface="Times New Roman"/>
                <a:cs typeface="Times New Roman"/>
              </a:defRPr>
            </a:pPr>
            <a:endParaRPr lang="en-MU"/>
          </a:p>
        </c:txPr>
        <c:crossAx val="1393692736"/>
        <c:crosses val="autoZero"/>
        <c:crossBetween val="between"/>
        <c:majorUnit val="5"/>
        <c:minorUnit val="5"/>
      </c:valAx>
      <c:spPr>
        <a:ln>
          <a:noFill/>
        </a:ln>
      </c:spPr>
    </c:plotArea>
    <c:legend>
      <c:legendPos val="r"/>
      <c:layout>
        <c:manualLayout>
          <c:xMode val="edge"/>
          <c:yMode val="edge"/>
          <c:x val="0.59744030563514805"/>
          <c:y val="7.2224360843783419E-2"/>
          <c:w val="0.27555791199452506"/>
          <c:h val="4.9384076990376197E-2"/>
        </c:manualLayout>
      </c:layout>
      <c:overlay val="0"/>
      <c:txPr>
        <a:bodyPr/>
        <a:lstStyle/>
        <a:p>
          <a:pPr>
            <a:defRPr sz="755" b="0" i="0" u="none" strike="noStrike" baseline="0">
              <a:solidFill>
                <a:srgbClr val="000000"/>
              </a:solidFill>
              <a:latin typeface="Calibri"/>
              <a:ea typeface="Calibri"/>
              <a:cs typeface="Calibri"/>
            </a:defRPr>
          </a:pPr>
          <a:endParaRPr lang="en-MU"/>
        </a:p>
      </c:txPr>
    </c:legend>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en-M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0.60052</cdr:x>
      <cdr:y>0.41433</cdr:y>
    </cdr:from>
    <cdr:to>
      <cdr:x>0.60077</cdr:x>
      <cdr:y>0.41925</cdr:y>
    </cdr:to>
    <cdr:sp macro="" textlink="">
      <cdr:nvSpPr>
        <cdr:cNvPr id="10" name="TextBox 9"/>
        <cdr:cNvSpPr txBox="1"/>
      </cdr:nvSpPr>
      <cdr:spPr>
        <a:xfrm xmlns:a="http://schemas.openxmlformats.org/drawingml/2006/main" flipH="1">
          <a:off x="4057649" y="2485999"/>
          <a:ext cx="2705099" cy="3905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50" baseline="0">
              <a:latin typeface="Times New Roman" pitchFamily="18" charset="0"/>
              <a:cs typeface="Times New Roman" pitchFamily="18" charset="0"/>
            </a:rPr>
            <a:t> Accomodation and food service activities</a:t>
          </a:r>
        </a:p>
      </cdr:txBody>
    </cdr:sp>
  </cdr:relSizeAnchor>
  <cdr:relSizeAnchor xmlns:cdr="http://schemas.openxmlformats.org/drawingml/2006/chartDrawing">
    <cdr:from>
      <cdr:x>0.60351</cdr:x>
      <cdr:y>0.72807</cdr:y>
    </cdr:from>
    <cdr:to>
      <cdr:x>0.60376</cdr:x>
      <cdr:y>0.73127</cdr:y>
    </cdr:to>
    <cdr:sp macro="" textlink="">
      <cdr:nvSpPr>
        <cdr:cNvPr id="14" name="TextBox 13"/>
        <cdr:cNvSpPr txBox="1"/>
      </cdr:nvSpPr>
      <cdr:spPr>
        <a:xfrm xmlns:a="http://schemas.openxmlformats.org/drawingml/2006/main" flipH="1">
          <a:off x="3962398" y="4343398"/>
          <a:ext cx="2609852" cy="369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en-GB" sz="1100">
              <a:effectLst/>
              <a:latin typeface="Times New Roman" pitchFamily="18" charset="0"/>
              <a:ea typeface="+mn-ea"/>
              <a:cs typeface="Times New Roman" pitchFamily="18" charset="0"/>
            </a:rPr>
            <a:t>Administrative and support service activities</a:t>
          </a:r>
          <a:endParaRPr lang="en-GB" sz="1050">
            <a:effectLst/>
            <a:latin typeface="Times New Roman" pitchFamily="18" charset="0"/>
            <a:cs typeface="Times New Roman" pitchFamily="18" charset="0"/>
          </a:endParaRPr>
        </a:p>
        <a:p xmlns:a="http://schemas.openxmlformats.org/drawingml/2006/main">
          <a:endParaRPr lang="en-US" sz="900">
            <a:latin typeface="Times New Roman" pitchFamily="18" charset="0"/>
            <a:cs typeface="Times New Roman" pitchFamily="18" charset="0"/>
          </a:endParaRPr>
        </a:p>
      </cdr:txBody>
    </cdr:sp>
  </cdr:relSizeAnchor>
  <cdr:relSizeAnchor xmlns:cdr="http://schemas.openxmlformats.org/drawingml/2006/chartDrawing">
    <cdr:from>
      <cdr:x>0.06471</cdr:x>
      <cdr:y>0.09792</cdr:y>
    </cdr:from>
    <cdr:to>
      <cdr:x>0.47304</cdr:x>
      <cdr:y>0.16497</cdr:y>
    </cdr:to>
    <cdr:sp macro="" textlink="">
      <cdr:nvSpPr>
        <cdr:cNvPr id="3" name="TextBox 2"/>
        <cdr:cNvSpPr txBox="1"/>
      </cdr:nvSpPr>
      <cdr:spPr>
        <a:xfrm xmlns:a="http://schemas.openxmlformats.org/drawingml/2006/main" rot="10800000" flipV="1">
          <a:off x="400049" y="446625"/>
          <a:ext cx="2524125" cy="3058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GB" sz="1100">
              <a:latin typeface="Times New Roman" panose="02020603050405020304" pitchFamily="18" charset="0"/>
              <a:cs typeface="Times New Roman" panose="02020603050405020304" pitchFamily="18" charset="0"/>
            </a:rPr>
            <a:t>             Agriculture, forestry and fishing</a:t>
          </a:r>
          <a:endParaRPr lang="en-MU" sz="1100">
            <a:latin typeface="Times New Roman" panose="02020603050405020304" pitchFamily="18" charset="0"/>
            <a:cs typeface="Times New Roman" panose="02020603050405020304" pitchFamily="18" charset="0"/>
          </a:endParaRPr>
        </a:p>
        <a:p xmlns:a="http://schemas.openxmlformats.org/drawingml/2006/main">
          <a:endParaRPr lang="en-MU"/>
        </a:p>
      </cdr:txBody>
    </cdr:sp>
  </cdr:relSizeAnchor>
  <cdr:relSizeAnchor xmlns:cdr="http://schemas.openxmlformats.org/drawingml/2006/chartDrawing">
    <cdr:from>
      <cdr:x>0.18539</cdr:x>
      <cdr:y>0.3901</cdr:y>
    </cdr:from>
    <cdr:to>
      <cdr:x>0.48513</cdr:x>
      <cdr:y>0.39663</cdr:y>
    </cdr:to>
    <cdr:sp macro="" textlink="">
      <cdr:nvSpPr>
        <cdr:cNvPr id="17" name="TextBox 16"/>
        <cdr:cNvSpPr txBox="1"/>
      </cdr:nvSpPr>
      <cdr:spPr>
        <a:xfrm xmlns:a="http://schemas.openxmlformats.org/drawingml/2006/main" flipV="1">
          <a:off x="1409700" y="3088006"/>
          <a:ext cx="2257425"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0.16796</cdr:x>
      <cdr:y>0.36382</cdr:y>
    </cdr:from>
    <cdr:to>
      <cdr:x>0.47629</cdr:x>
      <cdr:y>0.37882</cdr:y>
    </cdr:to>
    <cdr:sp macro="" textlink="">
      <cdr:nvSpPr>
        <cdr:cNvPr id="18" name="TextBox 17"/>
        <cdr:cNvSpPr txBox="1"/>
      </cdr:nvSpPr>
      <cdr:spPr>
        <a:xfrm xmlns:a="http://schemas.openxmlformats.org/drawingml/2006/main">
          <a:off x="991094" y="2076449"/>
          <a:ext cx="1804694" cy="85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0.08411</cdr:x>
      <cdr:y>0.38716</cdr:y>
    </cdr:from>
    <cdr:to>
      <cdr:x>0.47756</cdr:x>
      <cdr:y>0.44309</cdr:y>
    </cdr:to>
    <cdr:sp macro="" textlink="">
      <cdr:nvSpPr>
        <cdr:cNvPr id="19" name="TextBox 18"/>
        <cdr:cNvSpPr txBox="1"/>
      </cdr:nvSpPr>
      <cdr:spPr>
        <a:xfrm xmlns:a="http://schemas.openxmlformats.org/drawingml/2006/main">
          <a:off x="495576" y="2209800"/>
          <a:ext cx="2307652" cy="323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0.06163</cdr:x>
      <cdr:y>0.43018</cdr:y>
    </cdr:from>
    <cdr:to>
      <cdr:x>0.48873</cdr:x>
      <cdr:y>0.49645</cdr:y>
    </cdr:to>
    <cdr:sp macro="" textlink="">
      <cdr:nvSpPr>
        <cdr:cNvPr id="20" name="TextBox 19"/>
        <cdr:cNvSpPr txBox="1"/>
      </cdr:nvSpPr>
      <cdr:spPr>
        <a:xfrm xmlns:a="http://schemas.openxmlformats.org/drawingml/2006/main">
          <a:off x="383935" y="1962150"/>
          <a:ext cx="2660535" cy="3022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a:latin typeface="Times New Roman" panose="02020603050405020304" pitchFamily="18" charset="0"/>
              <a:cs typeface="Times New Roman" panose="02020603050405020304" pitchFamily="18" charset="0"/>
            </a:rPr>
            <a:t>Accommodation and food service activities</a:t>
          </a:r>
          <a:endParaRPr lang="en-MU">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0.27658</cdr:x>
      <cdr:y>0.25216</cdr:y>
    </cdr:from>
    <cdr:to>
      <cdr:x>0.50146</cdr:x>
      <cdr:y>0.31882</cdr:y>
    </cdr:to>
    <cdr:sp macro="" textlink="">
      <cdr:nvSpPr>
        <cdr:cNvPr id="21" name="TextBox 20"/>
        <cdr:cNvSpPr txBox="1"/>
      </cdr:nvSpPr>
      <cdr:spPr>
        <a:xfrm xmlns:a="http://schemas.openxmlformats.org/drawingml/2006/main">
          <a:off x="1628782" y="1438276"/>
          <a:ext cx="1314449"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0.52476</cdr:x>
      <cdr:y>0.54816</cdr:y>
    </cdr:from>
    <cdr:to>
      <cdr:x>0.87022</cdr:x>
      <cdr:y>0.58239</cdr:y>
    </cdr:to>
    <cdr:sp macro="" textlink="">
      <cdr:nvSpPr>
        <cdr:cNvPr id="22" name="TextBox 21"/>
        <cdr:cNvSpPr txBox="1"/>
      </cdr:nvSpPr>
      <cdr:spPr>
        <a:xfrm xmlns:a="http://schemas.openxmlformats.org/drawingml/2006/main">
          <a:off x="3548830" y="3284147"/>
          <a:ext cx="2336260" cy="2050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0.49523</cdr:x>
      <cdr:y>0.44092</cdr:y>
    </cdr:from>
    <cdr:to>
      <cdr:x>0.78295</cdr:x>
      <cdr:y>0.48169</cdr:y>
    </cdr:to>
    <cdr:sp macro="" textlink="">
      <cdr:nvSpPr>
        <cdr:cNvPr id="23" name="TextBox 22"/>
        <cdr:cNvSpPr txBox="1"/>
      </cdr:nvSpPr>
      <cdr:spPr>
        <a:xfrm xmlns:a="http://schemas.openxmlformats.org/drawingml/2006/main">
          <a:off x="3204512" y="3228975"/>
          <a:ext cx="1861250" cy="2964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0.03967</cdr:x>
      <cdr:y>0.66643</cdr:y>
    </cdr:from>
    <cdr:to>
      <cdr:x>0.49649</cdr:x>
      <cdr:y>0.70784</cdr:y>
    </cdr:to>
    <cdr:sp macro="" textlink="">
      <cdr:nvSpPr>
        <cdr:cNvPr id="25" name="TextBox 24"/>
        <cdr:cNvSpPr txBox="1"/>
      </cdr:nvSpPr>
      <cdr:spPr>
        <a:xfrm xmlns:a="http://schemas.openxmlformats.org/drawingml/2006/main">
          <a:off x="238126" y="3810001"/>
          <a:ext cx="2675992" cy="2381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0.70282</cdr:x>
      <cdr:y>0.75358</cdr:y>
    </cdr:from>
    <cdr:to>
      <cdr:x>1</cdr:x>
      <cdr:y>0.7899</cdr:y>
    </cdr:to>
    <cdr:sp macro="" textlink="">
      <cdr:nvSpPr>
        <cdr:cNvPr id="6" name="TextBox 5"/>
        <cdr:cNvSpPr txBox="1"/>
      </cdr:nvSpPr>
      <cdr:spPr>
        <a:xfrm xmlns:a="http://schemas.openxmlformats.org/drawingml/2006/main">
          <a:off x="4752975" y="4514850"/>
          <a:ext cx="2009775" cy="2176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0.5356</cdr:x>
      <cdr:y>0.59936</cdr:y>
    </cdr:from>
    <cdr:to>
      <cdr:x>0.86331</cdr:x>
      <cdr:y>0.61477</cdr:y>
    </cdr:to>
    <cdr:sp macro="" textlink="">
      <cdr:nvSpPr>
        <cdr:cNvPr id="9" name="TextBox 8"/>
        <cdr:cNvSpPr txBox="1"/>
      </cdr:nvSpPr>
      <cdr:spPr>
        <a:xfrm xmlns:a="http://schemas.openxmlformats.org/drawingml/2006/main">
          <a:off x="3143250" y="3590925"/>
          <a:ext cx="1924050" cy="95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0.5226</cdr:x>
      <cdr:y>0.61024</cdr:y>
    </cdr:from>
    <cdr:to>
      <cdr:x>0.84893</cdr:x>
      <cdr:y>0.64975</cdr:y>
    </cdr:to>
    <cdr:sp macro="" textlink="">
      <cdr:nvSpPr>
        <cdr:cNvPr id="11" name="TextBox 10"/>
        <cdr:cNvSpPr txBox="1"/>
      </cdr:nvSpPr>
      <cdr:spPr>
        <a:xfrm xmlns:a="http://schemas.openxmlformats.org/drawingml/2006/main">
          <a:off x="3067050" y="3657600"/>
          <a:ext cx="19145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0.51633</cdr:x>
      <cdr:y>0.56255</cdr:y>
    </cdr:from>
    <cdr:to>
      <cdr:x>0.93973</cdr:x>
      <cdr:y>0.60706</cdr:y>
    </cdr:to>
    <cdr:sp macro="" textlink="">
      <cdr:nvSpPr>
        <cdr:cNvPr id="16" name="TextBox 15"/>
        <cdr:cNvSpPr txBox="1"/>
      </cdr:nvSpPr>
      <cdr:spPr>
        <a:xfrm xmlns:a="http://schemas.openxmlformats.org/drawingml/2006/main">
          <a:off x="3028950" y="3371851"/>
          <a:ext cx="24860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0.53048</cdr:x>
      <cdr:y>0.59936</cdr:y>
    </cdr:from>
    <cdr:to>
      <cdr:x>0.95762</cdr:x>
      <cdr:y>0.68631</cdr:y>
    </cdr:to>
    <cdr:sp macro="" textlink="">
      <cdr:nvSpPr>
        <cdr:cNvPr id="27" name="TextBox 26"/>
        <cdr:cNvSpPr txBox="1"/>
      </cdr:nvSpPr>
      <cdr:spPr>
        <a:xfrm xmlns:a="http://schemas.openxmlformats.org/drawingml/2006/main">
          <a:off x="3114675" y="3590925"/>
          <a:ext cx="2505075" cy="523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0.5226</cdr:x>
      <cdr:y>0.54665</cdr:y>
    </cdr:from>
    <cdr:to>
      <cdr:x>0.85519</cdr:x>
      <cdr:y>0.60437</cdr:y>
    </cdr:to>
    <cdr:sp macro="" textlink="">
      <cdr:nvSpPr>
        <cdr:cNvPr id="28" name="TextBox 27"/>
        <cdr:cNvSpPr txBox="1"/>
      </cdr:nvSpPr>
      <cdr:spPr>
        <a:xfrm xmlns:a="http://schemas.openxmlformats.org/drawingml/2006/main">
          <a:off x="3067050" y="3276601"/>
          <a:ext cx="1952625"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0.5291</cdr:x>
      <cdr:y>0.87257</cdr:y>
    </cdr:from>
    <cdr:to>
      <cdr:x>0.94186</cdr:x>
      <cdr:y>0.92504</cdr:y>
    </cdr:to>
    <cdr:sp macro="" textlink="">
      <cdr:nvSpPr>
        <cdr:cNvPr id="30" name="TextBox 29"/>
        <cdr:cNvSpPr txBox="1"/>
      </cdr:nvSpPr>
      <cdr:spPr>
        <a:xfrm xmlns:a="http://schemas.openxmlformats.org/drawingml/2006/main">
          <a:off x="3105150" y="5229225"/>
          <a:ext cx="241935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0.53723</cdr:x>
      <cdr:y>0.80421</cdr:y>
    </cdr:from>
    <cdr:to>
      <cdr:x>0.9625</cdr:x>
      <cdr:y>0.85668</cdr:y>
    </cdr:to>
    <cdr:sp macro="" textlink="">
      <cdr:nvSpPr>
        <cdr:cNvPr id="31" name="TextBox 30"/>
        <cdr:cNvSpPr txBox="1"/>
      </cdr:nvSpPr>
      <cdr:spPr>
        <a:xfrm xmlns:a="http://schemas.openxmlformats.org/drawingml/2006/main">
          <a:off x="3152775" y="4819650"/>
          <a:ext cx="2495550"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0.56137</cdr:x>
      <cdr:y>0.62162</cdr:y>
    </cdr:from>
    <cdr:to>
      <cdr:x>0.98487</cdr:x>
      <cdr:y>0.6945</cdr:y>
    </cdr:to>
    <cdr:sp macro="" textlink="">
      <cdr:nvSpPr>
        <cdr:cNvPr id="32" name="TextBox 31"/>
        <cdr:cNvSpPr txBox="1"/>
      </cdr:nvSpPr>
      <cdr:spPr>
        <a:xfrm xmlns:a="http://schemas.openxmlformats.org/drawingml/2006/main">
          <a:off x="3295650" y="3724275"/>
          <a:ext cx="2476500"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0.60351</cdr:x>
      <cdr:y>0.91631</cdr:y>
    </cdr:from>
    <cdr:to>
      <cdr:x>0.60376</cdr:x>
      <cdr:y>0.91852</cdr:y>
    </cdr:to>
    <cdr:sp macro="" textlink="">
      <cdr:nvSpPr>
        <cdr:cNvPr id="33" name="TextBox 32"/>
        <cdr:cNvSpPr txBox="1"/>
      </cdr:nvSpPr>
      <cdr:spPr>
        <a:xfrm xmlns:a="http://schemas.openxmlformats.org/drawingml/2006/main">
          <a:off x="4076700" y="5448300"/>
          <a:ext cx="2686050" cy="2381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50">
              <a:latin typeface="Times New Roman" panose="02020603050405020304" pitchFamily="18" charset="0"/>
              <a:cs typeface="Times New Roman" panose="02020603050405020304" pitchFamily="18" charset="0"/>
            </a:rPr>
            <a:t>Human health and social work act.</a:t>
          </a:r>
        </a:p>
      </cdr:txBody>
    </cdr:sp>
  </cdr:relSizeAnchor>
  <cdr:relSizeAnchor xmlns:cdr="http://schemas.openxmlformats.org/drawingml/2006/chartDrawing">
    <cdr:from>
      <cdr:x>0.62553</cdr:x>
      <cdr:y>0.312</cdr:y>
    </cdr:from>
    <cdr:to>
      <cdr:x>0.7572</cdr:x>
      <cdr:y>0.46376</cdr:y>
    </cdr:to>
    <cdr:sp macro="" textlink="">
      <cdr:nvSpPr>
        <cdr:cNvPr id="34" name="TextBox 33"/>
        <cdr:cNvSpPr txBox="1"/>
      </cdr:nvSpPr>
      <cdr:spPr>
        <a:xfrm xmlns:a="http://schemas.openxmlformats.org/drawingml/2006/main">
          <a:off x="4358640" y="191262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U"/>
        </a:p>
      </cdr:txBody>
    </cdr:sp>
  </cdr:relSizeAnchor>
  <cdr:relSizeAnchor xmlns:cdr="http://schemas.openxmlformats.org/drawingml/2006/chartDrawing">
    <cdr:from>
      <cdr:x>0.654</cdr:x>
      <cdr:y>0.084</cdr:y>
    </cdr:from>
    <cdr:to>
      <cdr:x>0.94778</cdr:x>
      <cdr:y>0.12314</cdr:y>
    </cdr:to>
    <cdr:sp macro="" textlink="">
      <cdr:nvSpPr>
        <cdr:cNvPr id="35" name="TextBox 34"/>
        <cdr:cNvSpPr txBox="1"/>
      </cdr:nvSpPr>
      <cdr:spPr>
        <a:xfrm xmlns:a="http://schemas.openxmlformats.org/drawingml/2006/main">
          <a:off x="4556760" y="541020"/>
          <a:ext cx="2042160" cy="2362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U"/>
        </a:p>
      </cdr:txBody>
    </cdr:sp>
  </cdr:relSizeAnchor>
  <cdr:relSizeAnchor xmlns:cdr="http://schemas.openxmlformats.org/drawingml/2006/chartDrawing">
    <cdr:from>
      <cdr:x>0.65096</cdr:x>
      <cdr:y>0.07642</cdr:y>
    </cdr:from>
    <cdr:to>
      <cdr:x>0.84154</cdr:x>
      <cdr:y>0.13071</cdr:y>
    </cdr:to>
    <cdr:sp macro="" textlink="">
      <cdr:nvSpPr>
        <cdr:cNvPr id="36" name="TextBox 35"/>
        <cdr:cNvSpPr txBox="1"/>
      </cdr:nvSpPr>
      <cdr:spPr>
        <a:xfrm xmlns:a="http://schemas.openxmlformats.org/drawingml/2006/main">
          <a:off x="4533900" y="495300"/>
          <a:ext cx="1325880" cy="3276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U"/>
        </a:p>
      </cdr:txBody>
    </cdr:sp>
  </cdr:relSizeAnchor>
  <cdr:relSizeAnchor xmlns:cdr="http://schemas.openxmlformats.org/drawingml/2006/chartDrawing">
    <cdr:from>
      <cdr:x>0.39014</cdr:x>
      <cdr:y>0.20668</cdr:y>
    </cdr:from>
    <cdr:to>
      <cdr:x>0.68169</cdr:x>
      <cdr:y>0.26073</cdr:y>
    </cdr:to>
    <cdr:sp macro="" textlink="">
      <cdr:nvSpPr>
        <cdr:cNvPr id="2" name="TextBox 1"/>
        <cdr:cNvSpPr txBox="1"/>
      </cdr:nvSpPr>
      <cdr:spPr>
        <a:xfrm xmlns:a="http://schemas.openxmlformats.org/drawingml/2006/main">
          <a:off x="2638425" y="1238250"/>
          <a:ext cx="1971675"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0.1044</cdr:x>
      <cdr:y>0.25477</cdr:y>
    </cdr:from>
    <cdr:to>
      <cdr:x>0.48592</cdr:x>
      <cdr:y>0.35918</cdr:y>
    </cdr:to>
    <cdr:sp macro="" textlink="">
      <cdr:nvSpPr>
        <cdr:cNvPr id="4" name="TextBox 3"/>
        <cdr:cNvSpPr txBox="1"/>
      </cdr:nvSpPr>
      <cdr:spPr>
        <a:xfrm xmlns:a="http://schemas.openxmlformats.org/drawingml/2006/main">
          <a:off x="650344" y="1162050"/>
          <a:ext cx="2376622"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Times New Roman" panose="02020603050405020304" pitchFamily="18" charset="0"/>
              <a:cs typeface="Times New Roman" panose="02020603050405020304" pitchFamily="18" charset="0"/>
            </a:rPr>
            <a:t>Wholesale and retail trade; repair of motor vehicles and motorcycles</a:t>
          </a:r>
          <a:endParaRPr lang="en-M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0.76761</cdr:x>
      <cdr:y>0.32114</cdr:y>
    </cdr:from>
    <cdr:to>
      <cdr:x>0.99296</cdr:x>
      <cdr:y>0.39746</cdr:y>
    </cdr:to>
    <cdr:sp macro="" textlink="">
      <cdr:nvSpPr>
        <cdr:cNvPr id="7" name="TextBox 6"/>
        <cdr:cNvSpPr txBox="1"/>
      </cdr:nvSpPr>
      <cdr:spPr>
        <a:xfrm xmlns:a="http://schemas.openxmlformats.org/drawingml/2006/main">
          <a:off x="5191125" y="1924050"/>
          <a:ext cx="152400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0.28873</cdr:x>
      <cdr:y>0.33704</cdr:y>
    </cdr:from>
    <cdr:to>
      <cdr:x>0.66197</cdr:x>
      <cdr:y>0.37997</cdr:y>
    </cdr:to>
    <cdr:sp macro="" textlink="">
      <cdr:nvSpPr>
        <cdr:cNvPr id="8" name="TextBox 7"/>
        <cdr:cNvSpPr txBox="1"/>
      </cdr:nvSpPr>
      <cdr:spPr>
        <a:xfrm xmlns:a="http://schemas.openxmlformats.org/drawingml/2006/main">
          <a:off x="1952625" y="2019300"/>
          <a:ext cx="252412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0.21841</cdr:x>
      <cdr:y>0.35083</cdr:y>
    </cdr:from>
    <cdr:to>
      <cdr:x>0.49155</cdr:x>
      <cdr:y>0.42199</cdr:y>
    </cdr:to>
    <cdr:sp macro="" textlink="">
      <cdr:nvSpPr>
        <cdr:cNvPr id="12" name="TextBox 11"/>
        <cdr:cNvSpPr txBox="1"/>
      </cdr:nvSpPr>
      <cdr:spPr>
        <a:xfrm xmlns:a="http://schemas.openxmlformats.org/drawingml/2006/main">
          <a:off x="1360552" y="1600200"/>
          <a:ext cx="1701485" cy="3245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GB" sz="1100">
              <a:effectLst/>
              <a:latin typeface="Times New Roman" panose="02020603050405020304" pitchFamily="18" charset="0"/>
              <a:ea typeface="+mn-ea"/>
              <a:cs typeface="Times New Roman" panose="02020603050405020304" pitchFamily="18" charset="0"/>
            </a:rPr>
            <a:t>Transportation and storage</a:t>
          </a:r>
          <a:endParaRPr lang="en-M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0.24507</cdr:x>
      <cdr:y>0.40382</cdr:y>
    </cdr:from>
    <cdr:to>
      <cdr:x>0.67465</cdr:x>
      <cdr:y>0.4531</cdr:y>
    </cdr:to>
    <cdr:sp macro="" textlink="">
      <cdr:nvSpPr>
        <cdr:cNvPr id="13" name="TextBox 12"/>
        <cdr:cNvSpPr txBox="1"/>
      </cdr:nvSpPr>
      <cdr:spPr>
        <a:xfrm xmlns:a="http://schemas.openxmlformats.org/drawingml/2006/main">
          <a:off x="1657350" y="2419350"/>
          <a:ext cx="290512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0.11864</cdr:x>
      <cdr:y>0.5195</cdr:y>
    </cdr:from>
    <cdr:to>
      <cdr:x>0.49718</cdr:x>
      <cdr:y>0.57801</cdr:y>
    </cdr:to>
    <cdr:sp macro="" textlink="">
      <cdr:nvSpPr>
        <cdr:cNvPr id="15" name="TextBox 14"/>
        <cdr:cNvSpPr txBox="1"/>
      </cdr:nvSpPr>
      <cdr:spPr>
        <a:xfrm xmlns:a="http://schemas.openxmlformats.org/drawingml/2006/main">
          <a:off x="733425" y="2369546"/>
          <a:ext cx="2340005" cy="2668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Times New Roman" panose="02020603050405020304" pitchFamily="18" charset="0"/>
              <a:cs typeface="Times New Roman" panose="02020603050405020304" pitchFamily="18" charset="0"/>
            </a:rPr>
            <a:t>         Information and communication</a:t>
          </a:r>
          <a:endParaRPr lang="en-M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0.03082</cdr:x>
      <cdr:y>0.68972</cdr:y>
    </cdr:from>
    <cdr:to>
      <cdr:x>0.48592</cdr:x>
      <cdr:y>0.75709</cdr:y>
    </cdr:to>
    <cdr:sp macro="" textlink="">
      <cdr:nvSpPr>
        <cdr:cNvPr id="24" name="TextBox 23"/>
        <cdr:cNvSpPr txBox="1"/>
      </cdr:nvSpPr>
      <cdr:spPr>
        <a:xfrm xmlns:a="http://schemas.openxmlformats.org/drawingml/2006/main">
          <a:off x="191969" y="3145954"/>
          <a:ext cx="2834998" cy="3072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Times New Roman" panose="02020603050405020304" pitchFamily="18" charset="0"/>
              <a:cs typeface="Times New Roman" panose="02020603050405020304" pitchFamily="18" charset="0"/>
            </a:rPr>
            <a:t>Professional, scientific and technical activities</a:t>
          </a:r>
          <a:endParaRPr lang="en-M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0.13713</cdr:x>
      <cdr:y>0.60284</cdr:y>
    </cdr:from>
    <cdr:to>
      <cdr:x>0.49437</cdr:x>
      <cdr:y>0.66312</cdr:y>
    </cdr:to>
    <cdr:sp macro="" textlink="">
      <cdr:nvSpPr>
        <cdr:cNvPr id="26" name="TextBox 25"/>
        <cdr:cNvSpPr txBox="1"/>
      </cdr:nvSpPr>
      <cdr:spPr>
        <a:xfrm xmlns:a="http://schemas.openxmlformats.org/drawingml/2006/main">
          <a:off x="847725" y="2749677"/>
          <a:ext cx="2208334" cy="2749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Times New Roman" panose="02020603050405020304" pitchFamily="18" charset="0"/>
              <a:cs typeface="Times New Roman" panose="02020603050405020304" pitchFamily="18" charset="0"/>
            </a:rPr>
            <a:t>Financial and insurance activities</a:t>
          </a:r>
          <a:endParaRPr lang="en-M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0.70141</cdr:x>
      <cdr:y>0.63593</cdr:y>
    </cdr:from>
    <cdr:to>
      <cdr:x>0.94225</cdr:x>
      <cdr:y>0.66455</cdr:y>
    </cdr:to>
    <cdr:sp macro="" textlink="">
      <cdr:nvSpPr>
        <cdr:cNvPr id="29" name="TextBox 28"/>
        <cdr:cNvSpPr txBox="1"/>
      </cdr:nvSpPr>
      <cdr:spPr>
        <a:xfrm xmlns:a="http://schemas.openxmlformats.org/drawingml/2006/main">
          <a:off x="4743450" y="3810000"/>
          <a:ext cx="1628775"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0.13405</cdr:x>
      <cdr:y>0.77057</cdr:y>
    </cdr:from>
    <cdr:to>
      <cdr:x>0.48367</cdr:x>
      <cdr:y>0.86872</cdr:y>
    </cdr:to>
    <cdr:sp macro="" textlink="">
      <cdr:nvSpPr>
        <cdr:cNvPr id="37" name="TextBox 36"/>
        <cdr:cNvSpPr txBox="1"/>
      </cdr:nvSpPr>
      <cdr:spPr>
        <a:xfrm xmlns:a="http://schemas.openxmlformats.org/drawingml/2006/main">
          <a:off x="828675" y="3514725"/>
          <a:ext cx="2161239"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Times New Roman" panose="02020603050405020304" pitchFamily="18" charset="0"/>
              <a:cs typeface="Times New Roman" panose="02020603050405020304" pitchFamily="18" charset="0"/>
            </a:rPr>
            <a:t>Public administration and defence; compulsory social security</a:t>
          </a:r>
          <a:endParaRPr lang="en-M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0.39437</cdr:x>
      <cdr:y>0.68839</cdr:y>
    </cdr:from>
    <cdr:to>
      <cdr:x>0.68873</cdr:x>
      <cdr:y>0.72019</cdr:y>
    </cdr:to>
    <cdr:sp macro="" textlink="">
      <cdr:nvSpPr>
        <cdr:cNvPr id="38" name="TextBox 37"/>
        <cdr:cNvSpPr txBox="1"/>
      </cdr:nvSpPr>
      <cdr:spPr>
        <a:xfrm xmlns:a="http://schemas.openxmlformats.org/drawingml/2006/main">
          <a:off x="2667000" y="4124325"/>
          <a:ext cx="19907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0.34366</cdr:x>
      <cdr:y>0.68839</cdr:y>
    </cdr:from>
    <cdr:to>
      <cdr:x>0.68732</cdr:x>
      <cdr:y>0.73132</cdr:y>
    </cdr:to>
    <cdr:sp macro="" textlink="">
      <cdr:nvSpPr>
        <cdr:cNvPr id="39" name="TextBox 38"/>
        <cdr:cNvSpPr txBox="1"/>
      </cdr:nvSpPr>
      <cdr:spPr>
        <a:xfrm xmlns:a="http://schemas.openxmlformats.org/drawingml/2006/main">
          <a:off x="2324100" y="4124325"/>
          <a:ext cx="2324100"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0.43239</cdr:x>
      <cdr:y>0.42369</cdr:y>
    </cdr:from>
    <cdr:to>
      <cdr:x>0.56761</cdr:x>
      <cdr:y>0.57631</cdr:y>
    </cdr:to>
    <cdr:sp macro="" textlink="">
      <cdr:nvSpPr>
        <cdr:cNvPr id="41" name="TextBox 40"/>
        <cdr:cNvSpPr txBox="1"/>
      </cdr:nvSpPr>
      <cdr:spPr>
        <a:xfrm xmlns:a="http://schemas.openxmlformats.org/drawingml/2006/main">
          <a:off x="2924175" y="2538412"/>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a:p>
      </cdr:txBody>
    </cdr:sp>
  </cdr:relSizeAnchor>
  <cdr:relSizeAnchor xmlns:cdr="http://schemas.openxmlformats.org/drawingml/2006/chartDrawing">
    <cdr:from>
      <cdr:x>0.0755</cdr:x>
      <cdr:y>0.85816</cdr:y>
    </cdr:from>
    <cdr:to>
      <cdr:x>0.48248</cdr:x>
      <cdr:y>0.92061</cdr:y>
    </cdr:to>
    <cdr:sp macro="" textlink="">
      <cdr:nvSpPr>
        <cdr:cNvPr id="42" name="TextBox 41"/>
        <cdr:cNvSpPr txBox="1"/>
      </cdr:nvSpPr>
      <cdr:spPr>
        <a:xfrm xmlns:a="http://schemas.openxmlformats.org/drawingml/2006/main">
          <a:off x="466726" y="3914244"/>
          <a:ext cx="2515834" cy="2848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latin typeface="Times New Roman" panose="02020603050405020304" pitchFamily="18" charset="0"/>
              <a:cs typeface="Times New Roman" panose="02020603050405020304" pitchFamily="18" charset="0"/>
            </a:rPr>
            <a:t>Human health and social work activities</a:t>
          </a:r>
          <a:endParaRPr lang="en-MU"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0.09245</cdr:x>
      <cdr:y>0.10441</cdr:y>
    </cdr:from>
    <cdr:to>
      <cdr:x>0.48382</cdr:x>
      <cdr:y>0.15453</cdr:y>
    </cdr:to>
    <cdr:sp macro="" textlink="">
      <cdr:nvSpPr>
        <cdr:cNvPr id="5" name="Text Box 4"/>
        <cdr:cNvSpPr txBox="1"/>
      </cdr:nvSpPr>
      <cdr:spPr>
        <a:xfrm xmlns:a="http://schemas.openxmlformats.org/drawingml/2006/main">
          <a:off x="571500" y="476250"/>
          <a:ext cx="24193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sz="1100"/>
        </a:p>
      </cdr:txBody>
    </cdr:sp>
  </cdr:relSizeAnchor>
  <cdr:relSizeAnchor xmlns:cdr="http://schemas.openxmlformats.org/drawingml/2006/chartDrawing">
    <cdr:from>
      <cdr:x>0.50847</cdr:x>
      <cdr:y>0.18377</cdr:y>
    </cdr:from>
    <cdr:to>
      <cdr:x>0.87365</cdr:x>
      <cdr:y>0.23597</cdr:y>
    </cdr:to>
    <cdr:sp macro="" textlink="">
      <cdr:nvSpPr>
        <cdr:cNvPr id="40" name="Text Box 39"/>
        <cdr:cNvSpPr txBox="1"/>
      </cdr:nvSpPr>
      <cdr:spPr>
        <a:xfrm xmlns:a="http://schemas.openxmlformats.org/drawingml/2006/main">
          <a:off x="3143250" y="838200"/>
          <a:ext cx="22574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GB" sz="1100">
              <a:latin typeface="Times New Roman" panose="02020603050405020304" pitchFamily="18" charset="0"/>
              <a:cs typeface="Times New Roman" panose="02020603050405020304" pitchFamily="18" charset="0"/>
            </a:rPr>
            <a:t>Manufacturing</a:t>
          </a:r>
          <a:endParaRPr lang="en-MU" sz="1100">
            <a:latin typeface="Times New Roman" panose="02020603050405020304" pitchFamily="18" charset="0"/>
            <a:cs typeface="Times New Roman" panose="02020603050405020304" pitchFamily="18" charset="0"/>
          </a:endParaRPr>
        </a:p>
        <a:p xmlns:a="http://schemas.openxmlformats.org/drawingml/2006/main">
          <a:endParaRPr lang="en-MU" sz="1100"/>
        </a:p>
      </cdr:txBody>
    </cdr:sp>
  </cdr:relSizeAnchor>
  <cdr:relSizeAnchor xmlns:cdr="http://schemas.openxmlformats.org/drawingml/2006/chartDrawing">
    <cdr:from>
      <cdr:x>0.90755</cdr:x>
      <cdr:y>0.78936</cdr:y>
    </cdr:from>
    <cdr:to>
      <cdr:x>1</cdr:x>
      <cdr:y>0.83948</cdr:y>
    </cdr:to>
    <cdr:sp macro="" textlink="">
      <cdr:nvSpPr>
        <cdr:cNvPr id="43" name="Text Box 42"/>
        <cdr:cNvSpPr txBox="1"/>
      </cdr:nvSpPr>
      <cdr:spPr>
        <a:xfrm xmlns:a="http://schemas.openxmlformats.org/drawingml/2006/main">
          <a:off x="6048375" y="3600450"/>
          <a:ext cx="5715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MU"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3BA5EC-98E4-4634-A96A-559714FE197A}">
  <ds:schemaRefs>
    <ds:schemaRef ds:uri="http://schemas.openxmlformats.org/officeDocument/2006/bibliography"/>
  </ds:schemaRefs>
</ds:datastoreItem>
</file>

<file path=customXml/itemProps2.xml><?xml version="1.0" encoding="utf-8"?>
<ds:datastoreItem xmlns:ds="http://schemas.openxmlformats.org/officeDocument/2006/customXml" ds:itemID="{99BD8098-2518-45D8-B091-806EA8FBE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E4C66-8E31-4CFC-ADEE-C2574A6B35CC}">
  <ds:schemaRefs>
    <ds:schemaRef ds:uri="http://schemas.microsoft.com/sharepoint/v3/contenttype/forms"/>
  </ds:schemaRefs>
</ds:datastoreItem>
</file>

<file path=customXml/itemProps4.xml><?xml version="1.0" encoding="utf-8"?>
<ds:datastoreItem xmlns:ds="http://schemas.openxmlformats.org/officeDocument/2006/customXml" ds:itemID="{02731278-2A27-4FDF-8F2C-7E32DF3407C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6</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11363</CharactersWithSpaces>
  <SharedDoc>false</SharedDoc>
  <HLinks>
    <vt:vector size="24" baseType="variant">
      <vt:variant>
        <vt:i4>4653076</vt:i4>
      </vt:variant>
      <vt:variant>
        <vt:i4>9</vt:i4>
      </vt:variant>
      <vt:variant>
        <vt:i4>0</vt:i4>
      </vt:variant>
      <vt:variant>
        <vt:i4>5</vt:i4>
      </vt:variant>
      <vt:variant>
        <vt:lpwstr>cso_quarterlylabour@govmu.org</vt:lpwstr>
      </vt:variant>
      <vt:variant>
        <vt:lpwstr/>
      </vt:variant>
      <vt:variant>
        <vt:i4>720913</vt:i4>
      </vt:variant>
      <vt:variant>
        <vt:i4>6</vt:i4>
      </vt:variant>
      <vt:variant>
        <vt:i4>0</vt:i4>
      </vt:variant>
      <vt:variant>
        <vt:i4>5</vt:i4>
      </vt:variant>
      <vt:variant>
        <vt:lpwstr>mailto:cso_labour@govmu.org</vt:lpwstr>
      </vt:variant>
      <vt:variant>
        <vt:lpwstr/>
      </vt:variant>
      <vt:variant>
        <vt:i4>8126473</vt:i4>
      </vt:variant>
      <vt:variant>
        <vt:i4>3</vt:i4>
      </vt:variant>
      <vt:variant>
        <vt:i4>0</vt:i4>
      </vt:variant>
      <vt:variant>
        <vt:i4>5</vt:i4>
      </vt:variant>
      <vt:variant>
        <vt:lpwstr>svenkatasami@govmu.org</vt:lpwstr>
      </vt:variant>
      <vt:variant>
        <vt:lpwstr/>
      </vt:variant>
      <vt:variant>
        <vt:i4>7209040</vt:i4>
      </vt:variant>
      <vt:variant>
        <vt:i4>0</vt:i4>
      </vt:variant>
      <vt:variant>
        <vt:i4>0</vt:i4>
      </vt:variant>
      <vt:variant>
        <vt:i4>5</vt:i4>
      </vt:variant>
      <vt:variant>
        <vt:lpwstr>mailto:cbandinah@govmu.org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cisd</dc:creator>
  <cp:keywords/>
  <cp:lastModifiedBy>Sujata Devi Venkatasami</cp:lastModifiedBy>
  <cp:revision>152</cp:revision>
  <cp:lastPrinted>2025-09-29T07:44:00Z</cp:lastPrinted>
  <dcterms:created xsi:type="dcterms:W3CDTF">2021-09-27T09:26:00Z</dcterms:created>
  <dcterms:modified xsi:type="dcterms:W3CDTF">2025-09-29T08:33:00Z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