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0B7DBA04" w:rsidR="005B04CC" w:rsidRPr="00F259A9" w:rsidRDefault="00EB0C3B"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Second</w:t>
      </w:r>
      <w:r w:rsidR="006379E4">
        <w:rPr>
          <w:rFonts w:ascii="Times New Roman" w:eastAsia="Times New Roman" w:hAnsi="Times New Roman"/>
          <w:b/>
          <w:sz w:val="24"/>
          <w:szCs w:val="24"/>
          <w:lang w:val="en-US"/>
        </w:rPr>
        <w:t xml:space="preserve"> Quarter 202</w:t>
      </w:r>
      <w:r w:rsidR="00965F03">
        <w:rPr>
          <w:rFonts w:ascii="Times New Roman" w:eastAsia="Times New Roman" w:hAnsi="Times New Roman"/>
          <w:b/>
          <w:sz w:val="24"/>
          <w:szCs w:val="24"/>
          <w:lang w:val="en-US"/>
        </w:rPr>
        <w:t>2</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31501C00"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2018</w:t>
      </w:r>
      <w:r w:rsidR="00FE07B1">
        <w:rPr>
          <w:rFonts w:ascii="Times New Roman" w:eastAsia="Times New Roman" w:hAnsi="Times New Roman"/>
          <w:sz w:val="24"/>
          <w:szCs w:val="24"/>
          <w:lang w:val="en-US"/>
        </w:rPr>
        <w:t xml:space="preserve"> to the </w:t>
      </w:r>
      <w:r w:rsidR="00EB0C3B">
        <w:rPr>
          <w:rFonts w:ascii="Times New Roman" w:eastAsia="Times New Roman" w:hAnsi="Times New Roman"/>
          <w:sz w:val="24"/>
          <w:szCs w:val="24"/>
          <w:lang w:val="en-US"/>
        </w:rPr>
        <w:t>second</w:t>
      </w:r>
      <w:r w:rsidR="006379E4">
        <w:rPr>
          <w:rFonts w:ascii="Times New Roman" w:eastAsia="Times New Roman" w:hAnsi="Times New Roman"/>
          <w:sz w:val="24"/>
          <w:szCs w:val="24"/>
          <w:lang w:val="en-US"/>
        </w:rPr>
        <w:t xml:space="preserve"> quarter of 202</w:t>
      </w:r>
      <w:r w:rsidR="00965F03">
        <w:rPr>
          <w:rFonts w:ascii="Times New Roman" w:eastAsia="Times New Roman" w:hAnsi="Times New Roman"/>
          <w:sz w:val="24"/>
          <w:szCs w:val="24"/>
          <w:lang w:val="en-US"/>
        </w:rPr>
        <w:t>2</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3924F72D" w14:textId="77777777" w:rsidR="00230DC7" w:rsidRPr="00230DC7" w:rsidRDefault="00230DC7" w:rsidP="00230DC7">
      <w:pPr>
        <w:spacing w:after="0" w:line="120" w:lineRule="auto"/>
        <w:jc w:val="center"/>
        <w:rPr>
          <w:rFonts w:ascii="Times New Roman" w:eastAsia="Times New Roman" w:hAnsi="Times New Roman"/>
          <w:b/>
          <w:i/>
          <w:sz w:val="24"/>
          <w:szCs w:val="24"/>
          <w:lang w:val="en-US"/>
        </w:rPr>
      </w:pPr>
    </w:p>
    <w:p w14:paraId="492F009D" w14:textId="6A3D283B" w:rsidR="005B04CC" w:rsidRDefault="00983D8B"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 </w:t>
      </w: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66253BC8"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CB4E46">
        <w:rPr>
          <w:rFonts w:ascii="Times New Roman" w:eastAsia="Times New Roman" w:hAnsi="Times New Roman"/>
          <w:sz w:val="24"/>
          <w:szCs w:val="24"/>
        </w:rPr>
        <w:t>second</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273D4C">
        <w:rPr>
          <w:rFonts w:ascii="Times New Roman" w:eastAsia="Times New Roman" w:hAnsi="Times New Roman"/>
          <w:sz w:val="24"/>
          <w:szCs w:val="24"/>
        </w:rPr>
        <w:t>1</w:t>
      </w:r>
      <w:r w:rsidR="00C85268">
        <w:rPr>
          <w:rFonts w:ascii="Times New Roman" w:eastAsia="Times New Roman" w:hAnsi="Times New Roman"/>
          <w:sz w:val="24"/>
          <w:szCs w:val="24"/>
        </w:rPr>
        <w:t>3,933</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965F03">
        <w:rPr>
          <w:rFonts w:ascii="Times New Roman" w:eastAsia="Times New Roman" w:hAnsi="Times New Roman"/>
          <w:sz w:val="24"/>
          <w:szCs w:val="24"/>
        </w:rPr>
        <w:t>9</w:t>
      </w:r>
      <w:r w:rsidR="00CB4E46">
        <w:rPr>
          <w:rFonts w:ascii="Times New Roman" w:eastAsia="Times New Roman" w:hAnsi="Times New Roman"/>
          <w:sz w:val="24"/>
          <w:szCs w:val="24"/>
        </w:rPr>
        <w:t>0</w:t>
      </w:r>
      <w:r w:rsidR="00965F03">
        <w:rPr>
          <w:rFonts w:ascii="Times New Roman" w:eastAsia="Times New Roman" w:hAnsi="Times New Roman"/>
          <w:sz w:val="24"/>
          <w:szCs w:val="24"/>
        </w:rPr>
        <w:t>,</w:t>
      </w:r>
      <w:r w:rsidR="00273D4C">
        <w:rPr>
          <w:rFonts w:ascii="Times New Roman" w:eastAsia="Times New Roman" w:hAnsi="Times New Roman"/>
          <w:sz w:val="24"/>
          <w:szCs w:val="24"/>
        </w:rPr>
        <w:t>8</w:t>
      </w:r>
      <w:r w:rsidR="00CB4E46">
        <w:rPr>
          <w:rFonts w:ascii="Times New Roman" w:eastAsia="Times New Roman" w:hAnsi="Times New Roman"/>
          <w:sz w:val="24"/>
          <w:szCs w:val="24"/>
        </w:rPr>
        <w:t>73</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CB4E46">
        <w:rPr>
          <w:rFonts w:ascii="Times New Roman" w:eastAsia="Times New Roman" w:hAnsi="Times New Roman"/>
          <w:sz w:val="24"/>
          <w:szCs w:val="24"/>
        </w:rPr>
        <w:t>second</w:t>
      </w:r>
      <w:r w:rsidR="006F06DA">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E76F8D">
        <w:rPr>
          <w:rFonts w:ascii="Times New Roman" w:eastAsia="Times New Roman" w:hAnsi="Times New Roman"/>
          <w:sz w:val="24"/>
          <w:szCs w:val="24"/>
        </w:rPr>
        <w:t>1</w:t>
      </w:r>
      <w:r w:rsidR="00CB4E46">
        <w:rPr>
          <w:rFonts w:ascii="Times New Roman" w:eastAsia="Times New Roman" w:hAnsi="Times New Roman"/>
          <w:sz w:val="24"/>
          <w:szCs w:val="24"/>
        </w:rPr>
        <w:t>7,769</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E76F8D">
        <w:rPr>
          <w:rFonts w:ascii="Times New Roman" w:eastAsia="Times New Roman" w:hAnsi="Times New Roman"/>
          <w:sz w:val="24"/>
          <w:szCs w:val="24"/>
        </w:rPr>
        <w:t>1</w:t>
      </w:r>
      <w:r w:rsidR="00C85268">
        <w:rPr>
          <w:rFonts w:ascii="Times New Roman" w:eastAsia="Times New Roman" w:hAnsi="Times New Roman"/>
          <w:sz w:val="24"/>
          <w:szCs w:val="24"/>
        </w:rPr>
        <w:t>31,701</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10</w:t>
      </w:r>
      <w:r w:rsidR="00CB4E46">
        <w:rPr>
          <w:rFonts w:ascii="Times New Roman" w:eastAsia="Times New Roman" w:hAnsi="Times New Roman"/>
          <w:sz w:val="24"/>
          <w:szCs w:val="24"/>
        </w:rPr>
        <w:t>4</w:t>
      </w:r>
      <w:r w:rsidR="00965F03">
        <w:rPr>
          <w:rFonts w:ascii="Times New Roman" w:eastAsia="Times New Roman" w:hAnsi="Times New Roman"/>
          <w:sz w:val="24"/>
          <w:szCs w:val="24"/>
        </w:rPr>
        <w:t>,</w:t>
      </w:r>
      <w:r w:rsidR="00535438">
        <w:rPr>
          <w:rFonts w:ascii="Times New Roman" w:eastAsia="Times New Roman" w:hAnsi="Times New Roman"/>
          <w:sz w:val="24"/>
          <w:szCs w:val="24"/>
        </w:rPr>
        <w:t>362</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459B9E23"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CB4E46">
        <w:rPr>
          <w:rFonts w:ascii="Times New Roman" w:eastAsia="Times New Roman" w:hAnsi="Times New Roman"/>
          <w:sz w:val="24"/>
          <w:szCs w:val="24"/>
        </w:rPr>
        <w:t>1</w:t>
      </w:r>
      <w:r w:rsidR="00C85268">
        <w:rPr>
          <w:rFonts w:ascii="Times New Roman" w:eastAsia="Times New Roman" w:hAnsi="Times New Roman"/>
          <w:sz w:val="24"/>
          <w:szCs w:val="24"/>
        </w:rPr>
        <w:t>5.9</w:t>
      </w:r>
      <w:r w:rsidR="00B80C44">
        <w:rPr>
          <w:rFonts w:ascii="Times New Roman" w:eastAsia="Times New Roman" w:hAnsi="Times New Roman"/>
          <w:sz w:val="24"/>
          <w:szCs w:val="24"/>
        </w:rPr>
        <w:t xml:space="preserve">% during the </w:t>
      </w:r>
      <w:r w:rsidR="00CB4E46">
        <w:rPr>
          <w:rFonts w:ascii="Times New Roman" w:eastAsia="Times New Roman" w:hAnsi="Times New Roman"/>
          <w:sz w:val="24"/>
          <w:szCs w:val="24"/>
        </w:rPr>
        <w:t>second</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w:t>
      </w:r>
      <w:r w:rsidR="00CB4E46">
        <w:rPr>
          <w:rFonts w:ascii="Times New Roman" w:eastAsia="Times New Roman" w:hAnsi="Times New Roman"/>
          <w:sz w:val="24"/>
          <w:szCs w:val="24"/>
        </w:rPr>
        <w:t>growth of 15.5</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4B0C0177"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2018</w:t>
      </w:r>
      <w:r w:rsidR="00FE07B1">
        <w:rPr>
          <w:rFonts w:ascii="Times New Roman" w:eastAsia="Times New Roman" w:hAnsi="Times New Roman"/>
          <w:sz w:val="24"/>
          <w:szCs w:val="24"/>
          <w:lang w:eastAsia="x-none"/>
        </w:rPr>
        <w:t xml:space="preserve"> to the </w:t>
      </w:r>
      <w:r w:rsidR="00837C02">
        <w:rPr>
          <w:rFonts w:ascii="Times New Roman" w:eastAsia="Times New Roman" w:hAnsi="Times New Roman"/>
          <w:sz w:val="24"/>
          <w:szCs w:val="24"/>
          <w:lang w:eastAsia="x-none"/>
        </w:rPr>
        <w:t>second</w:t>
      </w:r>
      <w:r w:rsidR="006379E4">
        <w:rPr>
          <w:rFonts w:ascii="Times New Roman" w:eastAsia="Times New Roman" w:hAnsi="Times New Roman"/>
          <w:sz w:val="24"/>
          <w:szCs w:val="24"/>
          <w:lang w:eastAsia="x-none"/>
        </w:rPr>
        <w:t xml:space="preserve"> quarter of 202</w:t>
      </w:r>
      <w:r w:rsidR="00144DDF">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D06596">
        <w:rPr>
          <w:rFonts w:ascii="Times New Roman" w:eastAsia="Times New Roman" w:hAnsi="Times New Roman"/>
          <w:sz w:val="24"/>
          <w:szCs w:val="24"/>
          <w:lang w:eastAsia="x-none"/>
        </w:rPr>
        <w:t xml:space="preserve"> 2018</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w:t>
      </w:r>
      <w:r w:rsidR="00144DDF">
        <w:rPr>
          <w:rFonts w:ascii="Times New Roman" w:eastAsia="Times New Roman" w:hAnsi="Times New Roman"/>
          <w:sz w:val="24"/>
          <w:szCs w:val="24"/>
          <w:lang w:eastAsia="x-none"/>
        </w:rPr>
        <w:t>4,6</w:t>
      </w:r>
      <w:r w:rsidR="00837C02">
        <w:rPr>
          <w:rFonts w:ascii="Times New Roman" w:eastAsia="Times New Roman" w:hAnsi="Times New Roman"/>
          <w:sz w:val="24"/>
          <w:szCs w:val="24"/>
          <w:lang w:eastAsia="x-none"/>
        </w:rPr>
        <w:t>47</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144DDF">
        <w:rPr>
          <w:rFonts w:ascii="Times New Roman" w:eastAsia="Times New Roman" w:hAnsi="Times New Roman"/>
          <w:sz w:val="24"/>
          <w:szCs w:val="24"/>
          <w:lang w:eastAsia="x-none"/>
        </w:rPr>
        <w:t>110, 1</w:t>
      </w:r>
      <w:r w:rsidR="00837C02">
        <w:rPr>
          <w:rFonts w:ascii="Times New Roman" w:eastAsia="Times New Roman" w:hAnsi="Times New Roman"/>
          <w:sz w:val="24"/>
          <w:szCs w:val="24"/>
          <w:lang w:eastAsia="x-none"/>
        </w:rPr>
        <w:t>99</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13</w:t>
      </w:r>
      <w:r w:rsidR="00097A48">
        <w:rPr>
          <w:rFonts w:ascii="Times New Roman" w:eastAsia="Times New Roman" w:hAnsi="Times New Roman"/>
          <w:sz w:val="24"/>
          <w:szCs w:val="24"/>
          <w:lang w:eastAsia="x-none"/>
        </w:rPr>
        <w:t>,</w:t>
      </w:r>
      <w:r w:rsidR="00144DDF">
        <w:rPr>
          <w:rFonts w:ascii="Times New Roman" w:eastAsia="Times New Roman" w:hAnsi="Times New Roman"/>
          <w:sz w:val="24"/>
          <w:szCs w:val="24"/>
          <w:lang w:eastAsia="x-none"/>
        </w:rPr>
        <w:t>0</w:t>
      </w:r>
      <w:r w:rsidR="00837C02">
        <w:rPr>
          <w:rFonts w:ascii="Times New Roman" w:eastAsia="Times New Roman" w:hAnsi="Times New Roman"/>
          <w:sz w:val="24"/>
          <w:szCs w:val="24"/>
          <w:lang w:eastAsia="x-none"/>
        </w:rPr>
        <w:t>90</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w:t>
      </w:r>
      <w:r w:rsidR="00144DDF">
        <w:rPr>
          <w:rFonts w:ascii="Times New Roman" w:eastAsia="Times New Roman" w:hAnsi="Times New Roman"/>
          <w:sz w:val="24"/>
          <w:szCs w:val="24"/>
          <w:lang w:eastAsia="x-none"/>
        </w:rPr>
        <w:t>7</w:t>
      </w:r>
      <w:r w:rsidR="00837C02">
        <w:rPr>
          <w:rFonts w:ascii="Times New Roman" w:eastAsia="Times New Roman" w:hAnsi="Times New Roman"/>
          <w:sz w:val="24"/>
          <w:szCs w:val="24"/>
          <w:lang w:eastAsia="x-none"/>
        </w:rPr>
        <w:t>8</w:t>
      </w:r>
      <w:r w:rsidR="00144DDF">
        <w:rPr>
          <w:rFonts w:ascii="Times New Roman" w:eastAsia="Times New Roman" w:hAnsi="Times New Roman"/>
          <w:sz w:val="24"/>
          <w:szCs w:val="24"/>
          <w:lang w:eastAsia="x-none"/>
        </w:rPr>
        <w:t>4</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D06596">
        <w:rPr>
          <w:rFonts w:ascii="Times New Roman" w:eastAsia="Times New Roman" w:hAnsi="Times New Roman"/>
          <w:sz w:val="24"/>
          <w:szCs w:val="24"/>
          <w:lang w:eastAsia="x-none"/>
        </w:rPr>
        <w:t>10</w:t>
      </w:r>
      <w:r w:rsidR="00144DDF">
        <w:rPr>
          <w:rFonts w:ascii="Times New Roman" w:eastAsia="Times New Roman" w:hAnsi="Times New Roman"/>
          <w:sz w:val="24"/>
          <w:szCs w:val="24"/>
          <w:lang w:eastAsia="x-none"/>
        </w:rPr>
        <w:t>3,8</w:t>
      </w:r>
      <w:r w:rsidR="00837C02">
        <w:rPr>
          <w:rFonts w:ascii="Times New Roman" w:eastAsia="Times New Roman" w:hAnsi="Times New Roman"/>
          <w:sz w:val="24"/>
          <w:szCs w:val="24"/>
          <w:lang w:eastAsia="x-none"/>
        </w:rPr>
        <w:t>50</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734E9B">
        <w:rPr>
          <w:rFonts w:ascii="Times New Roman" w:eastAsia="Times New Roman" w:hAnsi="Times New Roman"/>
          <w:sz w:val="24"/>
          <w:szCs w:val="24"/>
          <w:lang w:eastAsia="x-none"/>
        </w:rPr>
        <w:t xml:space="preserve">As a result of </w:t>
      </w:r>
      <w:r w:rsidR="0063487F">
        <w:rPr>
          <w:rFonts w:ascii="Times New Roman" w:eastAsia="Times New Roman" w:hAnsi="Times New Roman"/>
          <w:sz w:val="24"/>
          <w:szCs w:val="24"/>
          <w:lang w:eastAsia="x-none"/>
        </w:rPr>
        <w:t>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w:t>
      </w:r>
      <w:r w:rsidR="00144DDF">
        <w:rPr>
          <w:rFonts w:ascii="Times New Roman" w:eastAsia="Times New Roman" w:hAnsi="Times New Roman"/>
          <w:sz w:val="24"/>
          <w:szCs w:val="24"/>
          <w:lang w:eastAsia="x-none"/>
        </w:rPr>
        <w:t>6,6</w:t>
      </w:r>
      <w:r w:rsidR="00837C02">
        <w:rPr>
          <w:rFonts w:ascii="Times New Roman" w:eastAsia="Times New Roman" w:hAnsi="Times New Roman"/>
          <w:sz w:val="24"/>
          <w:szCs w:val="24"/>
          <w:lang w:eastAsia="x-none"/>
        </w:rPr>
        <w:t>73</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w:t>
      </w:r>
      <w:r w:rsidR="00144DDF">
        <w:rPr>
          <w:rFonts w:ascii="Times New Roman" w:eastAsia="Times New Roman" w:hAnsi="Times New Roman"/>
          <w:sz w:val="24"/>
          <w:szCs w:val="24"/>
          <w:lang w:eastAsia="x-none"/>
        </w:rPr>
        <w:t>102,</w:t>
      </w:r>
      <w:r w:rsidR="00837C02">
        <w:rPr>
          <w:rFonts w:ascii="Times New Roman" w:eastAsia="Times New Roman" w:hAnsi="Times New Roman"/>
          <w:sz w:val="24"/>
          <w:szCs w:val="24"/>
          <w:lang w:eastAsia="x-none"/>
        </w:rPr>
        <w:t>526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D06596">
        <w:rPr>
          <w:rFonts w:ascii="Times New Roman" w:eastAsia="Times New Roman" w:hAnsi="Times New Roman"/>
          <w:sz w:val="24"/>
          <w:szCs w:val="24"/>
          <w:lang w:eastAsia="x-none"/>
        </w:rPr>
        <w:t>and R1</w:t>
      </w:r>
      <w:r w:rsidR="00144DDF">
        <w:rPr>
          <w:rFonts w:ascii="Times New Roman" w:eastAsia="Times New Roman" w:hAnsi="Times New Roman"/>
          <w:sz w:val="24"/>
          <w:szCs w:val="24"/>
          <w:lang w:eastAsia="x-none"/>
        </w:rPr>
        <w:t>10,9</w:t>
      </w:r>
      <w:r w:rsidR="00837C02">
        <w:rPr>
          <w:rFonts w:ascii="Times New Roman" w:eastAsia="Times New Roman" w:hAnsi="Times New Roman"/>
          <w:sz w:val="24"/>
          <w:szCs w:val="24"/>
          <w:lang w:eastAsia="x-none"/>
        </w:rPr>
        <w:t>21</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D31E29">
        <w:rPr>
          <w:rFonts w:ascii="Times New Roman" w:eastAsia="Times New Roman" w:hAnsi="Times New Roman"/>
          <w:sz w:val="24"/>
          <w:szCs w:val="24"/>
          <w:lang w:eastAsia="x-none"/>
        </w:rPr>
        <w:t>. In the first and second quarter of 2021</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GVA declined</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 xml:space="preserve">to </w:t>
      </w:r>
      <w:r w:rsidR="007A05B7">
        <w:rPr>
          <w:rFonts w:ascii="Times New Roman" w:eastAsia="Times New Roman" w:hAnsi="Times New Roman"/>
          <w:sz w:val="24"/>
          <w:szCs w:val="24"/>
          <w:lang w:eastAsia="x-none"/>
        </w:rPr>
        <w:t>R9</w:t>
      </w:r>
      <w:r w:rsidR="00535438">
        <w:rPr>
          <w:rFonts w:ascii="Times New Roman" w:eastAsia="Times New Roman" w:hAnsi="Times New Roman"/>
          <w:sz w:val="24"/>
          <w:szCs w:val="24"/>
          <w:lang w:eastAsia="x-none"/>
        </w:rPr>
        <w:t>8,125</w:t>
      </w:r>
      <w:r w:rsidR="007A05B7">
        <w:rPr>
          <w:rFonts w:ascii="Times New Roman" w:eastAsia="Times New Roman" w:hAnsi="Times New Roman"/>
          <w:sz w:val="24"/>
          <w:szCs w:val="24"/>
          <w:lang w:eastAsia="x-none"/>
        </w:rPr>
        <w:t xml:space="preserve"> million and </w:t>
      </w:r>
      <w:r w:rsidR="00734E9B">
        <w:rPr>
          <w:rFonts w:ascii="Times New Roman" w:eastAsia="Times New Roman" w:hAnsi="Times New Roman"/>
          <w:sz w:val="24"/>
          <w:szCs w:val="24"/>
          <w:lang w:eastAsia="x-none"/>
        </w:rPr>
        <w:t>R</w:t>
      </w:r>
      <w:r w:rsidR="00144DDF">
        <w:rPr>
          <w:rFonts w:ascii="Times New Roman" w:eastAsia="Times New Roman" w:hAnsi="Times New Roman"/>
          <w:sz w:val="24"/>
          <w:szCs w:val="24"/>
          <w:lang w:eastAsia="x-none"/>
        </w:rPr>
        <w:t>90,</w:t>
      </w:r>
      <w:r w:rsidR="00535438">
        <w:rPr>
          <w:rFonts w:ascii="Times New Roman" w:eastAsia="Times New Roman" w:hAnsi="Times New Roman"/>
          <w:sz w:val="24"/>
          <w:szCs w:val="24"/>
          <w:lang w:eastAsia="x-none"/>
        </w:rPr>
        <w:t>873</w:t>
      </w:r>
      <w:r w:rsidR="00734E9B">
        <w:rPr>
          <w:rFonts w:ascii="Times New Roman" w:eastAsia="Times New Roman" w:hAnsi="Times New Roman"/>
          <w:sz w:val="24"/>
          <w:szCs w:val="24"/>
          <w:lang w:eastAsia="x-none"/>
        </w:rPr>
        <w:t xml:space="preserve"> million respectively due to the impact of the second lockdown.</w:t>
      </w:r>
      <w:r w:rsidR="008A6CEC">
        <w:rPr>
          <w:rFonts w:ascii="Times New Roman" w:eastAsia="Times New Roman" w:hAnsi="Times New Roman"/>
          <w:sz w:val="24"/>
          <w:szCs w:val="24"/>
          <w:lang w:eastAsia="x-none"/>
        </w:rPr>
        <w:t xml:space="preserve"> It then increased to R</w:t>
      </w:r>
      <w:r w:rsidR="00F05067">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12</w:t>
      </w:r>
      <w:r w:rsidR="00097A48">
        <w:rPr>
          <w:rFonts w:ascii="Times New Roman" w:eastAsia="Times New Roman" w:hAnsi="Times New Roman"/>
          <w:sz w:val="24"/>
          <w:szCs w:val="24"/>
          <w:lang w:eastAsia="x-none"/>
        </w:rPr>
        <w:t>,</w:t>
      </w:r>
      <w:r w:rsidR="00535438">
        <w:rPr>
          <w:rFonts w:ascii="Times New Roman" w:eastAsia="Times New Roman" w:hAnsi="Times New Roman"/>
          <w:sz w:val="24"/>
          <w:szCs w:val="24"/>
          <w:lang w:eastAsia="x-none"/>
        </w:rPr>
        <w:t>148</w:t>
      </w:r>
      <w:r w:rsidR="008A6CEC">
        <w:rPr>
          <w:rFonts w:ascii="Times New Roman" w:eastAsia="Times New Roman" w:hAnsi="Times New Roman"/>
          <w:sz w:val="24"/>
          <w:szCs w:val="24"/>
          <w:lang w:eastAsia="x-none"/>
        </w:rPr>
        <w:t xml:space="preserve"> million </w:t>
      </w:r>
      <w:r w:rsidR="004713BD">
        <w:rPr>
          <w:rFonts w:ascii="Times New Roman" w:eastAsia="Times New Roman" w:hAnsi="Times New Roman"/>
          <w:sz w:val="24"/>
          <w:szCs w:val="24"/>
          <w:lang w:eastAsia="x-none"/>
        </w:rPr>
        <w:t>and R12</w:t>
      </w:r>
      <w:r w:rsidR="00535438">
        <w:rPr>
          <w:rFonts w:ascii="Times New Roman" w:eastAsia="Times New Roman" w:hAnsi="Times New Roman"/>
          <w:sz w:val="24"/>
          <w:szCs w:val="24"/>
          <w:lang w:eastAsia="x-none"/>
        </w:rPr>
        <w:t>3,900</w:t>
      </w:r>
      <w:r w:rsidR="004713BD">
        <w:rPr>
          <w:rFonts w:ascii="Times New Roman" w:eastAsia="Times New Roman" w:hAnsi="Times New Roman"/>
          <w:sz w:val="24"/>
          <w:szCs w:val="24"/>
          <w:lang w:eastAsia="x-none"/>
        </w:rPr>
        <w:t xml:space="preserve"> million </w:t>
      </w:r>
      <w:r w:rsidR="008A6CEC">
        <w:rPr>
          <w:rFonts w:ascii="Times New Roman" w:eastAsia="Times New Roman" w:hAnsi="Times New Roman"/>
          <w:sz w:val="24"/>
          <w:szCs w:val="24"/>
          <w:lang w:eastAsia="x-none"/>
        </w:rPr>
        <w:t xml:space="preserve">in the third </w:t>
      </w:r>
      <w:r w:rsidR="004713BD">
        <w:rPr>
          <w:rFonts w:ascii="Times New Roman" w:eastAsia="Times New Roman" w:hAnsi="Times New Roman"/>
          <w:sz w:val="24"/>
          <w:szCs w:val="24"/>
          <w:lang w:eastAsia="x-none"/>
        </w:rPr>
        <w:t xml:space="preserve">and fourth </w:t>
      </w:r>
      <w:r w:rsidR="008A6CEC">
        <w:rPr>
          <w:rFonts w:ascii="Times New Roman" w:eastAsia="Times New Roman" w:hAnsi="Times New Roman"/>
          <w:sz w:val="24"/>
          <w:szCs w:val="24"/>
          <w:lang w:eastAsia="x-none"/>
        </w:rPr>
        <w:t>quarter of 2021.</w:t>
      </w:r>
      <w:r w:rsidR="00144DDF">
        <w:rPr>
          <w:rFonts w:ascii="Times New Roman" w:eastAsia="Times New Roman" w:hAnsi="Times New Roman"/>
          <w:sz w:val="24"/>
          <w:szCs w:val="24"/>
          <w:lang w:eastAsia="x-none"/>
        </w:rPr>
        <w:t xml:space="preserve"> </w:t>
      </w:r>
      <w:r w:rsidR="00BF54E6">
        <w:rPr>
          <w:rFonts w:ascii="Times New Roman" w:eastAsia="Times New Roman" w:hAnsi="Times New Roman"/>
          <w:sz w:val="24"/>
          <w:szCs w:val="24"/>
          <w:lang w:eastAsia="x-none"/>
        </w:rPr>
        <w:t xml:space="preserve">GVA for the first </w:t>
      </w:r>
      <w:r w:rsidR="00837C02">
        <w:rPr>
          <w:rFonts w:ascii="Times New Roman" w:eastAsia="Times New Roman" w:hAnsi="Times New Roman"/>
          <w:sz w:val="24"/>
          <w:szCs w:val="24"/>
          <w:lang w:eastAsia="x-none"/>
        </w:rPr>
        <w:t xml:space="preserve">and second </w:t>
      </w:r>
      <w:r w:rsidR="00BF54E6">
        <w:rPr>
          <w:rFonts w:ascii="Times New Roman" w:eastAsia="Times New Roman" w:hAnsi="Times New Roman"/>
          <w:sz w:val="24"/>
          <w:szCs w:val="24"/>
          <w:lang w:eastAsia="x-none"/>
        </w:rPr>
        <w:t>quarter of 2022 is estimated at R112,</w:t>
      </w:r>
      <w:r w:rsidR="00C85268">
        <w:rPr>
          <w:rFonts w:ascii="Times New Roman" w:eastAsia="Times New Roman" w:hAnsi="Times New Roman"/>
          <w:sz w:val="24"/>
          <w:szCs w:val="24"/>
          <w:lang w:eastAsia="x-none"/>
        </w:rPr>
        <w:t>632</w:t>
      </w:r>
      <w:r w:rsidR="00BF54E6">
        <w:rPr>
          <w:rFonts w:ascii="Times New Roman" w:eastAsia="Times New Roman" w:hAnsi="Times New Roman"/>
          <w:sz w:val="24"/>
          <w:szCs w:val="24"/>
          <w:lang w:eastAsia="x-none"/>
        </w:rPr>
        <w:t xml:space="preserve"> million</w:t>
      </w:r>
      <w:r w:rsidR="00837C02">
        <w:rPr>
          <w:rFonts w:ascii="Times New Roman" w:eastAsia="Times New Roman" w:hAnsi="Times New Roman"/>
          <w:sz w:val="24"/>
          <w:szCs w:val="24"/>
          <w:lang w:eastAsia="x-none"/>
        </w:rPr>
        <w:t xml:space="preserve"> and R1</w:t>
      </w:r>
      <w:r w:rsidR="00535438">
        <w:rPr>
          <w:rFonts w:ascii="Times New Roman" w:eastAsia="Times New Roman" w:hAnsi="Times New Roman"/>
          <w:sz w:val="24"/>
          <w:szCs w:val="24"/>
          <w:lang w:eastAsia="x-none"/>
        </w:rPr>
        <w:t>1</w:t>
      </w:r>
      <w:r w:rsidR="00C85268">
        <w:rPr>
          <w:rFonts w:ascii="Times New Roman" w:eastAsia="Times New Roman" w:hAnsi="Times New Roman"/>
          <w:sz w:val="24"/>
          <w:szCs w:val="24"/>
          <w:lang w:eastAsia="x-none"/>
        </w:rPr>
        <w:t>3,933</w:t>
      </w:r>
      <w:r w:rsidR="00837C02">
        <w:rPr>
          <w:rFonts w:ascii="Times New Roman" w:eastAsia="Times New Roman" w:hAnsi="Times New Roman"/>
          <w:sz w:val="24"/>
          <w:szCs w:val="24"/>
          <w:lang w:eastAsia="x-none"/>
        </w:rPr>
        <w:t xml:space="preserve"> million respectively</w:t>
      </w:r>
      <w:r w:rsidR="00BF54E6">
        <w:rPr>
          <w:rFonts w:ascii="Times New Roman" w:eastAsia="Times New Roman" w:hAnsi="Times New Roman"/>
          <w:sz w:val="24"/>
          <w:szCs w:val="24"/>
          <w:lang w:eastAsia="x-none"/>
        </w:rPr>
        <w:t>.</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154EE723" w14:textId="5EA53B36" w:rsidR="00F178D0" w:rsidRDefault="00F178D0" w:rsidP="00EF61FE">
      <w:pPr>
        <w:spacing w:after="0" w:line="240" w:lineRule="auto"/>
        <w:jc w:val="both"/>
        <w:rPr>
          <w:rFonts w:ascii="Times New Roman" w:eastAsia="Times New Roman" w:hAnsi="Times New Roman"/>
          <w:sz w:val="24"/>
          <w:szCs w:val="24"/>
          <w:lang w:eastAsia="x-none"/>
        </w:rPr>
      </w:pPr>
    </w:p>
    <w:p w14:paraId="03DD6F25" w14:textId="60FDA0D4" w:rsidR="0094035B" w:rsidRDefault="0094035B" w:rsidP="00EF61FE">
      <w:pPr>
        <w:spacing w:after="0" w:line="240" w:lineRule="auto"/>
        <w:jc w:val="both"/>
        <w:rPr>
          <w:rFonts w:ascii="Times New Roman" w:eastAsia="Times New Roman" w:hAnsi="Times New Roman"/>
          <w:sz w:val="24"/>
          <w:szCs w:val="24"/>
          <w:lang w:eastAsia="x-none"/>
        </w:rPr>
      </w:pPr>
    </w:p>
    <w:p w14:paraId="7D0FBC4E" w14:textId="5FB7EDA0" w:rsidR="0094035B" w:rsidRDefault="0094035B" w:rsidP="00EF61FE">
      <w:pPr>
        <w:spacing w:after="0" w:line="240" w:lineRule="auto"/>
        <w:jc w:val="both"/>
        <w:rPr>
          <w:rFonts w:ascii="Times New Roman" w:eastAsia="Times New Roman" w:hAnsi="Times New Roman"/>
          <w:sz w:val="24"/>
          <w:szCs w:val="24"/>
          <w:lang w:eastAsia="x-none"/>
        </w:rPr>
      </w:pPr>
    </w:p>
    <w:p w14:paraId="2E24058B" w14:textId="36F566FC" w:rsidR="0094035B" w:rsidRDefault="0094035B" w:rsidP="00EF61FE">
      <w:pPr>
        <w:spacing w:after="0" w:line="240" w:lineRule="auto"/>
        <w:jc w:val="both"/>
        <w:rPr>
          <w:rFonts w:ascii="Times New Roman" w:eastAsia="Times New Roman" w:hAnsi="Times New Roman"/>
          <w:sz w:val="24"/>
          <w:szCs w:val="24"/>
          <w:lang w:eastAsia="x-none"/>
        </w:rPr>
      </w:pPr>
    </w:p>
    <w:p w14:paraId="7F7CA1F1" w14:textId="6B5D96EE" w:rsidR="0094035B" w:rsidRDefault="0094035B" w:rsidP="00EF61FE">
      <w:pPr>
        <w:spacing w:after="0" w:line="240" w:lineRule="auto"/>
        <w:jc w:val="both"/>
        <w:rPr>
          <w:rFonts w:ascii="Times New Roman" w:eastAsia="Times New Roman" w:hAnsi="Times New Roman"/>
          <w:sz w:val="24"/>
          <w:szCs w:val="24"/>
          <w:lang w:eastAsia="x-none"/>
        </w:rPr>
      </w:pPr>
    </w:p>
    <w:p w14:paraId="00741663" w14:textId="008B7310" w:rsidR="0094035B" w:rsidRDefault="0094035B" w:rsidP="00EF61FE">
      <w:pPr>
        <w:spacing w:after="0" w:line="240" w:lineRule="auto"/>
        <w:jc w:val="both"/>
        <w:rPr>
          <w:rFonts w:ascii="Times New Roman" w:eastAsia="Times New Roman" w:hAnsi="Times New Roman"/>
          <w:sz w:val="24"/>
          <w:szCs w:val="24"/>
          <w:lang w:eastAsia="x-none"/>
        </w:rPr>
      </w:pPr>
    </w:p>
    <w:p w14:paraId="00C9EEE8" w14:textId="5DDEDAD5" w:rsidR="0094035B" w:rsidRDefault="0094035B" w:rsidP="00EF61FE">
      <w:pPr>
        <w:spacing w:after="0" w:line="240" w:lineRule="auto"/>
        <w:jc w:val="both"/>
        <w:rPr>
          <w:rFonts w:ascii="Times New Roman" w:eastAsia="Times New Roman" w:hAnsi="Times New Roman"/>
          <w:sz w:val="24"/>
          <w:szCs w:val="24"/>
          <w:lang w:eastAsia="x-none"/>
        </w:rPr>
      </w:pPr>
    </w:p>
    <w:p w14:paraId="497E16CF" w14:textId="053DDB05" w:rsidR="0094035B" w:rsidRDefault="0094035B" w:rsidP="00EF61FE">
      <w:pPr>
        <w:spacing w:after="0" w:line="240" w:lineRule="auto"/>
        <w:jc w:val="both"/>
        <w:rPr>
          <w:rFonts w:ascii="Times New Roman" w:eastAsia="Times New Roman" w:hAnsi="Times New Roman"/>
          <w:sz w:val="24"/>
          <w:szCs w:val="24"/>
          <w:lang w:eastAsia="x-none"/>
        </w:rPr>
      </w:pPr>
    </w:p>
    <w:p w14:paraId="3107FDCC" w14:textId="77777777" w:rsidR="0094035B" w:rsidRDefault="0094035B" w:rsidP="00EF61FE">
      <w:pPr>
        <w:spacing w:after="0" w:line="240" w:lineRule="auto"/>
        <w:jc w:val="both"/>
        <w:rPr>
          <w:rFonts w:ascii="Times New Roman" w:eastAsia="Times New Roman" w:hAnsi="Times New Roman"/>
          <w:sz w:val="24"/>
          <w:szCs w:val="24"/>
          <w:lang w:eastAsia="x-none"/>
        </w:rPr>
      </w:pPr>
    </w:p>
    <w:p w14:paraId="731DBD50" w14:textId="4B364EA6"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lastRenderedPageBreak/>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2018</w:t>
      </w:r>
      <w:r w:rsidRPr="008B779E">
        <w:rPr>
          <w:rFonts w:ascii="Times New Roman" w:eastAsia="Times New Roman" w:hAnsi="Times New Roman"/>
          <w:b/>
          <w:sz w:val="24"/>
          <w:szCs w:val="24"/>
          <w:lang w:val="en-US"/>
        </w:rPr>
        <w:t xml:space="preserve"> – Q</w:t>
      </w:r>
      <w:r w:rsidR="009A73AA">
        <w:rPr>
          <w:rFonts w:ascii="Times New Roman" w:eastAsia="Times New Roman" w:hAnsi="Times New Roman"/>
          <w:b/>
          <w:sz w:val="24"/>
          <w:szCs w:val="24"/>
          <w:vertAlign w:val="subscript"/>
          <w:lang w:val="en-US"/>
        </w:rPr>
        <w:t>2</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BF682F">
        <w:rPr>
          <w:rFonts w:ascii="Times New Roman" w:eastAsia="Times New Roman" w:hAnsi="Times New Roman"/>
          <w:b/>
          <w:sz w:val="24"/>
          <w:szCs w:val="24"/>
          <w:lang w:val="en-US"/>
        </w:rPr>
        <w:t>2</w:t>
      </w:r>
    </w:p>
    <w:p w14:paraId="56F49F5F" w14:textId="77777777" w:rsidR="00085664" w:rsidRDefault="00085664" w:rsidP="00085664">
      <w:pPr>
        <w:spacing w:after="0" w:line="72" w:lineRule="auto"/>
        <w:ind w:left="720" w:hanging="720"/>
      </w:pPr>
    </w:p>
    <w:p w14:paraId="0192DC5A" w14:textId="4C8D5B16" w:rsidR="0079788B" w:rsidRDefault="00ED4034" w:rsidP="002A7CF7">
      <w:pPr>
        <w:spacing w:after="0" w:line="240" w:lineRule="auto"/>
        <w:jc w:val="both"/>
        <w:rPr>
          <w:rFonts w:ascii="Times New Roman" w:eastAsia="Times New Roman" w:hAnsi="Times New Roman"/>
          <w:sz w:val="24"/>
          <w:szCs w:val="24"/>
          <w:lang w:eastAsia="x-none"/>
        </w:rPr>
      </w:pPr>
      <w:r w:rsidRPr="00ED4034">
        <w:drawing>
          <wp:inline distT="0" distB="0" distL="0" distR="0" wp14:anchorId="1B271590" wp14:editId="21708B52">
            <wp:extent cx="6151245" cy="2438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438400"/>
                    </a:xfrm>
                    <a:prstGeom prst="rect">
                      <a:avLst/>
                    </a:prstGeom>
                    <a:noFill/>
                    <a:ln>
                      <a:noFill/>
                    </a:ln>
                  </pic:spPr>
                </pic:pic>
              </a:graphicData>
            </a:graphic>
          </wp:inline>
        </w:drawing>
      </w:r>
    </w:p>
    <w:p w14:paraId="7A1C1E31" w14:textId="77777777" w:rsidR="0079788B" w:rsidRDefault="0079788B" w:rsidP="002A7CF7">
      <w:pPr>
        <w:spacing w:after="0" w:line="240" w:lineRule="auto"/>
        <w:jc w:val="both"/>
        <w:rPr>
          <w:rFonts w:ascii="Times New Roman" w:eastAsia="Times New Roman" w:hAnsi="Times New Roman"/>
          <w:sz w:val="24"/>
          <w:szCs w:val="24"/>
          <w:lang w:eastAsia="x-none"/>
        </w:rPr>
      </w:pP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51CA29E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14:paraId="53B5D6C9" w14:textId="77777777" w:rsidR="005B04CC" w:rsidRPr="00F259A9" w:rsidRDefault="005B04CC" w:rsidP="005B04CC">
      <w:pPr>
        <w:spacing w:after="0" w:line="240" w:lineRule="auto"/>
        <w:jc w:val="both"/>
        <w:rPr>
          <w:rFonts w:ascii="Times New Roman" w:eastAsia="Times New Roman" w:hAnsi="Times New Roman"/>
          <w:sz w:val="24"/>
          <w:szCs w:val="24"/>
          <w:lang w:eastAsia="x-none"/>
        </w:rPr>
      </w:pPr>
    </w:p>
    <w:p w14:paraId="01FDB763" w14:textId="1B26126B"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1701A392"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2018</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370C97">
        <w:rPr>
          <w:rFonts w:ascii="Times New (W1)" w:eastAsia="Times New Roman" w:hAnsi="Times New (W1)"/>
          <w:b/>
          <w:i/>
          <w:sz w:val="24"/>
          <w:szCs w:val="24"/>
          <w:vertAlign w:val="subscript"/>
          <w:lang w:val="en-US"/>
        </w:rPr>
        <w:t>2</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040E51">
        <w:rPr>
          <w:rFonts w:ascii="Times New Roman" w:eastAsia="Times New Roman" w:hAnsi="Times New Roman"/>
          <w:b/>
          <w:i/>
          <w:sz w:val="24"/>
          <w:szCs w:val="24"/>
          <w:lang w:val="en-US"/>
        </w:rPr>
        <w:t>2</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634EF6E2"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2018</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370C97">
        <w:rPr>
          <w:rFonts w:ascii="Times New Roman" w:eastAsia="Times New Roman" w:hAnsi="Times New Roman"/>
          <w:sz w:val="24"/>
          <w:szCs w:val="24"/>
          <w:lang w:eastAsia="x-none"/>
        </w:rPr>
        <w:t>second</w:t>
      </w:r>
      <w:r w:rsidR="006379E4">
        <w:rPr>
          <w:rFonts w:ascii="Times New Roman" w:eastAsia="Times New Roman" w:hAnsi="Times New Roman"/>
          <w:sz w:val="24"/>
          <w:szCs w:val="24"/>
          <w:lang w:eastAsia="x-none"/>
        </w:rPr>
        <w:t xml:space="preserve"> quarter of 202</w:t>
      </w:r>
      <w:r w:rsidR="00633AA5">
        <w:rPr>
          <w:rFonts w:ascii="Times New Roman" w:eastAsia="Times New Roman" w:hAnsi="Times New Roman"/>
          <w:sz w:val="24"/>
          <w:szCs w:val="24"/>
          <w:lang w:eastAsia="x-none"/>
        </w:rPr>
        <w:t>2</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3AD09AA0"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2018</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370C97">
        <w:rPr>
          <w:rFonts w:ascii="Times New Roman" w:eastAsia="Times New Roman" w:hAnsi="Times New Roman"/>
          <w:b/>
          <w:snapToGrid w:val="0"/>
          <w:sz w:val="24"/>
          <w:szCs w:val="24"/>
          <w:vertAlign w:val="subscript"/>
          <w:lang w:val="en-US" w:eastAsia="x-none"/>
        </w:rPr>
        <w:t>2</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633AA5">
        <w:rPr>
          <w:rFonts w:ascii="Times New Roman" w:eastAsia="Times New Roman" w:hAnsi="Times New Roman"/>
          <w:b/>
          <w:snapToGrid w:val="0"/>
          <w:sz w:val="24"/>
          <w:szCs w:val="24"/>
          <w:lang w:eastAsia="x-none"/>
        </w:rPr>
        <w:t>2</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343BFE48" w:rsidR="005B04CC" w:rsidRPr="00F259A9" w:rsidRDefault="00ED4034" w:rsidP="005B04CC">
      <w:pPr>
        <w:spacing w:after="0" w:line="240" w:lineRule="auto"/>
        <w:jc w:val="both"/>
        <w:rPr>
          <w:rFonts w:ascii="Times New Roman" w:eastAsia="Times New Roman" w:hAnsi="Times New Roman"/>
          <w:sz w:val="24"/>
          <w:szCs w:val="24"/>
          <w:highlight w:val="yellow"/>
          <w:lang w:val="en-US" w:eastAsia="x-none"/>
        </w:rPr>
      </w:pPr>
      <w:r w:rsidRPr="00ED4034">
        <w:rPr>
          <w:highlight w:val="yellow"/>
        </w:rPr>
        <w:drawing>
          <wp:inline distT="0" distB="0" distL="0" distR="0" wp14:anchorId="6A20E063" wp14:editId="3CD54DF2">
            <wp:extent cx="61512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2514600"/>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3CD3F71B"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lastRenderedPageBreak/>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3.9</w:t>
      </w:r>
      <w:r w:rsidR="00C91229">
        <w:rPr>
          <w:rFonts w:ascii="Times New Roman" w:hAnsi="Times New Roman"/>
          <w:sz w:val="24"/>
          <w:szCs w:val="24"/>
        </w:rPr>
        <w:t>%</w:t>
      </w:r>
      <w:r w:rsidR="0009606D">
        <w:rPr>
          <w:rFonts w:ascii="Times New Roman" w:hAnsi="Times New Roman"/>
          <w:sz w:val="24"/>
          <w:szCs w:val="24"/>
        </w:rPr>
        <w:t xml:space="preserve"> </w:t>
      </w:r>
      <w:r w:rsidR="00FD0451">
        <w:rPr>
          <w:rFonts w:ascii="Times New Roman" w:hAnsi="Times New Roman"/>
          <w:sz w:val="24"/>
          <w:szCs w:val="24"/>
        </w:rPr>
        <w:t xml:space="preserve">up to the first quarter of 2021. </w:t>
      </w:r>
      <w:r w:rsidR="002C26B6">
        <w:rPr>
          <w:rFonts w:ascii="Times New Roman" w:hAnsi="Times New Roman"/>
          <w:sz w:val="24"/>
          <w:szCs w:val="24"/>
        </w:rPr>
        <w:t xml:space="preserve">In the </w:t>
      </w:r>
      <w:r w:rsidR="00FD0451">
        <w:rPr>
          <w:rFonts w:ascii="Times New Roman" w:hAnsi="Times New Roman"/>
          <w:sz w:val="24"/>
          <w:szCs w:val="24"/>
        </w:rPr>
        <w:t xml:space="preserve">second quarter of 2021 </w:t>
      </w:r>
      <w:r w:rsidR="00CB487C">
        <w:rPr>
          <w:rFonts w:ascii="Times New Roman" w:hAnsi="Times New Roman"/>
          <w:sz w:val="24"/>
          <w:szCs w:val="24"/>
        </w:rPr>
        <w:t xml:space="preserve">a high </w:t>
      </w:r>
      <w:r w:rsidR="00F60484">
        <w:rPr>
          <w:rFonts w:ascii="Times New Roman" w:hAnsi="Times New Roman"/>
          <w:sz w:val="24"/>
          <w:szCs w:val="24"/>
        </w:rPr>
        <w:t>growth of 1</w:t>
      </w:r>
      <w:r w:rsidR="00CC0366">
        <w:rPr>
          <w:rFonts w:ascii="Times New Roman" w:hAnsi="Times New Roman"/>
          <w:sz w:val="24"/>
          <w:szCs w:val="24"/>
        </w:rPr>
        <w:t>5.</w:t>
      </w:r>
      <w:r w:rsidR="00D31EA1">
        <w:rPr>
          <w:rFonts w:ascii="Times New Roman" w:hAnsi="Times New Roman"/>
          <w:sz w:val="24"/>
          <w:szCs w:val="24"/>
        </w:rPr>
        <w:t>6</w:t>
      </w:r>
      <w:r w:rsidR="002C26B6">
        <w:rPr>
          <w:rFonts w:ascii="Times New Roman" w:hAnsi="Times New Roman"/>
          <w:sz w:val="24"/>
          <w:szCs w:val="24"/>
        </w:rPr>
        <w:t>% was observed</w:t>
      </w:r>
      <w:r w:rsidR="00D83FE1">
        <w:rPr>
          <w:rFonts w:ascii="Times New Roman" w:hAnsi="Times New Roman"/>
          <w:sz w:val="24"/>
          <w:szCs w:val="24"/>
        </w:rPr>
        <w:t xml:space="preserve">, followed by a </w:t>
      </w:r>
      <w:proofErr w:type="gramStart"/>
      <w:r w:rsidR="00D83FE1">
        <w:rPr>
          <w:rFonts w:ascii="Times New Roman" w:hAnsi="Times New Roman"/>
          <w:sz w:val="24"/>
          <w:szCs w:val="24"/>
        </w:rPr>
        <w:t>lower</w:t>
      </w:r>
      <w:r w:rsidR="00D31EA1">
        <w:rPr>
          <w:rFonts w:ascii="Times New Roman" w:hAnsi="Times New Roman"/>
          <w:sz w:val="24"/>
          <w:szCs w:val="24"/>
        </w:rPr>
        <w:t xml:space="preserve"> </w:t>
      </w:r>
      <w:r w:rsidR="00D83FE1">
        <w:rPr>
          <w:rFonts w:ascii="Times New Roman" w:hAnsi="Times New Roman"/>
          <w:sz w:val="24"/>
          <w:szCs w:val="24"/>
        </w:rPr>
        <w:t>growth</w:t>
      </w:r>
      <w:r w:rsidR="00D70579">
        <w:rPr>
          <w:rFonts w:ascii="Times New Roman" w:hAnsi="Times New Roman"/>
          <w:sz w:val="24"/>
          <w:szCs w:val="24"/>
        </w:rPr>
        <w:t>s</w:t>
      </w:r>
      <w:proofErr w:type="gramEnd"/>
      <w:r w:rsidR="00D83FE1">
        <w:rPr>
          <w:rFonts w:ascii="Times New Roman" w:hAnsi="Times New Roman"/>
          <w:sz w:val="24"/>
          <w:szCs w:val="24"/>
        </w:rPr>
        <w:t xml:space="preserve"> of </w:t>
      </w:r>
      <w:r w:rsidR="00CC0366">
        <w:rPr>
          <w:rFonts w:ascii="Times New Roman" w:hAnsi="Times New Roman"/>
          <w:sz w:val="24"/>
          <w:szCs w:val="24"/>
        </w:rPr>
        <w:t>4.</w:t>
      </w:r>
      <w:r w:rsidR="00D31EA1">
        <w:rPr>
          <w:rFonts w:ascii="Times New Roman" w:hAnsi="Times New Roman"/>
          <w:sz w:val="24"/>
          <w:szCs w:val="24"/>
        </w:rPr>
        <w:t>5</w:t>
      </w:r>
      <w:r w:rsidR="00D83FE1">
        <w:rPr>
          <w:rFonts w:ascii="Times New Roman" w:hAnsi="Times New Roman"/>
          <w:sz w:val="24"/>
          <w:szCs w:val="24"/>
        </w:rPr>
        <w:t xml:space="preserve">% </w:t>
      </w:r>
      <w:r w:rsidR="00D70579">
        <w:rPr>
          <w:rFonts w:ascii="Times New Roman" w:hAnsi="Times New Roman"/>
          <w:sz w:val="24"/>
          <w:szCs w:val="24"/>
        </w:rPr>
        <w:t xml:space="preserve">and </w:t>
      </w:r>
      <w:r w:rsidR="00D31EA1">
        <w:rPr>
          <w:rFonts w:ascii="Times New Roman" w:hAnsi="Times New Roman"/>
          <w:sz w:val="24"/>
          <w:szCs w:val="24"/>
        </w:rPr>
        <w:t>7.0</w:t>
      </w:r>
      <w:r w:rsidR="00D70579">
        <w:rPr>
          <w:rFonts w:ascii="Times New Roman" w:hAnsi="Times New Roman"/>
          <w:sz w:val="24"/>
          <w:szCs w:val="24"/>
        </w:rPr>
        <w:t xml:space="preserve">% </w:t>
      </w:r>
      <w:r w:rsidR="00D83FE1">
        <w:rPr>
          <w:rFonts w:ascii="Times New Roman" w:hAnsi="Times New Roman"/>
          <w:sz w:val="24"/>
          <w:szCs w:val="24"/>
        </w:rPr>
        <w:t xml:space="preserve">in the third </w:t>
      </w:r>
      <w:r w:rsidR="00D70579">
        <w:rPr>
          <w:rFonts w:ascii="Times New Roman" w:hAnsi="Times New Roman"/>
          <w:sz w:val="24"/>
          <w:szCs w:val="24"/>
        </w:rPr>
        <w:t xml:space="preserve">and fourth </w:t>
      </w:r>
      <w:r w:rsidR="00D83FE1">
        <w:rPr>
          <w:rFonts w:ascii="Times New Roman" w:hAnsi="Times New Roman"/>
          <w:sz w:val="24"/>
          <w:szCs w:val="24"/>
        </w:rPr>
        <w:t>quarter of 2021</w:t>
      </w:r>
      <w:r w:rsidR="00D70579">
        <w:rPr>
          <w:rFonts w:ascii="Times New Roman" w:hAnsi="Times New Roman"/>
          <w:sz w:val="24"/>
          <w:szCs w:val="24"/>
        </w:rPr>
        <w:t xml:space="preserve"> respectively</w:t>
      </w:r>
      <w:r w:rsidR="00D83FE1">
        <w:rPr>
          <w:rFonts w:ascii="Times New Roman" w:hAnsi="Times New Roman"/>
          <w:sz w:val="24"/>
          <w:szCs w:val="24"/>
        </w:rPr>
        <w:t>.  GVA growth rate for the f</w:t>
      </w:r>
      <w:r w:rsidR="00D70579">
        <w:rPr>
          <w:rFonts w:ascii="Times New Roman" w:hAnsi="Times New Roman"/>
          <w:sz w:val="24"/>
          <w:szCs w:val="24"/>
        </w:rPr>
        <w:t>irst</w:t>
      </w:r>
      <w:r w:rsidR="002C26B6">
        <w:rPr>
          <w:rFonts w:ascii="Times New Roman" w:hAnsi="Times New Roman"/>
          <w:sz w:val="24"/>
          <w:szCs w:val="24"/>
        </w:rPr>
        <w:t xml:space="preserve"> </w:t>
      </w:r>
      <w:r w:rsidR="00D31EA1">
        <w:rPr>
          <w:rFonts w:ascii="Times New Roman" w:hAnsi="Times New Roman"/>
          <w:sz w:val="24"/>
          <w:szCs w:val="24"/>
        </w:rPr>
        <w:t xml:space="preserve">and second </w:t>
      </w:r>
      <w:r w:rsidR="002C26B6">
        <w:rPr>
          <w:rFonts w:ascii="Times New Roman" w:hAnsi="Times New Roman"/>
          <w:sz w:val="24"/>
          <w:szCs w:val="24"/>
        </w:rPr>
        <w:t>quarter</w:t>
      </w:r>
      <w:r w:rsidR="00D31EA1">
        <w:rPr>
          <w:rFonts w:ascii="Times New Roman" w:hAnsi="Times New Roman"/>
          <w:sz w:val="24"/>
          <w:szCs w:val="24"/>
        </w:rPr>
        <w:t>s</w:t>
      </w:r>
      <w:r w:rsidR="002C26B6">
        <w:rPr>
          <w:rFonts w:ascii="Times New Roman" w:hAnsi="Times New Roman"/>
          <w:sz w:val="24"/>
          <w:szCs w:val="24"/>
        </w:rPr>
        <w:t xml:space="preserve"> of 202</w:t>
      </w:r>
      <w:r w:rsidR="00D70579">
        <w:rPr>
          <w:rFonts w:ascii="Times New Roman" w:hAnsi="Times New Roman"/>
          <w:sz w:val="24"/>
          <w:szCs w:val="24"/>
        </w:rPr>
        <w:t>2</w:t>
      </w:r>
      <w:r w:rsidR="002C26B6">
        <w:rPr>
          <w:rFonts w:ascii="Times New Roman" w:hAnsi="Times New Roman"/>
          <w:sz w:val="24"/>
          <w:szCs w:val="24"/>
        </w:rPr>
        <w:t xml:space="preserve"> </w:t>
      </w:r>
      <w:r w:rsidR="00FD0451">
        <w:rPr>
          <w:rFonts w:ascii="Times New Roman" w:hAnsi="Times New Roman"/>
          <w:sz w:val="24"/>
          <w:szCs w:val="24"/>
        </w:rPr>
        <w:t xml:space="preserve">is estimated at </w:t>
      </w:r>
      <w:r w:rsidR="00D31EA1">
        <w:rPr>
          <w:rFonts w:ascii="Times New Roman" w:hAnsi="Times New Roman"/>
          <w:sz w:val="24"/>
          <w:szCs w:val="24"/>
        </w:rPr>
        <w:t>8</w:t>
      </w:r>
      <w:r w:rsidR="00D70579">
        <w:rPr>
          <w:rFonts w:ascii="Times New Roman" w:hAnsi="Times New Roman"/>
          <w:sz w:val="24"/>
          <w:szCs w:val="24"/>
        </w:rPr>
        <w:t>.</w:t>
      </w:r>
      <w:r w:rsidR="00ED4034">
        <w:rPr>
          <w:rFonts w:ascii="Times New Roman" w:hAnsi="Times New Roman"/>
          <w:sz w:val="24"/>
          <w:szCs w:val="24"/>
        </w:rPr>
        <w:t>8</w:t>
      </w:r>
      <w:r w:rsidR="00FD0451">
        <w:rPr>
          <w:rFonts w:ascii="Times New Roman" w:hAnsi="Times New Roman"/>
          <w:sz w:val="24"/>
          <w:szCs w:val="24"/>
        </w:rPr>
        <w:t>%</w:t>
      </w:r>
      <w:r w:rsidR="00D31EA1">
        <w:rPr>
          <w:rFonts w:ascii="Times New Roman" w:hAnsi="Times New Roman"/>
          <w:sz w:val="24"/>
          <w:szCs w:val="24"/>
        </w:rPr>
        <w:t xml:space="preserve"> and 1</w:t>
      </w:r>
      <w:r w:rsidR="00ED4034">
        <w:rPr>
          <w:rFonts w:ascii="Times New Roman" w:hAnsi="Times New Roman"/>
          <w:sz w:val="24"/>
          <w:szCs w:val="24"/>
        </w:rPr>
        <w:t>7.9</w:t>
      </w:r>
      <w:r w:rsidR="00D31EA1">
        <w:rPr>
          <w:rFonts w:ascii="Times New Roman" w:hAnsi="Times New Roman"/>
          <w:sz w:val="24"/>
          <w:szCs w:val="24"/>
        </w:rPr>
        <w:t>% respectively</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77777777"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9A0EFCE" w14:textId="7BD2526A"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9122A3">
        <w:rPr>
          <w:rFonts w:ascii="Times New Roman" w:eastAsia="Times New Roman" w:hAnsi="Times New Roman"/>
          <w:b/>
          <w:i/>
          <w:sz w:val="24"/>
          <w:szCs w:val="24"/>
          <w:vertAlign w:val="subscript"/>
          <w:lang w:val="en-US"/>
        </w:rPr>
        <w:t>1</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9122A3">
        <w:rPr>
          <w:rFonts w:ascii="Times New Roman" w:eastAsia="Times New Roman" w:hAnsi="Times New Roman"/>
          <w:b/>
          <w:i/>
          <w:sz w:val="24"/>
          <w:szCs w:val="24"/>
          <w:lang w:val="en-US"/>
        </w:rPr>
        <w:t>2</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4210CF8D"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ED4034">
        <w:rPr>
          <w:rFonts w:ascii="Times New Roman" w:hAnsi="Times New Roman"/>
          <w:sz w:val="24"/>
          <w:szCs w:val="24"/>
        </w:rPr>
        <w:t>second</w:t>
      </w:r>
      <w:r w:rsidR="009955FC">
        <w:rPr>
          <w:rFonts w:ascii="Times New Roman" w:hAnsi="Times New Roman"/>
          <w:sz w:val="24"/>
          <w:szCs w:val="24"/>
        </w:rPr>
        <w:t xml:space="preserve"> quarter of 202</w:t>
      </w:r>
      <w:r w:rsidR="009122A3">
        <w:rPr>
          <w:rFonts w:ascii="Times New Roman" w:hAnsi="Times New Roman"/>
          <w:sz w:val="24"/>
          <w:szCs w:val="24"/>
        </w:rPr>
        <w:t>2</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122A3">
        <w:rPr>
          <w:rFonts w:ascii="Times New Roman" w:hAnsi="Times New Roman"/>
          <w:sz w:val="24"/>
          <w:szCs w:val="24"/>
        </w:rPr>
        <w:t>1</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C55B88">
        <w:rPr>
          <w:rFonts w:ascii="Times New Roman" w:hAnsi="Times New Roman"/>
          <w:sz w:val="24"/>
          <w:szCs w:val="24"/>
        </w:rPr>
        <w:t xml:space="preserve">revised downwards to </w:t>
      </w:r>
      <w:r w:rsidR="009122A3">
        <w:rPr>
          <w:rFonts w:ascii="Times New Roman" w:hAnsi="Times New Roman"/>
          <w:sz w:val="24"/>
          <w:szCs w:val="24"/>
        </w:rPr>
        <w:t>8</w:t>
      </w:r>
      <w:r w:rsidR="00CC0366">
        <w:rPr>
          <w:rFonts w:ascii="Times New Roman" w:hAnsi="Times New Roman"/>
          <w:sz w:val="24"/>
          <w:szCs w:val="24"/>
        </w:rPr>
        <w:t>.</w:t>
      </w:r>
      <w:r w:rsidR="00ED4034">
        <w:rPr>
          <w:rFonts w:ascii="Times New Roman" w:hAnsi="Times New Roman"/>
          <w:sz w:val="24"/>
          <w:szCs w:val="24"/>
        </w:rPr>
        <w:t>8</w:t>
      </w:r>
      <w:r w:rsidR="00C55B88">
        <w:rPr>
          <w:rFonts w:ascii="Times New Roman" w:hAnsi="Times New Roman"/>
          <w:sz w:val="24"/>
          <w:szCs w:val="24"/>
        </w:rPr>
        <w:t xml:space="preserve">% from </w:t>
      </w:r>
      <w:r w:rsidR="009122A3">
        <w:rPr>
          <w:rFonts w:ascii="Times New Roman" w:hAnsi="Times New Roman"/>
          <w:sz w:val="24"/>
          <w:szCs w:val="24"/>
        </w:rPr>
        <w:t>9.9</w:t>
      </w:r>
      <w:r w:rsidR="00C55B88">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9122A3">
        <w:rPr>
          <w:rFonts w:ascii="Times New Roman" w:hAnsi="Times New Roman"/>
          <w:sz w:val="24"/>
          <w:szCs w:val="24"/>
        </w:rPr>
        <w:t>June</w:t>
      </w:r>
      <w:r w:rsidR="00F0412A">
        <w:rPr>
          <w:rFonts w:ascii="Times New Roman" w:hAnsi="Times New Roman"/>
          <w:sz w:val="24"/>
          <w:szCs w:val="24"/>
        </w:rPr>
        <w:t xml:space="preserve"> </w:t>
      </w:r>
      <w:r>
        <w:rPr>
          <w:rFonts w:ascii="Times New Roman" w:hAnsi="Times New Roman"/>
          <w:sz w:val="24"/>
          <w:szCs w:val="24"/>
        </w:rPr>
        <w:t>202</w:t>
      </w:r>
      <w:r w:rsidR="00C55B88">
        <w:rPr>
          <w:rFonts w:ascii="Times New Roman" w:hAnsi="Times New Roman"/>
          <w:sz w:val="24"/>
          <w:szCs w:val="24"/>
        </w:rPr>
        <w:t>2</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5B11BD72"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1E47BD">
        <w:rPr>
          <w:rFonts w:ascii="Times New Roman" w:eastAsia="Times New Roman" w:hAnsi="Times New Roman"/>
          <w:b/>
          <w:i/>
          <w:sz w:val="24"/>
          <w:szCs w:val="24"/>
          <w:vertAlign w:val="subscript"/>
          <w:lang w:eastAsia="x-none"/>
        </w:rPr>
        <w:t>2</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926F6">
        <w:rPr>
          <w:rFonts w:ascii="Times New Roman" w:eastAsia="Times New Roman" w:hAnsi="Times New Roman"/>
          <w:b/>
          <w:i/>
          <w:sz w:val="24"/>
          <w:szCs w:val="24"/>
          <w:lang w:eastAsia="x-none"/>
        </w:rPr>
        <w:t>2</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10B1E642"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1E47BD">
        <w:rPr>
          <w:rFonts w:ascii="Times New Roman" w:hAnsi="Times New Roman"/>
          <w:sz w:val="24"/>
          <w:szCs w:val="24"/>
        </w:rPr>
        <w:t>second</w:t>
      </w:r>
      <w:r w:rsidR="006379E4">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22441395"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1E47BD">
        <w:rPr>
          <w:rFonts w:ascii="Times New Roman" w:hAnsi="Times New Roman"/>
          <w:sz w:val="24"/>
          <w:szCs w:val="24"/>
        </w:rPr>
        <w:t>second</w:t>
      </w:r>
      <w:r w:rsidR="005568F3">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926F6">
        <w:rPr>
          <w:rFonts w:ascii="Times New Roman" w:hAnsi="Times New Roman"/>
          <w:sz w:val="24"/>
          <w:szCs w:val="24"/>
        </w:rPr>
        <w:t>1</w:t>
      </w:r>
      <w:r>
        <w:rPr>
          <w:rFonts w:ascii="Times New Roman" w:hAnsi="Times New Roman"/>
          <w:sz w:val="24"/>
          <w:szCs w:val="24"/>
        </w:rPr>
        <w:t xml:space="preserve"> </w:t>
      </w:r>
      <w:r w:rsidR="00837601">
        <w:rPr>
          <w:rFonts w:ascii="Times New Roman" w:hAnsi="Times New Roman"/>
          <w:sz w:val="24"/>
          <w:szCs w:val="24"/>
        </w:rPr>
        <w:t xml:space="preserve">is estimated at </w:t>
      </w:r>
      <w:r w:rsidR="004C10A2">
        <w:rPr>
          <w:rFonts w:ascii="Times New Roman" w:hAnsi="Times New Roman"/>
          <w:sz w:val="24"/>
          <w:szCs w:val="24"/>
        </w:rPr>
        <w:t>1</w:t>
      </w:r>
      <w:r w:rsidR="00ED4034">
        <w:rPr>
          <w:rFonts w:ascii="Times New Roman" w:hAnsi="Times New Roman"/>
          <w:sz w:val="24"/>
          <w:szCs w:val="24"/>
        </w:rPr>
        <w:t>7.9</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14:paraId="3635D7C9" w14:textId="6C0CE18E"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0B09DD">
        <w:rPr>
          <w:rFonts w:ascii="Times New Roman" w:eastAsia="Times New Roman" w:hAnsi="Times New Roman"/>
          <w:sz w:val="24"/>
          <w:szCs w:val="24"/>
          <w:lang w:eastAsia="x-none"/>
        </w:rPr>
        <w:t>grew</w:t>
      </w:r>
      <w:r w:rsidR="006926F6">
        <w:rPr>
          <w:rFonts w:ascii="Times New Roman" w:eastAsia="Times New Roman" w:hAnsi="Times New Roman"/>
          <w:sz w:val="24"/>
          <w:szCs w:val="24"/>
          <w:lang w:eastAsia="x-none"/>
        </w:rPr>
        <w:t xml:space="preserve"> </w:t>
      </w:r>
      <w:r w:rsidR="00CB5C51">
        <w:rPr>
          <w:rFonts w:ascii="Times New Roman" w:eastAsia="Times New Roman" w:hAnsi="Times New Roman"/>
          <w:sz w:val="24"/>
          <w:szCs w:val="24"/>
          <w:lang w:eastAsia="x-none"/>
        </w:rPr>
        <w:t xml:space="preserve">by </w:t>
      </w:r>
      <w:r w:rsidR="000B09DD">
        <w:rPr>
          <w:rFonts w:ascii="Times New Roman" w:eastAsia="Times New Roman" w:hAnsi="Times New Roman"/>
          <w:sz w:val="24"/>
          <w:szCs w:val="24"/>
          <w:lang w:eastAsia="x-none"/>
        </w:rPr>
        <w:t>7.4</w:t>
      </w:r>
      <w:r w:rsidR="005568F3">
        <w:rPr>
          <w:rFonts w:ascii="Times New Roman" w:eastAsia="Times New Roman" w:hAnsi="Times New Roman"/>
          <w:sz w:val="24"/>
          <w:szCs w:val="24"/>
          <w:lang w:eastAsia="x-none"/>
        </w:rPr>
        <w:t>%</w:t>
      </w:r>
      <w:r w:rsidR="00CB5C51">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 xml:space="preserve">compared to </w:t>
      </w:r>
      <w:r w:rsidR="000B09DD">
        <w:rPr>
          <w:rFonts w:ascii="Times New Roman" w:eastAsia="Times New Roman" w:hAnsi="Times New Roman"/>
          <w:sz w:val="24"/>
          <w:szCs w:val="24"/>
          <w:lang w:eastAsia="x-none"/>
        </w:rPr>
        <w:t>the contraction of 8.5</w:t>
      </w:r>
      <w:r w:rsidR="00837601">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 xml:space="preserve">registered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0B09DD">
        <w:rPr>
          <w:rFonts w:ascii="Times New Roman" w:eastAsia="Times New Roman" w:hAnsi="Times New Roman"/>
          <w:sz w:val="24"/>
          <w:szCs w:val="24"/>
          <w:lang w:eastAsia="x-none"/>
        </w:rPr>
        <w:t>7</w:t>
      </w:r>
      <w:r w:rsidR="006926F6">
        <w:rPr>
          <w:rFonts w:ascii="Times New Roman" w:eastAsia="Times New Roman" w:hAnsi="Times New Roman"/>
          <w:sz w:val="24"/>
          <w:szCs w:val="24"/>
          <w:lang w:eastAsia="x-none"/>
        </w:rPr>
        <w:t>.4</w:t>
      </w:r>
      <w:r w:rsidR="0065335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 xml:space="preserve"> </w:t>
      </w:r>
      <w:r w:rsidR="000B09DD">
        <w:rPr>
          <w:rFonts w:ascii="Times New Roman" w:eastAsia="Times New Roman" w:hAnsi="Times New Roman"/>
          <w:sz w:val="24"/>
          <w:szCs w:val="24"/>
          <w:lang w:eastAsia="x-none"/>
        </w:rPr>
        <w:t xml:space="preserve">increase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FE7174">
        <w:rPr>
          <w:rFonts w:ascii="Times New Roman" w:eastAsia="Times New Roman" w:hAnsi="Times New Roman"/>
          <w:sz w:val="24"/>
          <w:szCs w:val="24"/>
          <w:lang w:eastAsia="x-none"/>
        </w:rPr>
        <w:t xml:space="preserve">a </w:t>
      </w:r>
      <w:r w:rsidR="000B09DD">
        <w:rPr>
          <w:rFonts w:ascii="Times New Roman" w:eastAsia="Times New Roman" w:hAnsi="Times New Roman"/>
          <w:sz w:val="24"/>
          <w:szCs w:val="24"/>
          <w:lang w:eastAsia="x-none"/>
        </w:rPr>
        <w:t>growth</w:t>
      </w:r>
      <w:r w:rsidR="006926F6">
        <w:rPr>
          <w:rFonts w:ascii="Times New Roman" w:eastAsia="Times New Roman" w:hAnsi="Times New Roman"/>
          <w:sz w:val="24"/>
          <w:szCs w:val="24"/>
          <w:lang w:eastAsia="x-none"/>
        </w:rPr>
        <w:t xml:space="preserve"> </w:t>
      </w:r>
      <w:r w:rsidR="00FE7174">
        <w:rPr>
          <w:rFonts w:ascii="Times New Roman" w:eastAsia="Times New Roman" w:hAnsi="Times New Roman"/>
          <w:sz w:val="24"/>
          <w:szCs w:val="24"/>
          <w:lang w:eastAsia="x-none"/>
        </w:rPr>
        <w:t xml:space="preserve">of 8.1% in “Other agriculture”, partly offset by a decrease of 4.3% in </w:t>
      </w:r>
      <w:r w:rsidR="006926F6">
        <w:rPr>
          <w:rFonts w:ascii="Times New Roman" w:eastAsia="Times New Roman" w:hAnsi="Times New Roman"/>
          <w:sz w:val="24"/>
          <w:szCs w:val="24"/>
          <w:lang w:eastAsia="x-none"/>
        </w:rPr>
        <w:t>“Sugarcane”</w:t>
      </w:r>
      <w:r w:rsidR="005B04CC" w:rsidRPr="00EA0BD3">
        <w:rPr>
          <w:rFonts w:ascii="Times New Roman" w:eastAsia="Times New Roman" w:hAnsi="Times New Roman"/>
          <w:sz w:val="24"/>
          <w:szCs w:val="24"/>
          <w:lang w:eastAsia="x-none"/>
        </w:rPr>
        <w:t>.</w:t>
      </w:r>
    </w:p>
    <w:p w14:paraId="4AA3F79C" w14:textId="77777777"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7B26BE6C"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F60484">
        <w:rPr>
          <w:rFonts w:ascii="Times New Roman" w:eastAsia="Times New Roman" w:hAnsi="Times New Roman"/>
          <w:sz w:val="24"/>
          <w:szCs w:val="24"/>
          <w:lang w:eastAsia="x-none"/>
        </w:rPr>
        <w:t xml:space="preserve">registered a </w:t>
      </w:r>
      <w:r w:rsidR="006926F6">
        <w:rPr>
          <w:rFonts w:ascii="Times New Roman" w:eastAsia="Times New Roman" w:hAnsi="Times New Roman"/>
          <w:sz w:val="24"/>
          <w:szCs w:val="24"/>
          <w:lang w:eastAsia="x-none"/>
        </w:rPr>
        <w:t xml:space="preserve">growth </w:t>
      </w:r>
      <w:r w:rsidR="00F60484">
        <w:rPr>
          <w:rFonts w:ascii="Times New Roman" w:eastAsia="Times New Roman" w:hAnsi="Times New Roman"/>
          <w:sz w:val="24"/>
          <w:szCs w:val="24"/>
          <w:lang w:eastAsia="x-none"/>
        </w:rPr>
        <w:t xml:space="preserve">of </w:t>
      </w:r>
      <w:r w:rsidR="00F24894">
        <w:rPr>
          <w:rFonts w:ascii="Times New Roman" w:eastAsia="Times New Roman" w:hAnsi="Times New Roman"/>
          <w:sz w:val="24"/>
          <w:szCs w:val="24"/>
          <w:lang w:eastAsia="x-none"/>
        </w:rPr>
        <w:t>12.8</w:t>
      </w:r>
      <w:r w:rsidR="00C013D6">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 xml:space="preserve">after that of </w:t>
      </w:r>
      <w:r w:rsidR="00F24894">
        <w:rPr>
          <w:rFonts w:ascii="Times New Roman" w:eastAsia="Times New Roman" w:hAnsi="Times New Roman"/>
          <w:sz w:val="24"/>
          <w:szCs w:val="24"/>
          <w:lang w:eastAsia="x-none"/>
        </w:rPr>
        <w:t>10.4</w:t>
      </w:r>
      <w:r w:rsidR="006926F6">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 xml:space="preserve">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6926F6">
        <w:rPr>
          <w:rFonts w:ascii="Times New Roman" w:eastAsia="Times New Roman" w:hAnsi="Times New Roman"/>
          <w:sz w:val="24"/>
          <w:szCs w:val="24"/>
          <w:lang w:eastAsia="x-none"/>
        </w:rPr>
        <w:t>growth</w:t>
      </w:r>
      <w:r w:rsidR="00145B70">
        <w:rPr>
          <w:rFonts w:ascii="Times New Roman" w:eastAsia="Times New Roman" w:hAnsi="Times New Roman"/>
          <w:sz w:val="24"/>
          <w:szCs w:val="24"/>
          <w:lang w:eastAsia="x-none"/>
        </w:rPr>
        <w:t xml:space="preserve"> of</w:t>
      </w:r>
      <w:r w:rsidR="00F43F94">
        <w:rPr>
          <w:rFonts w:ascii="Times New Roman" w:eastAsia="Times New Roman" w:hAnsi="Times New Roman"/>
          <w:sz w:val="24"/>
          <w:szCs w:val="24"/>
          <w:lang w:eastAsia="x-none"/>
        </w:rPr>
        <w:t xml:space="preserve"> </w:t>
      </w:r>
      <w:r w:rsidR="00F24894">
        <w:rPr>
          <w:rFonts w:ascii="Times New Roman" w:eastAsia="Times New Roman" w:hAnsi="Times New Roman"/>
          <w:sz w:val="24"/>
          <w:szCs w:val="24"/>
          <w:lang w:eastAsia="x-none"/>
        </w:rPr>
        <w:t>12.8</w:t>
      </w:r>
      <w:r w:rsidR="00145B70">
        <w:rPr>
          <w:rFonts w:ascii="Times New Roman" w:eastAsia="Times New Roman" w:hAnsi="Times New Roman"/>
          <w:sz w:val="24"/>
          <w:szCs w:val="24"/>
          <w:lang w:eastAsia="x-none"/>
        </w:rPr>
        <w:t>%</w:t>
      </w:r>
      <w:r w:rsidR="002065CF" w:rsidRPr="00525AD4">
        <w:rPr>
          <w:rFonts w:ascii="Times New Roman" w:eastAsia="Times New Roman" w:hAnsi="Times New Roman"/>
          <w:sz w:val="24"/>
          <w:szCs w:val="24"/>
          <w:lang w:eastAsia="x-none"/>
        </w:rPr>
        <w:t xml:space="preserve"> resulted from </w:t>
      </w:r>
      <w:r w:rsidR="006926F6">
        <w:rPr>
          <w:rFonts w:ascii="Times New Roman" w:eastAsia="Times New Roman" w:hAnsi="Times New Roman"/>
          <w:sz w:val="24"/>
          <w:szCs w:val="24"/>
          <w:lang w:eastAsia="x-none"/>
        </w:rPr>
        <w:t xml:space="preserve">increases </w:t>
      </w:r>
      <w:r w:rsidR="003D2D17">
        <w:rPr>
          <w:rFonts w:ascii="Times New Roman" w:eastAsia="Times New Roman" w:hAnsi="Times New Roman"/>
          <w:sz w:val="24"/>
          <w:szCs w:val="24"/>
          <w:lang w:eastAsia="x-none"/>
        </w:rPr>
        <w:t xml:space="preserve">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(1</w:t>
      </w:r>
      <w:r w:rsidR="00F24894">
        <w:rPr>
          <w:rFonts w:ascii="Times New Roman" w:eastAsia="Times New Roman" w:hAnsi="Times New Roman"/>
          <w:sz w:val="24"/>
          <w:szCs w:val="24"/>
          <w:lang w:eastAsia="x-none"/>
        </w:rPr>
        <w:t>4.5</w:t>
      </w:r>
      <w:r w:rsidR="006926F6">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F24894">
        <w:rPr>
          <w:rFonts w:ascii="Times New Roman" w:eastAsia="Times New Roman" w:hAnsi="Times New Roman"/>
          <w:sz w:val="24"/>
          <w:szCs w:val="24"/>
          <w:lang w:eastAsia="x-none"/>
        </w:rPr>
        <w:t>10.8</w:t>
      </w:r>
      <w:r w:rsidR="003D2D17">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F24894">
        <w:rPr>
          <w:rFonts w:ascii="Times New Roman" w:eastAsia="Times New Roman" w:hAnsi="Times New Roman"/>
          <w:sz w:val="24"/>
          <w:szCs w:val="24"/>
          <w:lang w:eastAsia="x-none"/>
        </w:rPr>
        <w:t>13.2</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xml:space="preserve">, partly offset by </w:t>
      </w:r>
      <w:r w:rsidR="003D2D17">
        <w:rPr>
          <w:rFonts w:ascii="Times New Roman" w:eastAsia="Times New Roman" w:hAnsi="Times New Roman"/>
          <w:sz w:val="24"/>
          <w:szCs w:val="24"/>
          <w:lang w:eastAsia="x-none"/>
        </w:rPr>
        <w:t>a</w:t>
      </w:r>
      <w:r w:rsidR="006926F6">
        <w:rPr>
          <w:rFonts w:ascii="Times New Roman" w:eastAsia="Times New Roman" w:hAnsi="Times New Roman"/>
          <w:sz w:val="24"/>
          <w:szCs w:val="24"/>
          <w:lang w:eastAsia="x-none"/>
        </w:rPr>
        <w:t xml:space="preserve"> decrease</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w:t>
      </w:r>
      <w:r w:rsidR="00F24894">
        <w:rPr>
          <w:rFonts w:ascii="Times New Roman" w:eastAsia="Times New Roman" w:hAnsi="Times New Roman"/>
          <w:sz w:val="24"/>
          <w:szCs w:val="24"/>
          <w:lang w:eastAsia="x-none"/>
        </w:rPr>
        <w:t>8.3</w:t>
      </w:r>
      <w:r w:rsidR="00E44283">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77A5596A"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754AB4">
        <w:rPr>
          <w:rFonts w:ascii="Times New Roman" w:eastAsia="Times New Roman" w:hAnsi="Times New Roman"/>
          <w:sz w:val="24"/>
          <w:szCs w:val="24"/>
          <w:lang w:eastAsia="x-none"/>
        </w:rPr>
        <w:t>3.7</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754AB4">
        <w:rPr>
          <w:rFonts w:ascii="Times New Roman" w:eastAsia="Times New Roman" w:hAnsi="Times New Roman"/>
          <w:sz w:val="24"/>
          <w:szCs w:val="24"/>
          <w:lang w:eastAsia="x-none"/>
        </w:rPr>
        <w:t xml:space="preserve">lower </w:t>
      </w:r>
      <w:r w:rsidR="005D1239">
        <w:rPr>
          <w:rFonts w:ascii="Times New Roman" w:eastAsia="Times New Roman" w:hAnsi="Times New Roman"/>
          <w:sz w:val="24"/>
          <w:szCs w:val="24"/>
          <w:lang w:eastAsia="x-none"/>
        </w:rPr>
        <w:t xml:space="preserve">than the growth </w:t>
      </w:r>
      <w:r w:rsidR="00E44283">
        <w:rPr>
          <w:rFonts w:ascii="Times New Roman" w:eastAsia="Times New Roman" w:hAnsi="Times New Roman"/>
          <w:sz w:val="24"/>
          <w:szCs w:val="24"/>
          <w:lang w:eastAsia="x-none"/>
        </w:rPr>
        <w:t xml:space="preserve">of </w:t>
      </w:r>
      <w:r w:rsidR="00754AB4">
        <w:rPr>
          <w:rFonts w:ascii="Times New Roman" w:eastAsia="Times New Roman" w:hAnsi="Times New Roman"/>
          <w:sz w:val="24"/>
          <w:szCs w:val="24"/>
          <w:lang w:eastAsia="x-none"/>
        </w:rPr>
        <w:t>9.0</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C929CE">
        <w:rPr>
          <w:rFonts w:ascii="Times New Roman" w:eastAsia="Times New Roman" w:hAnsi="Times New Roman"/>
          <w:sz w:val="24"/>
          <w:szCs w:val="24"/>
          <w:lang w:eastAsia="x-none"/>
        </w:rPr>
        <w:t>f</w:t>
      </w:r>
      <w:r w:rsidR="00754AB4">
        <w:rPr>
          <w:rFonts w:ascii="Times New Roman" w:eastAsia="Times New Roman" w:hAnsi="Times New Roman"/>
          <w:sz w:val="24"/>
          <w:szCs w:val="24"/>
          <w:lang w:eastAsia="x-none"/>
        </w:rPr>
        <w:t>irst</w:t>
      </w:r>
      <w:r w:rsidR="007B090F">
        <w:rPr>
          <w:rFonts w:ascii="Times New Roman" w:eastAsia="Times New Roman" w:hAnsi="Times New Roman"/>
          <w:sz w:val="24"/>
          <w:szCs w:val="24"/>
          <w:lang w:eastAsia="x-none"/>
        </w:rPr>
        <w:t xml:space="preserve"> quarter of 202</w:t>
      </w:r>
      <w:r w:rsidR="00754AB4">
        <w:rPr>
          <w:rFonts w:ascii="Times New Roman" w:eastAsia="Times New Roman" w:hAnsi="Times New Roman"/>
          <w:sz w:val="24"/>
          <w:szCs w:val="24"/>
          <w:lang w:eastAsia="x-none"/>
        </w:rPr>
        <w:t>2</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0A31E33F"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754AB4">
        <w:rPr>
          <w:rFonts w:ascii="Times New Roman" w:eastAsia="Times New Roman" w:hAnsi="Times New Roman"/>
          <w:sz w:val="24"/>
          <w:szCs w:val="24"/>
          <w:lang w:eastAsia="x-none"/>
        </w:rPr>
        <w:t>2.2</w:t>
      </w:r>
      <w:r w:rsidR="00F46F0A">
        <w:rPr>
          <w:rFonts w:ascii="Times New Roman" w:eastAsia="Times New Roman" w:hAnsi="Times New Roman"/>
          <w:sz w:val="24"/>
          <w:szCs w:val="24"/>
          <w:lang w:eastAsia="x-none"/>
        </w:rPr>
        <w:t xml:space="preserve">% after the </w:t>
      </w:r>
      <w:r w:rsidR="00E44283">
        <w:rPr>
          <w:rFonts w:ascii="Times New Roman" w:eastAsia="Times New Roman" w:hAnsi="Times New Roman"/>
          <w:sz w:val="24"/>
          <w:szCs w:val="24"/>
          <w:lang w:eastAsia="x-none"/>
        </w:rPr>
        <w:t>growth of</w:t>
      </w:r>
      <w:r w:rsidR="00C929CE">
        <w:rPr>
          <w:rFonts w:ascii="Times New Roman" w:eastAsia="Times New Roman" w:hAnsi="Times New Roman"/>
          <w:sz w:val="24"/>
          <w:szCs w:val="24"/>
          <w:lang w:eastAsia="x-none"/>
        </w:rPr>
        <w:t xml:space="preserve"> </w:t>
      </w:r>
      <w:r w:rsidR="00754AB4">
        <w:rPr>
          <w:rFonts w:ascii="Times New Roman" w:eastAsia="Times New Roman" w:hAnsi="Times New Roman"/>
          <w:sz w:val="24"/>
          <w:szCs w:val="24"/>
          <w:lang w:eastAsia="x-none"/>
        </w:rPr>
        <w:t>7.3</w:t>
      </w:r>
      <w:r w:rsidR="00785464">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1BDDF2E3"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 xml:space="preserve">registered a </w:t>
      </w:r>
      <w:r w:rsidR="00754AB4">
        <w:rPr>
          <w:rFonts w:ascii="Times New Roman" w:eastAsia="Times New Roman" w:hAnsi="Times New Roman"/>
          <w:sz w:val="24"/>
          <w:szCs w:val="24"/>
          <w:lang w:eastAsia="x-none"/>
        </w:rPr>
        <w:t xml:space="preserve">high </w:t>
      </w:r>
      <w:r w:rsidR="00CE6AB5">
        <w:rPr>
          <w:rFonts w:ascii="Times New Roman" w:eastAsia="Times New Roman" w:hAnsi="Times New Roman"/>
          <w:sz w:val="24"/>
          <w:szCs w:val="24"/>
          <w:lang w:eastAsia="x-none"/>
        </w:rPr>
        <w:t xml:space="preserve">growth of </w:t>
      </w:r>
      <w:r w:rsidR="00754AB4">
        <w:rPr>
          <w:rFonts w:ascii="Times New Roman" w:eastAsia="Times New Roman" w:hAnsi="Times New Roman"/>
          <w:sz w:val="24"/>
          <w:szCs w:val="24"/>
          <w:lang w:eastAsia="x-none"/>
        </w:rPr>
        <w:t>30.0</w:t>
      </w:r>
      <w:r w:rsidR="00CE6AB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following that of </w:t>
      </w:r>
      <w:r w:rsidR="00754AB4">
        <w:rPr>
          <w:rFonts w:ascii="Times New Roman" w:eastAsia="Times New Roman" w:hAnsi="Times New Roman"/>
          <w:sz w:val="24"/>
          <w:szCs w:val="24"/>
          <w:lang w:eastAsia="x-none"/>
        </w:rPr>
        <w:t>0.9</w:t>
      </w:r>
      <w:r w:rsidR="00E44283">
        <w:rPr>
          <w:rFonts w:ascii="Times New Roman" w:eastAsia="Times New Roman" w:hAnsi="Times New Roman"/>
          <w:sz w:val="24"/>
          <w:szCs w:val="24"/>
          <w:lang w:eastAsia="x-none"/>
        </w:rPr>
        <w:t xml:space="preserve">% </w:t>
      </w:r>
      <w:r w:rsidR="009E744F">
        <w:rPr>
          <w:rFonts w:ascii="Times New Roman" w:eastAsia="Times New Roman" w:hAnsi="Times New Roman"/>
          <w:sz w:val="24"/>
          <w:szCs w:val="24"/>
          <w:lang w:eastAsia="x-none"/>
        </w:rPr>
        <w:t>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08656395"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754AB4">
        <w:rPr>
          <w:rFonts w:ascii="Times New Roman" w:eastAsia="Times New Roman" w:hAnsi="Times New Roman"/>
          <w:sz w:val="24"/>
          <w:szCs w:val="24"/>
          <w:lang w:eastAsia="x-none"/>
        </w:rPr>
        <w:t>2.8</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1.8%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0F3E5A9E"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F415CB">
        <w:rPr>
          <w:rFonts w:ascii="Times New Roman" w:eastAsia="Times New Roman" w:hAnsi="Times New Roman"/>
          <w:sz w:val="24"/>
          <w:szCs w:val="24"/>
          <w:lang w:eastAsia="x-none"/>
        </w:rPr>
        <w:t>12.8</w:t>
      </w:r>
      <w:r w:rsidR="00E44283">
        <w:rPr>
          <w:rFonts w:ascii="Times New Roman" w:eastAsia="Times New Roman" w:hAnsi="Times New Roman"/>
          <w:sz w:val="24"/>
          <w:szCs w:val="24"/>
          <w:lang w:eastAsia="x-none"/>
        </w:rPr>
        <w:t xml:space="preserve">% </w:t>
      </w:r>
      <w:r w:rsidR="00F415CB">
        <w:rPr>
          <w:rFonts w:ascii="Times New Roman" w:eastAsia="Times New Roman" w:hAnsi="Times New Roman"/>
          <w:sz w:val="24"/>
          <w:szCs w:val="24"/>
          <w:lang w:eastAsia="x-none"/>
        </w:rPr>
        <w:t xml:space="preserve">compared to the contraction </w:t>
      </w:r>
      <w:r w:rsidR="00CC0366">
        <w:rPr>
          <w:rFonts w:ascii="Times New Roman" w:eastAsia="Times New Roman" w:hAnsi="Times New Roman"/>
          <w:sz w:val="24"/>
          <w:szCs w:val="24"/>
          <w:lang w:eastAsia="x-none"/>
        </w:rPr>
        <w:t xml:space="preserve">of </w:t>
      </w:r>
      <w:r w:rsidR="002E3BE1">
        <w:rPr>
          <w:rFonts w:ascii="Times New Roman" w:eastAsia="Times New Roman" w:hAnsi="Times New Roman"/>
          <w:sz w:val="24"/>
          <w:szCs w:val="24"/>
          <w:lang w:eastAsia="x-none"/>
        </w:rPr>
        <w:t>0.</w:t>
      </w:r>
      <w:r w:rsidR="00F415CB">
        <w:rPr>
          <w:rFonts w:ascii="Times New Roman" w:eastAsia="Times New Roman" w:hAnsi="Times New Roman"/>
          <w:sz w:val="24"/>
          <w:szCs w:val="24"/>
          <w:lang w:eastAsia="x-none"/>
        </w:rPr>
        <w:t>7</w:t>
      </w:r>
      <w:r w:rsidR="00CC0366">
        <w:rPr>
          <w:rFonts w:ascii="Times New Roman" w:eastAsia="Times New Roman" w:hAnsi="Times New Roman"/>
          <w:sz w:val="24"/>
          <w:szCs w:val="24"/>
          <w:lang w:eastAsia="x-none"/>
        </w:rPr>
        <w:t>%</w:t>
      </w:r>
      <w:r w:rsidR="00F53EAD">
        <w:rPr>
          <w:rFonts w:ascii="Times New Roman" w:eastAsia="Times New Roman" w:hAnsi="Times New Roman"/>
          <w:sz w:val="24"/>
          <w:szCs w:val="24"/>
          <w:lang w:eastAsia="x-none"/>
        </w:rPr>
        <w:t xml:space="preserve"> 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6F69C099"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725.0% after the growth of 446.4%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56766B73"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increased by </w:t>
      </w:r>
      <w:r w:rsidR="002E3BE1">
        <w:rPr>
          <w:rFonts w:ascii="Times New Roman" w:eastAsia="Times New Roman" w:hAnsi="Times New Roman"/>
          <w:sz w:val="24"/>
          <w:szCs w:val="24"/>
          <w:lang w:eastAsia="x-none"/>
        </w:rPr>
        <w:t>3</w:t>
      </w:r>
      <w:r w:rsidR="00C929CE">
        <w:rPr>
          <w:rFonts w:ascii="Times New Roman" w:eastAsia="Times New Roman" w:hAnsi="Times New Roman"/>
          <w:sz w:val="24"/>
          <w:szCs w:val="24"/>
          <w:lang w:eastAsia="x-none"/>
        </w:rPr>
        <w:t>.9</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lower than the growth of 4.4%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3BA271E2"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2E3BE1">
        <w:rPr>
          <w:rFonts w:ascii="Times New Roman" w:eastAsia="Times New Roman" w:hAnsi="Times New Roman"/>
          <w:sz w:val="24"/>
          <w:szCs w:val="24"/>
          <w:lang w:eastAsia="x-none"/>
        </w:rPr>
        <w:t>3.5</w:t>
      </w:r>
      <w:r w:rsidR="00447BA0" w:rsidRPr="00844CEC">
        <w:rPr>
          <w:rFonts w:ascii="Times New Roman" w:eastAsia="Times New Roman" w:hAnsi="Times New Roman"/>
          <w:sz w:val="24"/>
          <w:szCs w:val="24"/>
          <w:lang w:eastAsia="x-none"/>
        </w:rPr>
        <w:t>%</w:t>
      </w:r>
      <w:r w:rsidR="00863D51">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 xml:space="preserve">higher </w:t>
      </w:r>
      <w:r w:rsidR="00E44283">
        <w:rPr>
          <w:rFonts w:ascii="Times New Roman" w:eastAsia="Times New Roman" w:hAnsi="Times New Roman"/>
          <w:sz w:val="24"/>
          <w:szCs w:val="24"/>
          <w:lang w:eastAsia="x-none"/>
        </w:rPr>
        <w:t xml:space="preserve">than that of </w:t>
      </w:r>
      <w:r w:rsidR="002E3BE1">
        <w:rPr>
          <w:rFonts w:ascii="Times New Roman" w:eastAsia="Times New Roman" w:hAnsi="Times New Roman"/>
          <w:sz w:val="24"/>
          <w:szCs w:val="24"/>
          <w:lang w:eastAsia="x-none"/>
        </w:rPr>
        <w:t>1.7</w:t>
      </w:r>
      <w:r w:rsidR="00E44283">
        <w:rPr>
          <w:rFonts w:ascii="Times New Roman" w:eastAsia="Times New Roman" w:hAnsi="Times New Roman"/>
          <w:sz w:val="24"/>
          <w:szCs w:val="24"/>
          <w:lang w:eastAsia="x-none"/>
        </w:rPr>
        <w:t xml:space="preserve">% 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305953A4"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3F6559">
        <w:rPr>
          <w:rFonts w:ascii="Times New Roman" w:eastAsia="Times New Roman" w:hAnsi="Times New Roman"/>
          <w:sz w:val="24"/>
          <w:szCs w:val="24"/>
          <w:lang w:eastAsia="x-none"/>
        </w:rPr>
        <w:t>2.0</w:t>
      </w:r>
      <w:r w:rsidR="00350AFF">
        <w:rPr>
          <w:rFonts w:ascii="Times New Roman" w:eastAsia="Times New Roman" w:hAnsi="Times New Roman"/>
          <w:sz w:val="24"/>
          <w:szCs w:val="24"/>
          <w:lang w:eastAsia="x-none"/>
        </w:rPr>
        <w:t>%</w:t>
      </w:r>
      <w:r w:rsidR="003F6559">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following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3F6559">
        <w:rPr>
          <w:rFonts w:ascii="Times New Roman" w:eastAsia="Times New Roman" w:hAnsi="Times New Roman"/>
          <w:sz w:val="24"/>
          <w:szCs w:val="24"/>
          <w:lang w:eastAsia="x-none"/>
        </w:rPr>
        <w:t>0.9</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lastRenderedPageBreak/>
        <w:t xml:space="preserve"> </w:t>
      </w:r>
    </w:p>
    <w:p w14:paraId="568186EC" w14:textId="4249D960"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grew by</w:t>
      </w:r>
      <w:r w:rsidR="00E44283">
        <w:rPr>
          <w:rFonts w:ascii="Times New Roman" w:eastAsia="Times New Roman" w:hAnsi="Times New Roman"/>
          <w:sz w:val="24"/>
          <w:szCs w:val="24"/>
          <w:lang w:eastAsia="x-none"/>
        </w:rPr>
        <w:t xml:space="preserve"> </w:t>
      </w:r>
      <w:r w:rsidR="00F415CB">
        <w:rPr>
          <w:rFonts w:ascii="Times New Roman" w:eastAsia="Times New Roman" w:hAnsi="Times New Roman"/>
          <w:sz w:val="24"/>
          <w:szCs w:val="24"/>
          <w:lang w:eastAsia="x-none"/>
        </w:rPr>
        <w:t>32.0</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higher than the growth of 0.7</w:t>
      </w:r>
      <w:r w:rsidR="000C35C2">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observed in the first</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2E3BE1">
        <w:rPr>
          <w:rFonts w:ascii="Times New Roman" w:eastAsia="Times New Roman" w:hAnsi="Times New Roman"/>
          <w:sz w:val="24"/>
          <w:szCs w:val="24"/>
          <w:lang w:eastAsia="x-none"/>
        </w:rPr>
        <w:t>2</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7149F3EC"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F415CB">
        <w:rPr>
          <w:rFonts w:ascii="Times New Roman" w:eastAsia="Times New Roman" w:hAnsi="Times New Roman"/>
          <w:sz w:val="24"/>
          <w:szCs w:val="24"/>
          <w:lang w:eastAsia="x-none"/>
        </w:rPr>
        <w:t>46.6</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after </w:t>
      </w:r>
      <w:r w:rsidR="005F36EB">
        <w:rPr>
          <w:rFonts w:ascii="Times New Roman" w:eastAsia="Times New Roman" w:hAnsi="Times New Roman"/>
          <w:sz w:val="24"/>
          <w:szCs w:val="24"/>
          <w:lang w:eastAsia="x-none"/>
        </w:rPr>
        <w:t>t</w:t>
      </w:r>
      <w:r w:rsidR="003F6559">
        <w:rPr>
          <w:rFonts w:ascii="Times New Roman" w:eastAsia="Times New Roman" w:hAnsi="Times New Roman"/>
          <w:sz w:val="24"/>
          <w:szCs w:val="24"/>
          <w:lang w:eastAsia="x-none"/>
        </w:rPr>
        <w:t>he low growth of 0.8</w:t>
      </w:r>
      <w:r w:rsidR="0027581F">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61421594"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046805">
        <w:rPr>
          <w:rFonts w:ascii="Times New Roman" w:eastAsia="Times New Roman" w:hAnsi="Times New Roman"/>
          <w:sz w:val="24"/>
          <w:szCs w:val="24"/>
          <w:lang w:eastAsia="x-none"/>
        </w:rPr>
        <w:t>increased</w:t>
      </w:r>
      <w:r w:rsidR="008F762F">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by </w:t>
      </w:r>
      <w:r w:rsidR="003F6559">
        <w:rPr>
          <w:rFonts w:ascii="Times New Roman" w:eastAsia="Times New Roman" w:hAnsi="Times New Roman"/>
          <w:sz w:val="24"/>
          <w:szCs w:val="24"/>
          <w:lang w:eastAsia="x-none"/>
        </w:rPr>
        <w:t>3.5</w:t>
      </w:r>
      <w:r w:rsidR="00A0398F">
        <w:rPr>
          <w:rFonts w:ascii="Times New Roman" w:eastAsia="Times New Roman" w:hAnsi="Times New Roman"/>
          <w:sz w:val="24"/>
          <w:szCs w:val="24"/>
          <w:lang w:eastAsia="x-none"/>
        </w:rPr>
        <w:t>%</w:t>
      </w:r>
      <w:r w:rsidR="003F6559">
        <w:rPr>
          <w:rFonts w:ascii="Times New Roman" w:eastAsia="Times New Roman" w:hAnsi="Times New Roman"/>
          <w:sz w:val="24"/>
          <w:szCs w:val="24"/>
          <w:lang w:eastAsia="x-none"/>
        </w:rPr>
        <w:t xml:space="preserve">, lower than the growth of 11.6%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7CAFDFD4"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3F6559">
        <w:rPr>
          <w:rFonts w:ascii="Times New Roman" w:eastAsia="Times New Roman" w:hAnsi="Times New Roman"/>
          <w:sz w:val="24"/>
          <w:szCs w:val="24"/>
          <w:lang w:eastAsia="x-none"/>
        </w:rPr>
        <w:t xml:space="preserve">further </w:t>
      </w:r>
      <w:r w:rsidR="00046805">
        <w:rPr>
          <w:rFonts w:ascii="Times New Roman" w:eastAsia="Times New Roman" w:hAnsi="Times New Roman"/>
          <w:sz w:val="24"/>
          <w:szCs w:val="24"/>
          <w:lang w:eastAsia="x-none"/>
        </w:rPr>
        <w:t xml:space="preserve">grew by </w:t>
      </w:r>
      <w:r w:rsidR="003F6559">
        <w:rPr>
          <w:rFonts w:ascii="Times New Roman" w:eastAsia="Times New Roman" w:hAnsi="Times New Roman"/>
          <w:sz w:val="24"/>
          <w:szCs w:val="24"/>
          <w:lang w:eastAsia="x-none"/>
        </w:rPr>
        <w:t>2.2</w:t>
      </w:r>
      <w:r w:rsidR="00046805">
        <w:rPr>
          <w:rFonts w:ascii="Times New Roman" w:eastAsia="Times New Roman" w:hAnsi="Times New Roman"/>
          <w:sz w:val="24"/>
          <w:szCs w:val="24"/>
          <w:lang w:eastAsia="x-none"/>
        </w:rPr>
        <w:t xml:space="preserve">% after </w:t>
      </w:r>
      <w:r w:rsidR="003F6559">
        <w:rPr>
          <w:rFonts w:ascii="Times New Roman" w:eastAsia="Times New Roman" w:hAnsi="Times New Roman"/>
          <w:sz w:val="24"/>
          <w:szCs w:val="24"/>
          <w:lang w:eastAsia="x-none"/>
        </w:rPr>
        <w:t xml:space="preserve">that of 5.6%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37A6C645"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3F6559">
        <w:rPr>
          <w:rFonts w:ascii="Times New Roman" w:eastAsia="Times New Roman" w:hAnsi="Times New Roman"/>
          <w:sz w:val="24"/>
          <w:szCs w:val="24"/>
          <w:lang w:eastAsia="x-none"/>
        </w:rPr>
        <w:t>7.8</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following </w:t>
      </w:r>
      <w:r w:rsidR="005F36EB">
        <w:rPr>
          <w:rFonts w:ascii="Times New Roman" w:eastAsia="Times New Roman" w:hAnsi="Times New Roman"/>
          <w:sz w:val="24"/>
          <w:szCs w:val="24"/>
          <w:lang w:eastAsia="x-none"/>
        </w:rPr>
        <w:t xml:space="preserve">that of </w:t>
      </w:r>
      <w:r w:rsidR="003F6559">
        <w:rPr>
          <w:rFonts w:ascii="Times New Roman" w:eastAsia="Times New Roman" w:hAnsi="Times New Roman"/>
          <w:sz w:val="24"/>
          <w:szCs w:val="24"/>
          <w:lang w:eastAsia="x-none"/>
        </w:rPr>
        <w:t>10.0</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C61C2D">
        <w:rPr>
          <w:rFonts w:ascii="Times New Roman" w:eastAsia="Times New Roman" w:hAnsi="Times New Roman"/>
          <w:sz w:val="24"/>
          <w:szCs w:val="24"/>
          <w:lang w:eastAsia="x-none"/>
        </w:rPr>
        <w:t>f</w:t>
      </w:r>
      <w:r w:rsidR="003F6559">
        <w:rPr>
          <w:rFonts w:ascii="Times New Roman" w:eastAsia="Times New Roman" w:hAnsi="Times New Roman"/>
          <w:sz w:val="24"/>
          <w:szCs w:val="24"/>
          <w:lang w:eastAsia="x-none"/>
        </w:rPr>
        <w:t>irst</w:t>
      </w:r>
      <w:r w:rsidR="000D3199">
        <w:rPr>
          <w:rFonts w:ascii="Times New Roman" w:eastAsia="Times New Roman" w:hAnsi="Times New Roman"/>
          <w:sz w:val="24"/>
          <w:szCs w:val="24"/>
          <w:lang w:eastAsia="x-none"/>
        </w:rPr>
        <w:t xml:space="preserve"> quarter of 202</w:t>
      </w:r>
      <w:r w:rsidR="003F6559">
        <w:rPr>
          <w:rFonts w:ascii="Times New Roman" w:eastAsia="Times New Roman" w:hAnsi="Times New Roman"/>
          <w:sz w:val="24"/>
          <w:szCs w:val="24"/>
          <w:lang w:eastAsia="x-none"/>
        </w:rPr>
        <w:t>2</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228F2866"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went up 1</w:t>
      </w:r>
      <w:r w:rsidR="003F6559">
        <w:rPr>
          <w:rFonts w:ascii="Times New Roman" w:eastAsia="Times New Roman" w:hAnsi="Times New Roman"/>
          <w:sz w:val="24"/>
          <w:szCs w:val="24"/>
          <w:lang w:eastAsia="x-none"/>
        </w:rPr>
        <w:t>89.8</w:t>
      </w:r>
      <w:r w:rsidR="00C55AC1">
        <w:rPr>
          <w:rFonts w:ascii="Times New Roman" w:eastAsia="Times New Roman" w:hAnsi="Times New Roman"/>
          <w:sz w:val="24"/>
          <w:szCs w:val="24"/>
          <w:lang w:eastAsia="x-none"/>
        </w:rPr>
        <w:t>%</w:t>
      </w:r>
      <w:r w:rsidR="003F6559">
        <w:rPr>
          <w:rFonts w:ascii="Times New Roman" w:eastAsia="Times New Roman" w:hAnsi="Times New Roman"/>
          <w:sz w:val="24"/>
          <w:szCs w:val="24"/>
          <w:lang w:eastAsia="x-none"/>
        </w:rPr>
        <w:t xml:space="preserve"> as opposed to a contraction of 12.9% 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1AAE667C"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4C10A2">
        <w:rPr>
          <w:rFonts w:ascii="Times New Roman" w:eastAsia="Times New Roman" w:hAnsi="Times New Roman"/>
          <w:sz w:val="24"/>
          <w:szCs w:val="24"/>
          <w:lang w:eastAsia="x-none"/>
        </w:rPr>
        <w:t>29.1</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C61C2D">
        <w:rPr>
          <w:rFonts w:ascii="Times New Roman" w:eastAsia="Times New Roman" w:hAnsi="Times New Roman"/>
          <w:sz w:val="24"/>
          <w:szCs w:val="24"/>
          <w:lang w:eastAsia="x-none"/>
        </w:rPr>
        <w:t>1</w:t>
      </w:r>
      <w:r w:rsidR="004C10A2">
        <w:rPr>
          <w:rFonts w:ascii="Times New Roman" w:eastAsia="Times New Roman" w:hAnsi="Times New Roman"/>
          <w:sz w:val="24"/>
          <w:szCs w:val="24"/>
          <w:lang w:eastAsia="x-none"/>
        </w:rPr>
        <w:t>7.8</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6E3586BB"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4C10A2">
        <w:rPr>
          <w:rFonts w:ascii="Times New Roman" w:eastAsia="Times New Roman" w:hAnsi="Times New Roman"/>
          <w:b/>
          <w:i/>
          <w:sz w:val="24"/>
          <w:szCs w:val="24"/>
          <w:lang w:val="en-US"/>
        </w:rPr>
        <w:t>second</w:t>
      </w:r>
      <w:r w:rsidR="00052C21">
        <w:rPr>
          <w:rFonts w:ascii="Times New Roman" w:eastAsia="Times New Roman" w:hAnsi="Times New Roman"/>
          <w:b/>
          <w:i/>
          <w:sz w:val="24"/>
          <w:szCs w:val="24"/>
          <w:lang w:val="en-US"/>
        </w:rPr>
        <w:t xml:space="preserve"> quarter 202</w:t>
      </w:r>
      <w:r w:rsidR="00832B7B">
        <w:rPr>
          <w:rFonts w:ascii="Times New Roman" w:eastAsia="Times New Roman" w:hAnsi="Times New Roman"/>
          <w:b/>
          <w:i/>
          <w:sz w:val="24"/>
          <w:szCs w:val="24"/>
          <w:lang w:val="en-US"/>
        </w:rPr>
        <w:t>2</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73768AD3"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4C10A2">
        <w:rPr>
          <w:rFonts w:ascii="Times New Roman" w:eastAsia="Times New Roman" w:hAnsi="Times New Roman"/>
          <w:sz w:val="24"/>
          <w:szCs w:val="24"/>
          <w:lang w:eastAsia="x-none"/>
        </w:rPr>
        <w:t>1</w:t>
      </w:r>
      <w:r w:rsidR="00F415CB">
        <w:rPr>
          <w:rFonts w:ascii="Times New Roman" w:eastAsia="Times New Roman" w:hAnsi="Times New Roman"/>
          <w:sz w:val="24"/>
          <w:szCs w:val="24"/>
          <w:lang w:eastAsia="x-none"/>
        </w:rPr>
        <w:t>7.9</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4C10A2">
        <w:rPr>
          <w:rFonts w:ascii="Times New Roman" w:eastAsia="Times New Roman" w:hAnsi="Times New Roman"/>
          <w:sz w:val="24"/>
          <w:szCs w:val="24"/>
          <w:lang w:eastAsia="x-none"/>
        </w:rPr>
        <w:t>second</w:t>
      </w:r>
      <w:r w:rsidR="00052C21">
        <w:rPr>
          <w:rFonts w:ascii="Times New Roman" w:eastAsia="Times New Roman" w:hAnsi="Times New Roman"/>
          <w:sz w:val="24"/>
          <w:szCs w:val="24"/>
          <w:lang w:eastAsia="x-none"/>
        </w:rPr>
        <w:t xml:space="preserve"> quarter of 202</w:t>
      </w:r>
      <w:r w:rsidR="00656904">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56430B1" w14:textId="56840154"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w:t>
      </w:r>
      <w:r w:rsidR="00535438">
        <w:rPr>
          <w:rFonts w:ascii="Times New Roman" w:eastAsia="Times New Roman" w:hAnsi="Times New Roman"/>
          <w:sz w:val="24"/>
          <w:szCs w:val="24"/>
          <w:lang w:eastAsia="x-none"/>
        </w:rPr>
        <w:t>7.0</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14:paraId="05E69A06" w14:textId="72FCEEC7" w:rsidR="00AE3F20" w:rsidRDefault="00AE3F20"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“Arts, entertainment and recreation” (</w:t>
      </w:r>
      <w:r w:rsidR="00310846">
        <w:rPr>
          <w:rFonts w:ascii="Times New Roman" w:eastAsia="Times New Roman" w:hAnsi="Times New Roman"/>
          <w:sz w:val="24"/>
          <w:szCs w:val="24"/>
          <w:lang w:eastAsia="x-none"/>
        </w:rPr>
        <w:t>2.2</w:t>
      </w:r>
      <w:r>
        <w:rPr>
          <w:rFonts w:ascii="Times New Roman" w:eastAsia="Times New Roman" w:hAnsi="Times New Roman"/>
          <w:sz w:val="24"/>
          <w:szCs w:val="24"/>
          <w:lang w:eastAsia="x-none"/>
        </w:rPr>
        <w:t xml:space="preserve"> percentage points);</w:t>
      </w:r>
    </w:p>
    <w:p w14:paraId="149B1569" w14:textId="0384B70F" w:rsidR="00C6530E" w:rsidRDefault="00341EE8"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“Manufacturing”</w:t>
      </w:r>
      <w:r w:rsidR="00CA0212">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w:t>
      </w:r>
      <w:r w:rsidR="00AE3F20">
        <w:rPr>
          <w:rFonts w:ascii="Times New Roman" w:eastAsia="Times New Roman" w:hAnsi="Times New Roman"/>
          <w:sz w:val="24"/>
          <w:szCs w:val="24"/>
          <w:lang w:eastAsia="x-none"/>
        </w:rPr>
        <w:t>1.</w:t>
      </w:r>
      <w:r w:rsidR="00310846">
        <w:rPr>
          <w:rFonts w:ascii="Times New Roman" w:eastAsia="Times New Roman" w:hAnsi="Times New Roman"/>
          <w:sz w:val="24"/>
          <w:szCs w:val="24"/>
          <w:lang w:eastAsia="x-none"/>
        </w:rPr>
        <w:t>8</w:t>
      </w:r>
      <w:r w:rsidR="00C6530E">
        <w:rPr>
          <w:rFonts w:ascii="Times New Roman" w:eastAsia="Times New Roman" w:hAnsi="Times New Roman"/>
          <w:sz w:val="24"/>
          <w:szCs w:val="24"/>
          <w:lang w:eastAsia="x-none"/>
        </w:rPr>
        <w:t xml:space="preserve"> percentage point</w:t>
      </w:r>
      <w:r w:rsidR="00AE3F20">
        <w:rPr>
          <w:rFonts w:ascii="Times New Roman" w:eastAsia="Times New Roman" w:hAnsi="Times New Roman"/>
          <w:sz w:val="24"/>
          <w:szCs w:val="24"/>
          <w:lang w:eastAsia="x-none"/>
        </w:rPr>
        <w:t>s</w:t>
      </w:r>
      <w:r w:rsidR="00C6530E">
        <w:rPr>
          <w:rFonts w:ascii="Times New Roman" w:eastAsia="Times New Roman" w:hAnsi="Times New Roman"/>
          <w:sz w:val="24"/>
          <w:szCs w:val="24"/>
          <w:lang w:eastAsia="x-none"/>
        </w:rPr>
        <w:t>);</w:t>
      </w:r>
    </w:p>
    <w:p w14:paraId="156F7499" w14:textId="395B953A" w:rsidR="00F13F92" w:rsidRPr="00F13F92" w:rsidRDefault="00F13F92" w:rsidP="00F13F92">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“Professional, scientific and technical activities” (</w:t>
      </w:r>
      <w:r>
        <w:rPr>
          <w:rFonts w:ascii="Times New Roman" w:eastAsia="Times New Roman" w:hAnsi="Times New Roman"/>
          <w:sz w:val="24"/>
          <w:szCs w:val="24"/>
          <w:lang w:eastAsia="x-none"/>
        </w:rPr>
        <w:t>1</w:t>
      </w:r>
      <w:r>
        <w:rPr>
          <w:rFonts w:ascii="Times New Roman" w:eastAsia="Times New Roman" w:hAnsi="Times New Roman"/>
          <w:sz w:val="24"/>
          <w:szCs w:val="24"/>
          <w:lang w:eastAsia="x-none"/>
        </w:rPr>
        <w:t>.6 percentage point</w:t>
      </w:r>
      <w:r>
        <w:rPr>
          <w:rFonts w:ascii="Times New Roman" w:eastAsia="Times New Roman" w:hAnsi="Times New Roman"/>
          <w:sz w:val="24"/>
          <w:szCs w:val="24"/>
          <w:lang w:eastAsia="x-none"/>
        </w:rPr>
        <w:t>s</w:t>
      </w:r>
      <w:r>
        <w:rPr>
          <w:rFonts w:ascii="Times New Roman" w:eastAsia="Times New Roman" w:hAnsi="Times New Roman"/>
          <w:sz w:val="24"/>
          <w:szCs w:val="24"/>
          <w:lang w:eastAsia="x-none"/>
        </w:rPr>
        <w:t>);</w:t>
      </w:r>
    </w:p>
    <w:p w14:paraId="4E786FD6" w14:textId="0978B44E" w:rsidR="00AE3F20" w:rsidRDefault="00AE3F20"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“Construction” (1.2 percentage points);</w:t>
      </w:r>
    </w:p>
    <w:p w14:paraId="76A9CCD4" w14:textId="5F771580" w:rsidR="00F13F92" w:rsidRDefault="00F13F92"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“Administrative and support service activities” (1.2 percentage points);</w:t>
      </w:r>
    </w:p>
    <w:p w14:paraId="6AF29531" w14:textId="7680C895" w:rsidR="00AE3F20" w:rsidRDefault="00AE3F20"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“Financial and insurance activities” (0.6 percentage point);</w:t>
      </w:r>
    </w:p>
    <w:p w14:paraId="459BEA59" w14:textId="4AF406AC" w:rsidR="00F13F92" w:rsidRDefault="00F13F92"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“Transport and storage” (0.5 percentage point); and</w:t>
      </w:r>
    </w:p>
    <w:p w14:paraId="12387850" w14:textId="36D06F86" w:rsidR="001E0332" w:rsidRPr="00AE3F20" w:rsidRDefault="00341EE8" w:rsidP="00AE3F20">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w:t>
      </w:r>
      <w:r w:rsidR="00AE3F20">
        <w:rPr>
          <w:rFonts w:ascii="Times New Roman" w:eastAsia="Times New Roman" w:hAnsi="Times New Roman"/>
          <w:sz w:val="24"/>
          <w:szCs w:val="24"/>
          <w:lang w:eastAsia="x-none"/>
        </w:rPr>
        <w:t>Human health and social work activities</w:t>
      </w:r>
      <w:r w:rsidR="00C6530E">
        <w:rPr>
          <w:rFonts w:ascii="Times New Roman" w:eastAsia="Times New Roman" w:hAnsi="Times New Roman"/>
          <w:sz w:val="24"/>
          <w:szCs w:val="24"/>
          <w:lang w:eastAsia="x-none"/>
        </w:rPr>
        <w:t>” (0.</w:t>
      </w:r>
      <w:r w:rsidR="00AE3F20">
        <w:rPr>
          <w:rFonts w:ascii="Times New Roman" w:eastAsia="Times New Roman" w:hAnsi="Times New Roman"/>
          <w:sz w:val="24"/>
          <w:szCs w:val="24"/>
          <w:lang w:eastAsia="x-none"/>
        </w:rPr>
        <w:t>5</w:t>
      </w:r>
      <w:r w:rsidR="00C6530E">
        <w:rPr>
          <w:rFonts w:ascii="Times New Roman" w:eastAsia="Times New Roman" w:hAnsi="Times New Roman"/>
          <w:sz w:val="24"/>
          <w:szCs w:val="24"/>
          <w:lang w:eastAsia="x-none"/>
        </w:rPr>
        <w:t xml:space="preserve"> percentage point)</w:t>
      </w:r>
      <w:r w:rsidR="00AE3F20">
        <w:rPr>
          <w:rFonts w:ascii="Times New Roman" w:eastAsia="Times New Roman" w:hAnsi="Times New Roman"/>
          <w:sz w:val="24"/>
          <w:szCs w:val="24"/>
          <w:lang w:eastAsia="x-none"/>
        </w:rPr>
        <w:t>.</w:t>
      </w:r>
    </w:p>
    <w:p w14:paraId="1B6C47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F3EA22"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F69F1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083441B"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6D871B6" w14:textId="788F2BE8" w:rsidR="00750136" w:rsidRDefault="00750136" w:rsidP="00C65FC3">
      <w:pPr>
        <w:spacing w:after="120" w:line="120" w:lineRule="auto"/>
        <w:ind w:left="567"/>
        <w:jc w:val="both"/>
        <w:rPr>
          <w:rFonts w:ascii="Times New Roman" w:eastAsia="Times New Roman" w:hAnsi="Times New Roman"/>
          <w:sz w:val="24"/>
          <w:szCs w:val="24"/>
          <w:lang w:eastAsia="x-none"/>
        </w:rPr>
      </w:pPr>
    </w:p>
    <w:p w14:paraId="279451F4" w14:textId="0018BC0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FF34AB0" w14:textId="7777777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104BA9D" w14:textId="09311C32"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2021</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326C97">
        <w:rPr>
          <w:rFonts w:ascii="Times New Roman" w:eastAsia="Times New Roman" w:hAnsi="Times New Roman"/>
          <w:b/>
          <w:noProof/>
          <w:sz w:val="23"/>
          <w:szCs w:val="23"/>
          <w:vertAlign w:val="subscript"/>
          <w:lang w:eastAsia="en-GB"/>
        </w:rPr>
        <w:t>2</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E97514">
        <w:rPr>
          <w:rFonts w:ascii="Times New Roman" w:eastAsia="Times New Roman" w:hAnsi="Times New Roman"/>
          <w:b/>
          <w:noProof/>
          <w:sz w:val="23"/>
          <w:szCs w:val="23"/>
          <w:lang w:eastAsia="en-GB"/>
        </w:rPr>
        <w:t>2</w:t>
      </w:r>
    </w:p>
    <w:p w14:paraId="6D77E28A" w14:textId="54D44F1E" w:rsidR="00274795" w:rsidRPr="0047104E" w:rsidRDefault="00F864EC" w:rsidP="005B04CC">
      <w:pPr>
        <w:spacing w:after="120" w:line="240" w:lineRule="auto"/>
        <w:jc w:val="both"/>
        <w:rPr>
          <w:rFonts w:ascii="Times New Roman" w:eastAsia="Times New Roman" w:hAnsi="Times New Roman"/>
          <w:b/>
          <w:noProof/>
          <w:sz w:val="23"/>
          <w:szCs w:val="23"/>
          <w:lang w:eastAsia="en-GB"/>
        </w:rPr>
      </w:pPr>
      <w:r w:rsidRPr="00F864EC">
        <w:drawing>
          <wp:inline distT="0" distB="0" distL="0" distR="0" wp14:anchorId="4A16186D" wp14:editId="258BBBA4">
            <wp:extent cx="5958840" cy="45415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840" cy="454152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4D44A3D8"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0E570F">
        <w:rPr>
          <w:rFonts w:ascii="Times New Roman" w:eastAsia="Times New Roman" w:hAnsi="Times New Roman"/>
          <w:b/>
          <w:sz w:val="23"/>
          <w:szCs w:val="23"/>
          <w:lang w:eastAsia="x-none"/>
        </w:rPr>
        <w:t>second</w:t>
      </w:r>
      <w:r w:rsidR="003D28C3">
        <w:rPr>
          <w:rFonts w:ascii="Times New Roman" w:eastAsia="Times New Roman" w:hAnsi="Times New Roman"/>
          <w:b/>
          <w:sz w:val="23"/>
          <w:szCs w:val="23"/>
          <w:lang w:eastAsia="x-none"/>
        </w:rPr>
        <w:t xml:space="preserve"> quarter 202</w:t>
      </w:r>
      <w:r w:rsidR="005E63F7">
        <w:rPr>
          <w:rFonts w:ascii="Times New Roman" w:eastAsia="Times New Roman" w:hAnsi="Times New Roman"/>
          <w:b/>
          <w:sz w:val="23"/>
          <w:szCs w:val="23"/>
          <w:lang w:eastAsia="x-none"/>
        </w:rPr>
        <w:t>2</w:t>
      </w:r>
    </w:p>
    <w:p w14:paraId="18EF54C7" w14:textId="603ABE90" w:rsidR="005B04CC" w:rsidRDefault="00DB1054" w:rsidP="005D013E">
      <w:pPr>
        <w:spacing w:after="120" w:line="240" w:lineRule="auto"/>
        <w:jc w:val="both"/>
        <w:rPr>
          <w:rFonts w:ascii="Times New Roman" w:eastAsia="Times New Roman" w:hAnsi="Times New Roman"/>
          <w:b/>
          <w:lang w:val="x-none" w:eastAsia="x-none"/>
        </w:rPr>
      </w:pPr>
      <w:r w:rsidRPr="00DB1054">
        <w:drawing>
          <wp:inline distT="0" distB="0" distL="0" distR="0" wp14:anchorId="7BF97162" wp14:editId="296D8CC9">
            <wp:extent cx="6151245" cy="318325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183255"/>
                    </a:xfrm>
                    <a:prstGeom prst="rect">
                      <a:avLst/>
                    </a:prstGeom>
                    <a:noFill/>
                    <a:ln>
                      <a:noFill/>
                    </a:ln>
                  </pic:spPr>
                </pic:pic>
              </a:graphicData>
            </a:graphic>
          </wp:inline>
        </w:drawing>
      </w:r>
    </w:p>
    <w:p w14:paraId="30941E73" w14:textId="1416C86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437CEC12"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905203">
        <w:rPr>
          <w:rFonts w:ascii="Times New Roman" w:eastAsia="Times New Roman" w:hAnsi="Times New Roman"/>
          <w:sz w:val="24"/>
          <w:szCs w:val="24"/>
          <w:lang w:eastAsia="x-none"/>
        </w:rPr>
        <w:t>second</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244506">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0B6E85">
        <w:rPr>
          <w:rFonts w:ascii="Times New Roman" w:eastAsia="Times New Roman" w:hAnsi="Times New Roman"/>
          <w:sz w:val="24"/>
          <w:szCs w:val="24"/>
          <w:lang w:eastAsia="x-none"/>
        </w:rPr>
        <w:t>0</w:t>
      </w:r>
      <w:r w:rsidR="00E40D71">
        <w:rPr>
          <w:rFonts w:ascii="Times New Roman" w:eastAsia="Times New Roman" w:hAnsi="Times New Roman"/>
          <w:sz w:val="24"/>
          <w:szCs w:val="24"/>
          <w:lang w:eastAsia="x-none"/>
        </w:rPr>
        <w:t>8,540</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244506">
        <w:rPr>
          <w:rFonts w:ascii="Times New Roman" w:eastAsia="Times New Roman" w:hAnsi="Times New Roman"/>
          <w:sz w:val="24"/>
          <w:szCs w:val="24"/>
          <w:lang w:eastAsia="x-none"/>
        </w:rPr>
        <w:t>8</w:t>
      </w:r>
      <w:r w:rsidR="000B6E85">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244506">
        <w:rPr>
          <w:rFonts w:ascii="Times New Roman" w:eastAsia="Times New Roman" w:hAnsi="Times New Roman"/>
          <w:sz w:val="24"/>
          <w:szCs w:val="24"/>
          <w:lang w:eastAsia="x-none"/>
        </w:rPr>
        <w:t>8</w:t>
      </w:r>
      <w:r w:rsidR="000B6E85">
        <w:rPr>
          <w:rFonts w:ascii="Times New Roman" w:eastAsia="Times New Roman" w:hAnsi="Times New Roman"/>
          <w:sz w:val="24"/>
          <w:szCs w:val="24"/>
          <w:lang w:eastAsia="x-none"/>
        </w:rPr>
        <w:t>2</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244506">
        <w:rPr>
          <w:rFonts w:ascii="Times New Roman" w:eastAsia="Times New Roman" w:hAnsi="Times New Roman"/>
          <w:sz w:val="24"/>
          <w:szCs w:val="24"/>
          <w:lang w:eastAsia="x-none"/>
        </w:rPr>
        <w:t>6</w:t>
      </w:r>
      <w:r w:rsidR="000B6E85">
        <w:rPr>
          <w:rFonts w:ascii="Times New Roman" w:eastAsia="Times New Roman" w:hAnsi="Times New Roman"/>
          <w:sz w:val="24"/>
          <w:szCs w:val="24"/>
          <w:lang w:eastAsia="x-none"/>
        </w:rPr>
        <w:t>4</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244506">
        <w:rPr>
          <w:rFonts w:ascii="Times New Roman" w:eastAsia="Times New Roman" w:hAnsi="Times New Roman"/>
          <w:sz w:val="24"/>
          <w:szCs w:val="24"/>
          <w:lang w:eastAsia="x-none"/>
        </w:rPr>
        <w:t>8</w:t>
      </w:r>
      <w:r w:rsidR="00E40D71">
        <w:rPr>
          <w:rFonts w:ascii="Times New Roman" w:eastAsia="Times New Roman" w:hAnsi="Times New Roman"/>
          <w:sz w:val="24"/>
          <w:szCs w:val="24"/>
          <w:lang w:eastAsia="x-none"/>
        </w:rPr>
        <w:t>4,692</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0B6E85">
        <w:rPr>
          <w:rFonts w:ascii="Times New Roman" w:eastAsia="Times New Roman" w:hAnsi="Times New Roman"/>
          <w:sz w:val="24"/>
          <w:szCs w:val="24"/>
          <w:lang w:eastAsia="x-none"/>
        </w:rPr>
        <w:t>8</w:t>
      </w:r>
      <w:r w:rsidR="008B5966" w:rsidRPr="003D317C">
        <w:rPr>
          <w:rFonts w:ascii="Times New Roman" w:eastAsia="Times New Roman" w:hAnsi="Times New Roman"/>
          <w:sz w:val="24"/>
          <w:szCs w:val="24"/>
          <w:lang w:eastAsia="x-none"/>
        </w:rPr>
        <w:t>% or R</w:t>
      </w:r>
      <w:r w:rsidR="00244506">
        <w:rPr>
          <w:rFonts w:ascii="Times New Roman" w:eastAsia="Times New Roman" w:hAnsi="Times New Roman"/>
          <w:sz w:val="24"/>
          <w:szCs w:val="24"/>
          <w:lang w:eastAsia="x-none"/>
        </w:rPr>
        <w:t>2</w:t>
      </w:r>
      <w:r w:rsidR="00905203">
        <w:rPr>
          <w:rFonts w:ascii="Times New Roman" w:eastAsia="Times New Roman" w:hAnsi="Times New Roman"/>
          <w:sz w:val="24"/>
          <w:szCs w:val="24"/>
          <w:lang w:eastAsia="x-none"/>
        </w:rPr>
        <w:t>3,848</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5EF996C3"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2021</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in the first quarter, </w:t>
      </w:r>
      <w:r w:rsidR="00C921E2">
        <w:rPr>
          <w:rFonts w:ascii="Times New Roman" w:eastAsia="Times New Roman" w:hAnsi="Times New Roman"/>
          <w:sz w:val="24"/>
          <w:szCs w:val="24"/>
          <w:lang w:eastAsia="x-none"/>
        </w:rPr>
        <w:t>1</w:t>
      </w:r>
      <w:r w:rsidR="00244506">
        <w:rPr>
          <w:rFonts w:ascii="Times New Roman" w:eastAsia="Times New Roman" w:hAnsi="Times New Roman"/>
          <w:sz w:val="24"/>
          <w:szCs w:val="24"/>
          <w:lang w:eastAsia="x-none"/>
        </w:rPr>
        <w:t>9</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6ED0DF31"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5610FA">
        <w:rPr>
          <w:rFonts w:ascii="Times New Roman" w:eastAsia="Times New Roman" w:hAnsi="Times New Roman"/>
          <w:b/>
          <w:i/>
          <w:sz w:val="24"/>
          <w:szCs w:val="24"/>
          <w:vertAlign w:val="subscript"/>
          <w:lang w:eastAsia="x-none"/>
        </w:rPr>
        <w:t>2</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251A35">
        <w:rPr>
          <w:rFonts w:ascii="Times New Roman" w:eastAsia="Times New Roman" w:hAnsi="Times New Roman"/>
          <w:b/>
          <w:i/>
          <w:sz w:val="24"/>
          <w:szCs w:val="24"/>
          <w:lang w:eastAsia="x-none"/>
        </w:rPr>
        <w:t>2</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686E4B8C"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E40D71">
        <w:rPr>
          <w:rFonts w:ascii="Times New Roman" w:eastAsia="Times New Roman" w:hAnsi="Times New Roman"/>
          <w:sz w:val="24"/>
          <w:szCs w:val="24"/>
          <w:lang w:eastAsia="x-none"/>
        </w:rPr>
        <w:t>10.7</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5610FA">
        <w:rPr>
          <w:rFonts w:ascii="Times New Roman" w:eastAsia="Times New Roman" w:hAnsi="Times New Roman"/>
          <w:sz w:val="24"/>
          <w:szCs w:val="24"/>
          <w:lang w:eastAsia="x-none"/>
        </w:rPr>
        <w:t>second</w:t>
      </w:r>
      <w:r w:rsidR="00547F6B">
        <w:rPr>
          <w:rFonts w:ascii="Times New Roman" w:eastAsia="Times New Roman" w:hAnsi="Times New Roman"/>
          <w:sz w:val="24"/>
          <w:szCs w:val="24"/>
          <w:lang w:eastAsia="x-none"/>
        </w:rPr>
        <w:t xml:space="preserve"> quarter of 202</w:t>
      </w:r>
      <w:r w:rsidR="00251A35">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251A35">
        <w:rPr>
          <w:rFonts w:ascii="Times New Roman" w:eastAsia="Times New Roman" w:hAnsi="Times New Roman"/>
          <w:sz w:val="24"/>
          <w:szCs w:val="24"/>
          <w:lang w:eastAsia="x-none"/>
        </w:rPr>
        <w:t>1</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251A35">
        <w:rPr>
          <w:rFonts w:ascii="Times New Roman" w:eastAsia="Times New Roman" w:hAnsi="Times New Roman"/>
          <w:sz w:val="24"/>
          <w:szCs w:val="24"/>
          <w:lang w:eastAsia="x-none"/>
        </w:rPr>
        <w:t>1</w:t>
      </w:r>
      <w:r w:rsidR="00E40D71">
        <w:rPr>
          <w:rFonts w:ascii="Times New Roman" w:eastAsia="Times New Roman" w:hAnsi="Times New Roman"/>
          <w:sz w:val="24"/>
          <w:szCs w:val="24"/>
          <w:lang w:eastAsia="x-none"/>
        </w:rPr>
        <w:t>3.1</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694CA5">
        <w:rPr>
          <w:rFonts w:ascii="Times New Roman" w:eastAsia="Times New Roman" w:hAnsi="Times New Roman"/>
          <w:sz w:val="24"/>
          <w:szCs w:val="24"/>
          <w:lang w:eastAsia="x-none"/>
        </w:rPr>
        <w:t xml:space="preserve">by </w:t>
      </w:r>
      <w:r w:rsidR="00EF5671">
        <w:rPr>
          <w:rFonts w:ascii="Times New Roman" w:eastAsia="Times New Roman" w:hAnsi="Times New Roman"/>
          <w:sz w:val="24"/>
          <w:szCs w:val="24"/>
          <w:lang w:eastAsia="x-none"/>
        </w:rPr>
        <w:t>4</w:t>
      </w:r>
      <w:r w:rsidR="00C921E2">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4</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2C39654C"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0918D6">
        <w:rPr>
          <w:rFonts w:ascii="Times New Roman" w:eastAsia="Times New Roman" w:hAnsi="Times New Roman"/>
          <w:sz w:val="24"/>
          <w:szCs w:val="24"/>
          <w:lang w:eastAsia="x-none"/>
        </w:rPr>
        <w:t xml:space="preserve">increased </w:t>
      </w:r>
      <w:r w:rsidR="00547F6B">
        <w:rPr>
          <w:rFonts w:ascii="Times New Roman" w:eastAsia="Times New Roman" w:hAnsi="Times New Roman"/>
          <w:sz w:val="24"/>
          <w:szCs w:val="24"/>
          <w:lang w:eastAsia="x-none"/>
        </w:rPr>
        <w:t xml:space="preserve">by </w:t>
      </w:r>
      <w:r w:rsidR="00E40D71">
        <w:rPr>
          <w:rFonts w:ascii="Times New Roman" w:eastAsia="Times New Roman" w:hAnsi="Times New Roman"/>
          <w:sz w:val="24"/>
          <w:szCs w:val="24"/>
          <w:lang w:eastAsia="x-none"/>
        </w:rPr>
        <w:t>35.1</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C921E2">
        <w:rPr>
          <w:rFonts w:ascii="Times New Roman" w:eastAsia="Times New Roman" w:hAnsi="Times New Roman"/>
          <w:sz w:val="24"/>
          <w:szCs w:val="24"/>
          <w:lang w:eastAsia="x-none"/>
        </w:rPr>
        <w:t>he</w:t>
      </w:r>
      <w:r w:rsidR="006E52D7">
        <w:rPr>
          <w:rFonts w:ascii="Times New Roman" w:eastAsia="Times New Roman" w:hAnsi="Times New Roman"/>
          <w:sz w:val="24"/>
          <w:szCs w:val="24"/>
          <w:lang w:eastAsia="x-none"/>
        </w:rPr>
        <w:t xml:space="preserve"> growth of </w:t>
      </w:r>
      <w:r w:rsidR="00EF5671">
        <w:rPr>
          <w:rFonts w:ascii="Times New Roman" w:eastAsia="Times New Roman" w:hAnsi="Times New Roman"/>
          <w:sz w:val="24"/>
          <w:szCs w:val="24"/>
          <w:lang w:eastAsia="x-none"/>
        </w:rPr>
        <w:t>5.</w:t>
      </w:r>
      <w:r w:rsidR="00E40D71">
        <w:rPr>
          <w:rFonts w:ascii="Times New Roman" w:eastAsia="Times New Roman" w:hAnsi="Times New Roman"/>
          <w:sz w:val="24"/>
          <w:szCs w:val="24"/>
          <w:lang w:eastAsia="x-none"/>
        </w:rPr>
        <w:t>3</w:t>
      </w:r>
      <w:r w:rsidR="00113F4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EF5671">
        <w:rPr>
          <w:rFonts w:ascii="Times New Roman" w:eastAsia="Times New Roman" w:hAnsi="Times New Roman"/>
          <w:sz w:val="24"/>
          <w:szCs w:val="24"/>
          <w:lang w:eastAsia="x-none"/>
        </w:rPr>
        <w:t xml:space="preserve">second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 xml:space="preserve">ter </w:t>
      </w:r>
      <w:r w:rsidR="000918D6">
        <w:rPr>
          <w:rFonts w:ascii="Times New Roman" w:eastAsia="Times New Roman" w:hAnsi="Times New Roman"/>
          <w:sz w:val="24"/>
          <w:szCs w:val="24"/>
          <w:lang w:eastAsia="x-none"/>
        </w:rPr>
        <w:t xml:space="preserve">of 2021. The </w:t>
      </w:r>
      <w:r w:rsidR="00E40D71">
        <w:rPr>
          <w:rFonts w:ascii="Times New Roman" w:eastAsia="Times New Roman" w:hAnsi="Times New Roman"/>
          <w:sz w:val="24"/>
          <w:szCs w:val="24"/>
          <w:lang w:eastAsia="x-none"/>
        </w:rPr>
        <w:t>35.1</w:t>
      </w:r>
      <w:r w:rsidR="00264980">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 xml:space="preserve">growth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0918D6">
        <w:rPr>
          <w:rFonts w:ascii="Times New Roman" w:eastAsia="Times New Roman" w:hAnsi="Times New Roman"/>
          <w:sz w:val="24"/>
          <w:szCs w:val="24"/>
          <w:lang w:eastAsia="x-none"/>
        </w:rPr>
        <w:t>increase</w:t>
      </w:r>
      <w:r w:rsidR="00251A35">
        <w:rPr>
          <w:rFonts w:ascii="Times New Roman" w:eastAsia="Times New Roman" w:hAnsi="Times New Roman"/>
          <w:sz w:val="24"/>
          <w:szCs w:val="24"/>
          <w:lang w:eastAsia="x-none"/>
        </w:rPr>
        <w:t>s</w:t>
      </w:r>
      <w:r w:rsidR="00783475">
        <w:rPr>
          <w:rFonts w:ascii="Times New Roman" w:eastAsia="Times New Roman" w:hAnsi="Times New Roman"/>
          <w:sz w:val="24"/>
          <w:szCs w:val="24"/>
          <w:lang w:eastAsia="x-none"/>
        </w:rPr>
        <w:t xml:space="preserve"> in </w:t>
      </w:r>
      <w:r w:rsidR="00EF5671">
        <w:rPr>
          <w:rFonts w:ascii="Times New Roman" w:eastAsia="Times New Roman" w:hAnsi="Times New Roman"/>
          <w:sz w:val="24"/>
          <w:szCs w:val="24"/>
          <w:lang w:eastAsia="x-none"/>
        </w:rPr>
        <w:t>“Building and construction work” (27.9%)</w:t>
      </w:r>
      <w:r w:rsidR="00EF5671" w:rsidRPr="003D317C">
        <w:rPr>
          <w:rFonts w:ascii="Times New Roman" w:eastAsia="Times New Roman" w:hAnsi="Times New Roman"/>
          <w:sz w:val="24"/>
          <w:szCs w:val="24"/>
          <w:lang w:eastAsia="x-none"/>
        </w:rPr>
        <w:t xml:space="preserve"> </w:t>
      </w:r>
      <w:r w:rsidR="00EF5671">
        <w:rPr>
          <w:rFonts w:ascii="Times New Roman" w:eastAsia="Times New Roman" w:hAnsi="Times New Roman"/>
          <w:sz w:val="24"/>
          <w:szCs w:val="24"/>
          <w:lang w:eastAsia="x-none"/>
        </w:rPr>
        <w:t xml:space="preserve">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E40D71">
        <w:rPr>
          <w:rFonts w:ascii="Times New Roman" w:eastAsia="Times New Roman" w:hAnsi="Times New Roman"/>
          <w:sz w:val="24"/>
          <w:szCs w:val="24"/>
          <w:lang w:eastAsia="x-none"/>
        </w:rPr>
        <w:t>45.3</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0BD15125"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713546">
        <w:rPr>
          <w:rFonts w:ascii="Times New Roman" w:eastAsia="Times New Roman" w:hAnsi="Times New Roman"/>
          <w:sz w:val="24"/>
          <w:szCs w:val="24"/>
          <w:lang w:eastAsia="x-none"/>
        </w:rPr>
        <w:t>27.9</w:t>
      </w:r>
      <w:r w:rsidR="00C40EAA" w:rsidRPr="003D317C">
        <w:rPr>
          <w:rFonts w:ascii="Times New Roman" w:eastAsia="Times New Roman" w:hAnsi="Times New Roman"/>
          <w:sz w:val="24"/>
          <w:szCs w:val="24"/>
          <w:lang w:eastAsia="x-none"/>
        </w:rPr>
        <w:t xml:space="preserve">% </w:t>
      </w:r>
      <w:r w:rsidR="00713546">
        <w:rPr>
          <w:rFonts w:ascii="Times New Roman" w:eastAsia="Times New Roman" w:hAnsi="Times New Roman"/>
          <w:sz w:val="24"/>
          <w:szCs w:val="24"/>
          <w:lang w:eastAsia="x-none"/>
        </w:rPr>
        <w:t>expansion</w:t>
      </w:r>
      <w:r w:rsidR="00251A35">
        <w:rPr>
          <w:rFonts w:ascii="Times New Roman" w:eastAsia="Times New Roman" w:hAnsi="Times New Roman"/>
          <w:sz w:val="24"/>
          <w:szCs w:val="24"/>
          <w:lang w:eastAsia="x-none"/>
        </w:rPr>
        <w:t xml:space="preserve"> </w:t>
      </w:r>
      <w:r w:rsidR="00C40EAA" w:rsidRPr="003D317C">
        <w:rPr>
          <w:rFonts w:ascii="Times New Roman" w:eastAsia="Times New Roman" w:hAnsi="Times New Roman"/>
          <w:sz w:val="24"/>
          <w:szCs w:val="24"/>
          <w:lang w:eastAsia="x-none"/>
        </w:rPr>
        <w:t xml:space="preserve">in “Building and construction work” </w:t>
      </w:r>
      <w:r w:rsidRPr="003D317C">
        <w:rPr>
          <w:rFonts w:ascii="Times New Roman" w:eastAsia="Times New Roman" w:hAnsi="Times New Roman"/>
          <w:sz w:val="24"/>
          <w:szCs w:val="24"/>
          <w:lang w:eastAsia="x-none"/>
        </w:rPr>
        <w:t xml:space="preserve">resulted from </w:t>
      </w:r>
      <w:r w:rsidR="00713546">
        <w:rPr>
          <w:rFonts w:ascii="Times New Roman" w:eastAsia="Times New Roman" w:hAnsi="Times New Roman"/>
          <w:sz w:val="24"/>
          <w:szCs w:val="24"/>
          <w:lang w:eastAsia="x-none"/>
        </w:rPr>
        <w:t>increase</w:t>
      </w:r>
      <w:r w:rsidR="00251A35">
        <w:rPr>
          <w:rFonts w:ascii="Times New Roman" w:eastAsia="Times New Roman" w:hAnsi="Times New Roman"/>
          <w:sz w:val="24"/>
          <w:szCs w:val="24"/>
          <w:lang w:eastAsia="x-none"/>
        </w:rPr>
        <w:t xml:space="preserv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251A35">
        <w:rPr>
          <w:rFonts w:ascii="Times New Roman" w:eastAsia="Times New Roman" w:hAnsi="Times New Roman"/>
          <w:sz w:val="24"/>
          <w:szCs w:val="24"/>
          <w:lang w:eastAsia="x-none"/>
        </w:rPr>
        <w:t>“Residential building” (</w:t>
      </w:r>
      <w:r w:rsidR="00713546">
        <w:rPr>
          <w:rFonts w:ascii="Times New Roman" w:eastAsia="Times New Roman" w:hAnsi="Times New Roman"/>
          <w:sz w:val="24"/>
          <w:szCs w:val="24"/>
          <w:lang w:eastAsia="x-none"/>
        </w:rPr>
        <w:t>59.7</w:t>
      </w:r>
      <w:r w:rsidR="00251A35">
        <w:rPr>
          <w:rFonts w:ascii="Times New Roman" w:eastAsia="Times New Roman" w:hAnsi="Times New Roman"/>
          <w:sz w:val="24"/>
          <w:szCs w:val="24"/>
          <w:lang w:eastAsia="x-none"/>
        </w:rPr>
        <w:t>%)</w:t>
      </w:r>
      <w:r w:rsidR="00713546">
        <w:rPr>
          <w:rFonts w:ascii="Times New Roman" w:eastAsia="Times New Roman" w:hAnsi="Times New Roman"/>
          <w:sz w:val="24"/>
          <w:szCs w:val="24"/>
          <w:lang w:eastAsia="x-none"/>
        </w:rPr>
        <w:t xml:space="preserve">, “Non-Residential building” (10.8%) </w:t>
      </w:r>
      <w:r w:rsidR="00251A35">
        <w:rPr>
          <w:rFonts w:ascii="Times New Roman" w:eastAsia="Times New Roman" w:hAnsi="Times New Roman"/>
          <w:sz w:val="24"/>
          <w:szCs w:val="24"/>
          <w:lang w:eastAsia="x-none"/>
        </w:rPr>
        <w:t>and “Other construction work” (1</w:t>
      </w:r>
      <w:r w:rsidR="00713546">
        <w:rPr>
          <w:rFonts w:ascii="Times New Roman" w:eastAsia="Times New Roman" w:hAnsi="Times New Roman"/>
          <w:sz w:val="24"/>
          <w:szCs w:val="24"/>
          <w:lang w:eastAsia="x-none"/>
        </w:rPr>
        <w:t>2.1</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183896C0"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E40D71">
        <w:rPr>
          <w:rFonts w:ascii="Times New Roman" w:eastAsia="Times New Roman" w:hAnsi="Times New Roman"/>
          <w:sz w:val="24"/>
          <w:szCs w:val="24"/>
          <w:lang w:eastAsia="x-none"/>
        </w:rPr>
        <w:t>45.3</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713546">
        <w:rPr>
          <w:rFonts w:ascii="Times New Roman" w:eastAsia="Times New Roman" w:hAnsi="Times New Roman"/>
          <w:sz w:val="24"/>
          <w:szCs w:val="24"/>
          <w:lang w:eastAsia="x-none"/>
        </w:rPr>
        <w:t>11.1</w:t>
      </w:r>
      <w:r w:rsidR="009F02ED">
        <w:rPr>
          <w:rFonts w:ascii="Times New Roman" w:eastAsia="Times New Roman" w:hAnsi="Times New Roman"/>
          <w:sz w:val="24"/>
          <w:szCs w:val="24"/>
          <w:lang w:eastAsia="x-none"/>
        </w:rPr>
        <w:t>%)</w:t>
      </w:r>
      <w:r w:rsidR="00713546">
        <w:rPr>
          <w:rFonts w:ascii="Times New Roman" w:eastAsia="Times New Roman" w:hAnsi="Times New Roman"/>
          <w:sz w:val="24"/>
          <w:szCs w:val="24"/>
          <w:lang w:eastAsia="x-none"/>
        </w:rPr>
        <w:t xml:space="preserve"> and </w:t>
      </w:r>
      <w:r w:rsidR="00783475">
        <w:rPr>
          <w:rFonts w:ascii="Times New Roman" w:eastAsia="Times New Roman" w:hAnsi="Times New Roman"/>
          <w:sz w:val="24"/>
          <w:szCs w:val="24"/>
          <w:lang w:eastAsia="x-none"/>
        </w:rPr>
        <w:t>“Other transport</w:t>
      </w:r>
      <w:r w:rsidR="00783475" w:rsidRPr="003D317C">
        <w:rPr>
          <w:rFonts w:ascii="Times New Roman" w:eastAsia="Times New Roman" w:hAnsi="Times New Roman"/>
          <w:sz w:val="24"/>
          <w:szCs w:val="24"/>
          <w:lang w:eastAsia="x-none"/>
        </w:rPr>
        <w:t xml:space="preserve"> equipment”</w:t>
      </w:r>
      <w:r w:rsidR="00783475">
        <w:rPr>
          <w:rFonts w:ascii="Times New Roman" w:eastAsia="Times New Roman" w:hAnsi="Times New Roman"/>
          <w:sz w:val="24"/>
          <w:szCs w:val="24"/>
          <w:lang w:eastAsia="x-none"/>
        </w:rPr>
        <w:t xml:space="preserve"> (</w:t>
      </w:r>
      <w:r w:rsidR="00713546">
        <w:rPr>
          <w:rFonts w:ascii="Times New Roman" w:eastAsia="Times New Roman" w:hAnsi="Times New Roman"/>
          <w:sz w:val="24"/>
          <w:szCs w:val="24"/>
          <w:lang w:eastAsia="x-none"/>
        </w:rPr>
        <w:t>174.1</w:t>
      </w:r>
      <w:r w:rsidR="00783475">
        <w:rPr>
          <w:rFonts w:ascii="Times New Roman" w:eastAsia="Times New Roman" w:hAnsi="Times New Roman"/>
          <w:sz w:val="24"/>
          <w:szCs w:val="24"/>
          <w:lang w:eastAsia="x-none"/>
        </w:rPr>
        <w:t>%)</w:t>
      </w:r>
      <w:r w:rsidR="00E40D71">
        <w:rPr>
          <w:rFonts w:ascii="Times New Roman" w:eastAsia="Times New Roman" w:hAnsi="Times New Roman"/>
          <w:sz w:val="24"/>
          <w:szCs w:val="24"/>
          <w:lang w:eastAsia="x-none"/>
        </w:rPr>
        <w:t xml:space="preserve"> and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E40D71">
        <w:rPr>
          <w:rFonts w:ascii="Times New Roman" w:eastAsia="Times New Roman" w:hAnsi="Times New Roman"/>
          <w:sz w:val="24"/>
          <w:szCs w:val="24"/>
          <w:lang w:eastAsia="x-none"/>
        </w:rPr>
        <w:t>43.9</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462316B2"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 xml:space="preserve">went up by </w:t>
      </w:r>
      <w:r w:rsidR="00BA6F6A">
        <w:rPr>
          <w:rFonts w:ascii="Times New Roman" w:eastAsia="Times New Roman" w:hAnsi="Times New Roman"/>
          <w:sz w:val="24"/>
          <w:szCs w:val="24"/>
          <w:lang w:eastAsia="x-none"/>
        </w:rPr>
        <w:t>3</w:t>
      </w:r>
      <w:r w:rsidR="00E40D71">
        <w:rPr>
          <w:rFonts w:ascii="Times New Roman" w:eastAsia="Times New Roman" w:hAnsi="Times New Roman"/>
          <w:sz w:val="24"/>
          <w:szCs w:val="24"/>
          <w:lang w:eastAsia="x-none"/>
        </w:rPr>
        <w:t>6.9</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AC255D">
        <w:rPr>
          <w:rFonts w:ascii="Times New Roman" w:eastAsia="Times New Roman" w:hAnsi="Times New Roman"/>
          <w:sz w:val="24"/>
          <w:szCs w:val="24"/>
          <w:lang w:eastAsia="x-none"/>
        </w:rPr>
        <w:t>higher</w:t>
      </w:r>
      <w:r w:rsidR="00E6160D">
        <w:rPr>
          <w:rFonts w:ascii="Times New Roman" w:eastAsia="Times New Roman" w:hAnsi="Times New Roman"/>
          <w:sz w:val="24"/>
          <w:szCs w:val="24"/>
          <w:lang w:eastAsia="x-none"/>
        </w:rPr>
        <w:t xml:space="preserve"> than the growth of </w:t>
      </w:r>
      <w:r w:rsidR="00AC255D">
        <w:rPr>
          <w:rFonts w:ascii="Times New Roman" w:eastAsia="Times New Roman" w:hAnsi="Times New Roman"/>
          <w:sz w:val="24"/>
          <w:szCs w:val="24"/>
          <w:lang w:eastAsia="x-none"/>
        </w:rPr>
        <w:t>25.8</w:t>
      </w:r>
      <w:r w:rsidR="00E6160D">
        <w:rPr>
          <w:rFonts w:ascii="Times New Roman" w:eastAsia="Times New Roman" w:hAnsi="Times New Roman"/>
          <w:sz w:val="24"/>
          <w:szCs w:val="24"/>
          <w:lang w:eastAsia="x-none"/>
        </w:rPr>
        <w:t>% r</w:t>
      </w:r>
      <w:r w:rsidR="005F0D45">
        <w:rPr>
          <w:rFonts w:ascii="Times New Roman" w:eastAsia="Times New Roman" w:hAnsi="Times New Roman"/>
          <w:sz w:val="24"/>
          <w:szCs w:val="24"/>
          <w:lang w:eastAsia="x-none"/>
        </w:rPr>
        <w:t xml:space="preserve">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AC255D">
        <w:rPr>
          <w:rFonts w:ascii="Times New Roman" w:hAnsi="Times New Roman"/>
          <w:sz w:val="24"/>
          <w:szCs w:val="24"/>
        </w:rPr>
        <w:t>3</w:t>
      </w:r>
      <w:r w:rsidR="00E40D71">
        <w:rPr>
          <w:rFonts w:ascii="Times New Roman" w:hAnsi="Times New Roman"/>
          <w:sz w:val="24"/>
          <w:szCs w:val="24"/>
        </w:rPr>
        <w:t>6.9</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E6160D">
        <w:rPr>
          <w:rFonts w:ascii="Times New Roman" w:hAnsi="Times New Roman"/>
          <w:sz w:val="24"/>
          <w:szCs w:val="24"/>
        </w:rPr>
        <w:t>increase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AC255D">
        <w:rPr>
          <w:rFonts w:ascii="Times New Roman" w:hAnsi="Times New Roman"/>
          <w:sz w:val="24"/>
          <w:szCs w:val="24"/>
        </w:rPr>
        <w:t xml:space="preserve">goods (19.0%) and </w:t>
      </w:r>
      <w:r w:rsidR="00DF452B" w:rsidRPr="003D317C">
        <w:rPr>
          <w:rFonts w:ascii="Times New Roman" w:hAnsi="Times New Roman"/>
          <w:sz w:val="24"/>
          <w:szCs w:val="24"/>
        </w:rPr>
        <w:t xml:space="preserve">exports of </w:t>
      </w:r>
      <w:r w:rsidR="00AC255D">
        <w:rPr>
          <w:rFonts w:ascii="Times New Roman" w:hAnsi="Times New Roman"/>
          <w:sz w:val="24"/>
          <w:szCs w:val="24"/>
        </w:rPr>
        <w:t>services (</w:t>
      </w:r>
      <w:r w:rsidR="00E40D71">
        <w:rPr>
          <w:rFonts w:ascii="Times New Roman" w:hAnsi="Times New Roman"/>
          <w:sz w:val="24"/>
          <w:szCs w:val="24"/>
        </w:rPr>
        <w:t>50.1</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632F6F08"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 xml:space="preserve">gistered an increase </w:t>
      </w:r>
      <w:r w:rsidR="00DF39AE">
        <w:rPr>
          <w:rFonts w:ascii="Times New Roman" w:eastAsia="Times New Roman" w:hAnsi="Times New Roman"/>
          <w:sz w:val="24"/>
          <w:szCs w:val="24"/>
          <w:lang w:eastAsia="x-none"/>
        </w:rPr>
        <w:t>14.9</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 xml:space="preserve">following that of </w:t>
      </w:r>
      <w:r w:rsidR="00E6160D">
        <w:rPr>
          <w:rFonts w:ascii="Times New Roman" w:eastAsia="Times New Roman" w:hAnsi="Times New Roman"/>
          <w:sz w:val="24"/>
          <w:szCs w:val="24"/>
          <w:lang w:eastAsia="x-none"/>
        </w:rPr>
        <w:t>13.</w:t>
      </w:r>
      <w:r w:rsidR="00DF39AE">
        <w:rPr>
          <w:rFonts w:ascii="Times New Roman" w:eastAsia="Times New Roman" w:hAnsi="Times New Roman"/>
          <w:sz w:val="24"/>
          <w:szCs w:val="24"/>
          <w:lang w:eastAsia="x-none"/>
        </w:rPr>
        <w:t>0</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14.9</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is due to increase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 </w:t>
      </w:r>
      <w:r w:rsidR="00DF39AE">
        <w:rPr>
          <w:rFonts w:ascii="Times New Roman" w:eastAsia="Times New Roman" w:hAnsi="Times New Roman"/>
          <w:sz w:val="24"/>
          <w:szCs w:val="24"/>
          <w:lang w:eastAsia="x-none"/>
        </w:rPr>
        <w:t xml:space="preserve">goods (11.5%) and </w:t>
      </w:r>
      <w:r w:rsidR="005470A8">
        <w:rPr>
          <w:rFonts w:ascii="Times New Roman" w:eastAsia="Times New Roman" w:hAnsi="Times New Roman"/>
          <w:sz w:val="24"/>
          <w:szCs w:val="24"/>
          <w:lang w:eastAsia="x-none"/>
        </w:rPr>
        <w:t xml:space="preserve">imports of </w:t>
      </w:r>
      <w:r w:rsidR="00DF39AE">
        <w:rPr>
          <w:rFonts w:ascii="Times New Roman" w:eastAsia="Times New Roman" w:hAnsi="Times New Roman"/>
          <w:sz w:val="24"/>
          <w:szCs w:val="24"/>
          <w:lang w:eastAsia="x-none"/>
        </w:rPr>
        <w:t>services (25.0%)</w:t>
      </w:r>
      <w:r w:rsidR="00470663">
        <w:rPr>
          <w:rFonts w:ascii="Times New Roman" w:eastAsia="Times New Roman" w:hAnsi="Times New Roman"/>
          <w:sz w:val="24"/>
          <w:szCs w:val="24"/>
          <w:lang w:eastAsia="x-none"/>
        </w:rPr>
        <w:t>.</w:t>
      </w:r>
    </w:p>
    <w:p w14:paraId="53B60D62" w14:textId="1DF3E4DC" w:rsidR="00FF36AB" w:rsidRDefault="00FF36A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259C285D"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18</w:t>
      </w:r>
      <w:r w:rsidRPr="003D317C">
        <w:rPr>
          <w:rFonts w:ascii="Times New Roman" w:eastAsia="Times New Roman" w:hAnsi="Times New Roman"/>
          <w:sz w:val="24"/>
          <w:szCs w:val="24"/>
          <w:lang w:val="x-none" w:eastAsia="x-none"/>
        </w:rPr>
        <w:t xml:space="preserve"> to </w:t>
      </w:r>
      <w:r w:rsidR="007C0416">
        <w:rPr>
          <w:rFonts w:ascii="Times New Roman" w:eastAsia="Times New Roman" w:hAnsi="Times New Roman"/>
          <w:sz w:val="24"/>
          <w:szCs w:val="24"/>
          <w:lang w:val="en-US" w:eastAsia="x-none"/>
        </w:rPr>
        <w:t>second</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05EAF">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2021</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2020</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22DD6E6C"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47772F">
        <w:rPr>
          <w:rFonts w:ascii="Times New Roman" w:eastAsia="Times New Roman" w:hAnsi="Times New Roman"/>
          <w:sz w:val="24"/>
          <w:szCs w:val="24"/>
        </w:rPr>
        <w:t>increased</w:t>
      </w:r>
      <w:r w:rsidR="00D464BB">
        <w:rPr>
          <w:rFonts w:ascii="Times New Roman" w:eastAsia="Times New Roman" w:hAnsi="Times New Roman"/>
          <w:sz w:val="24"/>
          <w:szCs w:val="24"/>
        </w:rPr>
        <w:t xml:space="preserve"> by </w:t>
      </w:r>
      <w:r w:rsidR="007B77BD">
        <w:rPr>
          <w:rFonts w:ascii="Times New Roman" w:eastAsia="Times New Roman" w:hAnsi="Times New Roman"/>
          <w:sz w:val="24"/>
          <w:szCs w:val="24"/>
        </w:rPr>
        <w:t>5.1</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second quarter of 2022</w:t>
      </w:r>
      <w:r w:rsidR="00D464BB">
        <w:rPr>
          <w:rFonts w:ascii="Times New Roman" w:eastAsia="Times New Roman" w:hAnsi="Times New Roman"/>
          <w:sz w:val="24"/>
          <w:szCs w:val="24"/>
        </w:rPr>
        <w:t xml:space="preserve"> </w:t>
      </w:r>
      <w:r w:rsidR="0047772F">
        <w:rPr>
          <w:rFonts w:ascii="Times New Roman" w:eastAsia="Times New Roman" w:hAnsi="Times New Roman"/>
          <w:sz w:val="24"/>
          <w:szCs w:val="24"/>
        </w:rPr>
        <w:t xml:space="preserve">after that of </w:t>
      </w:r>
      <w:r w:rsidR="007C0416">
        <w:rPr>
          <w:rFonts w:ascii="Times New Roman" w:eastAsia="Times New Roman" w:hAnsi="Times New Roman"/>
          <w:sz w:val="24"/>
          <w:szCs w:val="24"/>
        </w:rPr>
        <w:t>1.</w:t>
      </w:r>
      <w:r w:rsidR="007B77BD">
        <w:rPr>
          <w:rFonts w:ascii="Times New Roman" w:eastAsia="Times New Roman" w:hAnsi="Times New Roman"/>
          <w:sz w:val="24"/>
          <w:szCs w:val="24"/>
        </w:rPr>
        <w:t>2</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r w:rsidRPr="003D317C">
        <w:rPr>
          <w:rFonts w:ascii="Times New Roman" w:eastAsia="Times New Roman" w:hAnsi="Times New Roman"/>
          <w:sz w:val="24"/>
          <w:szCs w:val="24"/>
          <w:lang w:val="en-US"/>
        </w:rPr>
        <w:t>sers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3D059C41"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2018</w:t>
      </w:r>
      <w:r w:rsidRPr="003D317C">
        <w:rPr>
          <w:rFonts w:ascii="Times New Roman" w:eastAsia="Times New Roman" w:hAnsi="Times New Roman"/>
          <w:b/>
          <w:sz w:val="24"/>
          <w:szCs w:val="24"/>
          <w:lang w:val="en-US"/>
        </w:rPr>
        <w:t xml:space="preserve"> – Q</w:t>
      </w:r>
      <w:r w:rsidR="007C0416">
        <w:rPr>
          <w:rFonts w:ascii="Times New Roman" w:eastAsia="Times New Roman" w:hAnsi="Times New Roman"/>
          <w:b/>
          <w:sz w:val="24"/>
          <w:szCs w:val="24"/>
          <w:vertAlign w:val="subscript"/>
          <w:lang w:val="en-US"/>
        </w:rPr>
        <w:t>2</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D05EAF">
        <w:rPr>
          <w:rFonts w:ascii="Times New Roman" w:eastAsia="Times New Roman" w:hAnsi="Times New Roman"/>
          <w:b/>
          <w:sz w:val="24"/>
          <w:szCs w:val="24"/>
          <w:lang w:val="en-US"/>
        </w:rPr>
        <w:t>2</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7687CD28" w:rsidR="00EC7BE3" w:rsidRPr="003D317C" w:rsidRDefault="007B77BD" w:rsidP="005B04CC">
      <w:pPr>
        <w:spacing w:after="0" w:line="240" w:lineRule="auto"/>
        <w:jc w:val="both"/>
        <w:rPr>
          <w:rFonts w:ascii="Times New Roman" w:eastAsia="Times New Roman" w:hAnsi="Times New Roman"/>
          <w:sz w:val="18"/>
          <w:szCs w:val="18"/>
          <w:lang w:eastAsia="x-none"/>
        </w:rPr>
      </w:pPr>
      <w:r w:rsidRPr="007B77BD">
        <w:drawing>
          <wp:inline distT="0" distB="0" distL="0" distR="0" wp14:anchorId="4637BA89" wp14:editId="62551EB4">
            <wp:extent cx="5905500" cy="475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6E463F81"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w:t>
      </w:r>
      <w:r w:rsidR="00773FE2">
        <w:rPr>
          <w:sz w:val="18"/>
          <w:szCs w:val="18"/>
          <w:lang w:val="en-GB"/>
        </w:rPr>
        <w:t>from first quarter of 2018 to</w:t>
      </w:r>
      <w:r w:rsidR="00054EF3">
        <w:rPr>
          <w:sz w:val="18"/>
          <w:szCs w:val="18"/>
        </w:rPr>
        <w:t xml:space="preserve"> </w:t>
      </w:r>
      <w:r w:rsidR="00B0363A">
        <w:rPr>
          <w:sz w:val="18"/>
          <w:szCs w:val="18"/>
          <w:lang w:val="en-GB"/>
        </w:rPr>
        <w:t>f</w:t>
      </w:r>
      <w:r w:rsidR="00C36ABA">
        <w:rPr>
          <w:sz w:val="18"/>
          <w:szCs w:val="18"/>
          <w:lang w:val="en-GB"/>
        </w:rPr>
        <w:t xml:space="preserve">irst </w:t>
      </w:r>
      <w:r w:rsidR="003C5F65">
        <w:rPr>
          <w:sz w:val="18"/>
          <w:szCs w:val="18"/>
        </w:rPr>
        <w:t>quarter</w:t>
      </w:r>
      <w:r w:rsidR="000E6E3A">
        <w:rPr>
          <w:sz w:val="18"/>
          <w:szCs w:val="18"/>
        </w:rPr>
        <w:t xml:space="preserve"> of 2</w:t>
      </w:r>
      <w:r w:rsidR="00773FE2">
        <w:rPr>
          <w:sz w:val="18"/>
          <w:szCs w:val="18"/>
          <w:lang w:val="en-GB"/>
        </w:rPr>
        <w:t>02</w:t>
      </w:r>
      <w:r w:rsidR="00C36ABA">
        <w:rPr>
          <w:sz w:val="18"/>
          <w:szCs w:val="18"/>
          <w:lang w:val="en-GB"/>
        </w:rPr>
        <w:t>2</w:t>
      </w:r>
      <w:r w:rsidR="00773FE2">
        <w:rPr>
          <w:sz w:val="18"/>
          <w:szCs w:val="18"/>
          <w:lang w:val="en-GB"/>
        </w:rPr>
        <w:t xml:space="preserve"> have been revised and that of the </w:t>
      </w:r>
      <w:r w:rsidR="00C36ABA">
        <w:rPr>
          <w:sz w:val="18"/>
          <w:szCs w:val="18"/>
          <w:lang w:val="en-GB"/>
        </w:rPr>
        <w:t>second</w:t>
      </w:r>
      <w:r w:rsidR="00773FE2">
        <w:rPr>
          <w:sz w:val="18"/>
          <w:szCs w:val="18"/>
          <w:lang w:val="en-GB"/>
        </w:rPr>
        <w:t xml:space="preserve"> quarter of 2022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7777777" w:rsidR="00133B32" w:rsidRDefault="00133B32" w:rsidP="003C5F65">
      <w:pPr>
        <w:pStyle w:val="BodyText2"/>
        <w:rPr>
          <w:sz w:val="18"/>
          <w:szCs w:val="18"/>
          <w:lang w:val="en-GB"/>
        </w:rPr>
      </w:pPr>
    </w:p>
    <w:p w14:paraId="6E51554C" w14:textId="77777777" w:rsidR="00133B32" w:rsidRPr="00897CFF" w:rsidRDefault="00133B32" w:rsidP="003C5F65">
      <w:pPr>
        <w:pStyle w:val="BodyText2"/>
        <w:rPr>
          <w:sz w:val="18"/>
          <w:szCs w:val="18"/>
          <w:lang w:val="en-GB"/>
        </w:rPr>
      </w:pPr>
    </w:p>
    <w:p w14:paraId="41423DD8" w14:textId="6F406AAB"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2018</w:t>
      </w:r>
      <w:r w:rsidR="005B04CC" w:rsidRPr="003D317C">
        <w:rPr>
          <w:rFonts w:ascii="Times New Roman" w:eastAsia="Times New Roman" w:hAnsi="Times New Roman"/>
          <w:b/>
          <w:sz w:val="24"/>
          <w:szCs w:val="24"/>
          <w:lang w:eastAsia="x-none"/>
        </w:rPr>
        <w:t xml:space="preserve"> – Q</w:t>
      </w:r>
      <w:r w:rsidR="00B56BD7">
        <w:rPr>
          <w:rFonts w:ascii="Times New (W1)" w:eastAsia="Times New Roman" w:hAnsi="Times New (W1)"/>
          <w:b/>
          <w:sz w:val="24"/>
          <w:szCs w:val="24"/>
          <w:vertAlign w:val="subscript"/>
          <w:lang w:eastAsia="x-none"/>
        </w:rPr>
        <w:t>2</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740295">
        <w:rPr>
          <w:rFonts w:ascii="Times New Roman" w:eastAsia="Times New Roman" w:hAnsi="Times New Roman"/>
          <w:b/>
          <w:sz w:val="24"/>
          <w:szCs w:val="24"/>
          <w:lang w:eastAsia="x-none"/>
        </w:rPr>
        <w:t>2</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244F73C9" w:rsidR="005B04CC" w:rsidRPr="003D317C" w:rsidRDefault="007B77BD" w:rsidP="005B04CC">
      <w:pPr>
        <w:spacing w:after="0" w:line="240" w:lineRule="auto"/>
        <w:jc w:val="center"/>
        <w:rPr>
          <w:rFonts w:ascii="Times New Roman" w:eastAsia="Times New Roman" w:hAnsi="Times New Roman"/>
          <w:b/>
          <w:sz w:val="28"/>
          <w:szCs w:val="24"/>
          <w:lang w:val="x-none" w:eastAsia="x-none"/>
        </w:rPr>
      </w:pPr>
      <w:r w:rsidRPr="007B77BD">
        <w:drawing>
          <wp:inline distT="0" distB="0" distL="0" distR="0" wp14:anchorId="3283C0AC" wp14:editId="12AC2152">
            <wp:extent cx="6151245" cy="2966720"/>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2931D898" w:rsidR="005B04CC" w:rsidRPr="00F259A9" w:rsidRDefault="001C3BA3"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D221FE">
        <w:rPr>
          <w:rFonts w:ascii="Times New Roman" w:eastAsia="Times New Roman" w:hAnsi="Times New Roman"/>
          <w:b/>
          <w:sz w:val="24"/>
          <w:szCs w:val="24"/>
          <w:lang w:val="en-US"/>
        </w:rPr>
        <w:t xml:space="preserve">0 </w:t>
      </w:r>
      <w:r w:rsidR="00E34DBB">
        <w:rPr>
          <w:rFonts w:ascii="Times New Roman" w:eastAsia="Times New Roman" w:hAnsi="Times New Roman"/>
          <w:b/>
          <w:sz w:val="24"/>
          <w:szCs w:val="24"/>
          <w:lang w:val="en-US"/>
        </w:rPr>
        <w:t>September</w:t>
      </w:r>
      <w:r>
        <w:rPr>
          <w:rFonts w:ascii="Times New Roman" w:eastAsia="Times New Roman" w:hAnsi="Times New Roman"/>
          <w:b/>
          <w:sz w:val="24"/>
          <w:szCs w:val="24"/>
          <w:lang w:val="en-US"/>
        </w:rPr>
        <w:t xml:space="preserve"> 2022</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77777777"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77777777"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r w:rsidRPr="004253B5">
        <w:rPr>
          <w:rFonts w:ascii="Times New Roman" w:eastAsia="Times New Roman" w:hAnsi="Times New Roman"/>
          <w:szCs w:val="24"/>
          <w:lang w:val="x-none" w:eastAsia="x-none"/>
        </w:rPr>
        <w:t xml:space="preserve">alue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893C7F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quarterlised using the latest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7777777"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quarterlised using the latest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4FE042E7"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Sewerage </w:t>
            </w:r>
            <w:r>
              <w:rPr>
                <w:rFonts w:ascii="Times New Roman" w:eastAsia="Times New Roman" w:hAnsi="Times New Roman"/>
                <w:szCs w:val="24"/>
                <w:lang w:val="en-US"/>
              </w:rPr>
              <w:t>and waste management activities</w:t>
            </w:r>
          </w:p>
          <w:p w14:paraId="69736CF6" w14:textId="77777777" w:rsidR="003177E0" w:rsidRDefault="003177E0" w:rsidP="0058687D">
            <w:pPr>
              <w:spacing w:after="0" w:line="240" w:lineRule="auto"/>
              <w:jc w:val="both"/>
              <w:rPr>
                <w:rFonts w:ascii="Times New Roman" w:eastAsia="Times New Roman" w:hAnsi="Times New Roman"/>
                <w:szCs w:val="24"/>
                <w:lang w:val="en-US"/>
              </w:rPr>
            </w:pPr>
          </w:p>
          <w:p w14:paraId="0C27F96E" w14:textId="77777777" w:rsidR="003177E0" w:rsidRDefault="003177E0" w:rsidP="0058687D">
            <w:pPr>
              <w:spacing w:after="0" w:line="240" w:lineRule="auto"/>
              <w:jc w:val="both"/>
              <w:rPr>
                <w:rFonts w:ascii="Times New Roman" w:eastAsia="Times New Roman" w:hAnsi="Times New Roman"/>
                <w:szCs w:val="24"/>
                <w:lang w:val="en-US"/>
              </w:rPr>
            </w:pPr>
          </w:p>
          <w:p w14:paraId="74989F30" w14:textId="77777777" w:rsidR="003177E0" w:rsidRDefault="003177E0" w:rsidP="0058687D">
            <w:pPr>
              <w:spacing w:after="0" w:line="240" w:lineRule="auto"/>
              <w:jc w:val="both"/>
              <w:rPr>
                <w:rFonts w:ascii="Times New Roman" w:eastAsia="Times New Roman" w:hAnsi="Times New Roman"/>
                <w:szCs w:val="24"/>
                <w:lang w:val="en-US"/>
              </w:rPr>
            </w:pPr>
          </w:p>
          <w:p w14:paraId="1E1FF76A" w14:textId="77777777" w:rsidR="003177E0" w:rsidRDefault="003177E0" w:rsidP="0058687D">
            <w:pPr>
              <w:spacing w:after="0" w:line="240" w:lineRule="auto"/>
              <w:jc w:val="both"/>
              <w:rPr>
                <w:rFonts w:ascii="Times New Roman" w:eastAsia="Times New Roman" w:hAnsi="Times New Roman"/>
                <w:szCs w:val="24"/>
                <w:lang w:val="en-US"/>
              </w:rPr>
            </w:pPr>
          </w:p>
          <w:p w14:paraId="4B636477" w14:textId="77777777" w:rsidR="003177E0" w:rsidRDefault="003177E0" w:rsidP="0058687D">
            <w:pPr>
              <w:spacing w:after="0" w:line="240" w:lineRule="auto"/>
              <w:jc w:val="both"/>
              <w:rPr>
                <w:rFonts w:ascii="Times New Roman" w:eastAsia="Times New Roman" w:hAnsi="Times New Roman"/>
                <w:szCs w:val="24"/>
                <w:lang w:val="en-US"/>
              </w:rPr>
            </w:pPr>
          </w:p>
          <w:p w14:paraId="3F120398" w14:textId="77777777" w:rsidR="003177E0" w:rsidRDefault="003177E0" w:rsidP="0058687D">
            <w:pPr>
              <w:spacing w:after="0" w:line="240" w:lineRule="auto"/>
              <w:jc w:val="both"/>
              <w:rPr>
                <w:rFonts w:ascii="Times New Roman" w:eastAsia="Times New Roman" w:hAnsi="Times New Roman"/>
                <w:szCs w:val="24"/>
                <w:lang w:val="en-US"/>
              </w:rPr>
            </w:pPr>
          </w:p>
          <w:p w14:paraId="3120BA4F" w14:textId="77777777" w:rsidR="003177E0" w:rsidRDefault="003177E0" w:rsidP="0058687D">
            <w:pPr>
              <w:spacing w:after="0" w:line="240" w:lineRule="auto"/>
              <w:jc w:val="both"/>
              <w:rPr>
                <w:rFonts w:ascii="Times New Roman" w:eastAsia="Times New Roman" w:hAnsi="Times New Roman"/>
                <w:szCs w:val="24"/>
                <w:lang w:val="en-US"/>
              </w:rPr>
            </w:pPr>
          </w:p>
          <w:p w14:paraId="4F98253E" w14:textId="77777777" w:rsidR="003177E0" w:rsidRDefault="003177E0" w:rsidP="0058687D">
            <w:pPr>
              <w:spacing w:after="0" w:line="240" w:lineRule="auto"/>
              <w:jc w:val="both"/>
              <w:rPr>
                <w:rFonts w:ascii="Times New Roman" w:eastAsia="Times New Roman" w:hAnsi="Times New Roman"/>
                <w:szCs w:val="24"/>
                <w:lang w:val="en-US"/>
              </w:rPr>
            </w:pPr>
          </w:p>
          <w:p w14:paraId="1AD98C60" w14:textId="77777777" w:rsidR="003177E0" w:rsidRDefault="003177E0" w:rsidP="0058687D">
            <w:pPr>
              <w:spacing w:after="0" w:line="240" w:lineRule="auto"/>
              <w:jc w:val="both"/>
              <w:rPr>
                <w:rFonts w:ascii="Times New Roman" w:eastAsia="Times New Roman" w:hAnsi="Times New Roman"/>
                <w:szCs w:val="24"/>
                <w:lang w:val="en-US"/>
              </w:rPr>
            </w:pPr>
          </w:p>
          <w:p w14:paraId="26EAF1FA" w14:textId="77777777" w:rsidR="003177E0" w:rsidRDefault="003177E0" w:rsidP="0058687D">
            <w:pPr>
              <w:spacing w:after="0" w:line="240" w:lineRule="auto"/>
              <w:jc w:val="both"/>
              <w:rPr>
                <w:rFonts w:ascii="Times New Roman" w:eastAsia="Times New Roman" w:hAnsi="Times New Roman"/>
                <w:szCs w:val="24"/>
                <w:lang w:val="en-US"/>
              </w:rPr>
            </w:pPr>
          </w:p>
          <w:p w14:paraId="1E51D904" w14:textId="77777777" w:rsidR="003177E0" w:rsidRDefault="003177E0" w:rsidP="0058687D">
            <w:pPr>
              <w:spacing w:after="0" w:line="240" w:lineRule="auto"/>
              <w:jc w:val="both"/>
              <w:rPr>
                <w:rFonts w:ascii="Times New Roman" w:eastAsia="Times New Roman" w:hAnsi="Times New Roman"/>
                <w:szCs w:val="24"/>
                <w:lang w:val="en-US"/>
              </w:rPr>
            </w:pPr>
          </w:p>
          <w:p w14:paraId="44FF3616" w14:textId="77777777" w:rsidR="003177E0" w:rsidRDefault="003177E0" w:rsidP="0058687D">
            <w:pPr>
              <w:spacing w:after="0" w:line="240" w:lineRule="auto"/>
              <w:jc w:val="both"/>
              <w:rPr>
                <w:rFonts w:ascii="Times New Roman" w:eastAsia="Times New Roman" w:hAnsi="Times New Roman"/>
                <w:szCs w:val="24"/>
                <w:lang w:val="en-US"/>
              </w:rPr>
            </w:pPr>
          </w:p>
          <w:p w14:paraId="0DCAB659" w14:textId="77777777" w:rsidR="003177E0" w:rsidRDefault="003177E0" w:rsidP="0058687D">
            <w:pPr>
              <w:spacing w:after="0" w:line="240" w:lineRule="auto"/>
              <w:jc w:val="both"/>
              <w:rPr>
                <w:rFonts w:ascii="Times New Roman" w:eastAsia="Times New Roman" w:hAnsi="Times New Roman"/>
                <w:szCs w:val="24"/>
                <w:lang w:val="en-US"/>
              </w:rPr>
            </w:pPr>
          </w:p>
          <w:p w14:paraId="34C22B55" w14:textId="77777777" w:rsidR="003177E0" w:rsidRDefault="003177E0" w:rsidP="0058687D">
            <w:pPr>
              <w:spacing w:after="0" w:line="240" w:lineRule="auto"/>
              <w:jc w:val="both"/>
              <w:rPr>
                <w:rFonts w:ascii="Times New Roman" w:eastAsia="Times New Roman" w:hAnsi="Times New Roman"/>
                <w:szCs w:val="24"/>
                <w:lang w:val="en-US"/>
              </w:rPr>
            </w:pPr>
          </w:p>
          <w:p w14:paraId="18051BCC" w14:textId="77777777" w:rsidR="003177E0" w:rsidRDefault="003177E0" w:rsidP="0058687D">
            <w:pPr>
              <w:spacing w:after="0" w:line="240" w:lineRule="auto"/>
              <w:jc w:val="both"/>
              <w:rPr>
                <w:rFonts w:ascii="Times New Roman" w:eastAsia="Times New Roman" w:hAnsi="Times New Roman"/>
                <w:szCs w:val="24"/>
                <w:lang w:val="en-US"/>
              </w:rPr>
            </w:pPr>
          </w:p>
          <w:p w14:paraId="17081244" w14:textId="77777777" w:rsidR="003177E0" w:rsidRDefault="003177E0" w:rsidP="0058687D">
            <w:pPr>
              <w:spacing w:after="0" w:line="240" w:lineRule="auto"/>
              <w:jc w:val="both"/>
              <w:rPr>
                <w:rFonts w:ascii="Times New Roman" w:eastAsia="Times New Roman" w:hAnsi="Times New Roman"/>
                <w:szCs w:val="24"/>
                <w:lang w:val="en-US"/>
              </w:rPr>
            </w:pPr>
          </w:p>
          <w:p w14:paraId="2BB1742D" w14:textId="77777777" w:rsidR="003177E0" w:rsidRDefault="003177E0" w:rsidP="0058687D">
            <w:pPr>
              <w:spacing w:after="0" w:line="240" w:lineRule="auto"/>
              <w:jc w:val="both"/>
              <w:rPr>
                <w:rFonts w:ascii="Times New Roman" w:eastAsia="Times New Roman" w:hAnsi="Times New Roman"/>
                <w:szCs w:val="24"/>
                <w:lang w:val="en-US"/>
              </w:rPr>
            </w:pPr>
          </w:p>
          <w:p w14:paraId="51C2A209" w14:textId="77777777" w:rsidR="003177E0" w:rsidRDefault="003177E0" w:rsidP="0058687D">
            <w:pPr>
              <w:spacing w:after="0" w:line="240" w:lineRule="auto"/>
              <w:jc w:val="both"/>
              <w:rPr>
                <w:rFonts w:ascii="Times New Roman" w:eastAsia="Times New Roman" w:hAnsi="Times New Roman"/>
                <w:szCs w:val="24"/>
                <w:lang w:val="en-US"/>
              </w:rPr>
            </w:pPr>
          </w:p>
          <w:p w14:paraId="32CF1C3F" w14:textId="77777777" w:rsidR="003177E0" w:rsidRDefault="003177E0" w:rsidP="0058687D">
            <w:pPr>
              <w:spacing w:after="0" w:line="240" w:lineRule="auto"/>
              <w:jc w:val="both"/>
              <w:rPr>
                <w:rFonts w:ascii="Times New Roman" w:eastAsia="Times New Roman" w:hAnsi="Times New Roman"/>
                <w:szCs w:val="24"/>
                <w:lang w:val="en-US"/>
              </w:rPr>
            </w:pPr>
          </w:p>
          <w:p w14:paraId="4E7B62B8" w14:textId="77777777" w:rsidR="003177E0" w:rsidRDefault="003177E0" w:rsidP="0058687D">
            <w:pPr>
              <w:spacing w:after="0" w:line="240" w:lineRule="auto"/>
              <w:jc w:val="both"/>
              <w:rPr>
                <w:rFonts w:ascii="Times New Roman" w:eastAsia="Times New Roman" w:hAnsi="Times New Roman"/>
                <w:szCs w:val="24"/>
                <w:lang w:val="en-US"/>
              </w:rPr>
            </w:pPr>
          </w:p>
          <w:p w14:paraId="6E8711C5"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Administrative sources, eg.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licences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number of licences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licences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licences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other related activities, annual estimates are quarterlised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quarterlised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1B2A276"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14:paraId="0D0F4064" w14:textId="77777777" w:rsidR="003177E0" w:rsidRDefault="003177E0" w:rsidP="0058687D">
            <w:pPr>
              <w:spacing w:after="0" w:line="240" w:lineRule="auto"/>
              <w:jc w:val="both"/>
              <w:rPr>
                <w:rFonts w:ascii="Times New Roman" w:eastAsia="Times New Roman" w:hAnsi="Times New Roman"/>
                <w:szCs w:val="24"/>
                <w:lang w:val="en-US"/>
              </w:rPr>
            </w:pPr>
          </w:p>
          <w:p w14:paraId="1D2606A9" w14:textId="77777777" w:rsidR="003177E0" w:rsidRDefault="003177E0" w:rsidP="0058687D">
            <w:pPr>
              <w:spacing w:after="0" w:line="240" w:lineRule="auto"/>
              <w:jc w:val="both"/>
              <w:rPr>
                <w:rFonts w:ascii="Times New Roman" w:eastAsia="Times New Roman" w:hAnsi="Times New Roman"/>
                <w:szCs w:val="24"/>
                <w:lang w:val="en-US"/>
              </w:rPr>
            </w:pPr>
          </w:p>
          <w:p w14:paraId="56DA3C10" w14:textId="77777777" w:rsidR="003177E0" w:rsidRDefault="003177E0" w:rsidP="0058687D">
            <w:pPr>
              <w:spacing w:after="0" w:line="240" w:lineRule="auto"/>
              <w:jc w:val="both"/>
              <w:rPr>
                <w:rFonts w:ascii="Times New Roman" w:eastAsia="Times New Roman" w:hAnsi="Times New Roman"/>
                <w:szCs w:val="24"/>
                <w:lang w:val="en-US"/>
              </w:rPr>
            </w:pPr>
          </w:p>
          <w:p w14:paraId="0D3F144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The annual figure is then quarterlised.</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77777777"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 xml:space="preserve">administration and </w:t>
            </w:r>
            <w:proofErr w:type="gramStart"/>
            <w:r>
              <w:rPr>
                <w:rFonts w:ascii="Times New Roman" w:eastAsia="Times New Roman" w:hAnsi="Times New Roman"/>
                <w:szCs w:val="24"/>
                <w:lang w:val="en-US"/>
              </w:rPr>
              <w:t>defence;  Compulsory</w:t>
            </w:r>
            <w:proofErr w:type="gramEnd"/>
            <w:r>
              <w:rPr>
                <w:rFonts w:ascii="Times New Roman" w:eastAsia="Times New Roman" w:hAnsi="Times New Roman"/>
                <w:szCs w:val="24"/>
                <w:lang w:val="en-US"/>
              </w:rPr>
              <w:t xml:space="preserve">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77777777" w:rsidR="003177E0" w:rsidRDefault="003177E0"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42AC1A82"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0C155EA4"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14:paraId="2ADC6C2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52E054F"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318E8C2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tuition fees: output based on ten months only (February to November and quarterlised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Annual value added for private health services is computed using available production accounts of clinics and supplemented with indicators on private practitioners.  The estimates are quarterlised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512619E8" w14:textId="77777777"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3DBCBDD6" w14:textId="77777777" w:rsidR="00454636" w:rsidRDefault="00454636" w:rsidP="00454636">
            <w:pPr>
              <w:spacing w:after="0" w:line="240" w:lineRule="auto"/>
              <w:ind w:right="28"/>
              <w:jc w:val="both"/>
              <w:rPr>
                <w:rFonts w:ascii="Times New Roman" w:eastAsia="Times New Roman" w:hAnsi="Times New Roman"/>
                <w:szCs w:val="24"/>
                <w:lang w:val="en-US"/>
              </w:rPr>
            </w:pPr>
          </w:p>
          <w:p w14:paraId="0CCBA272" w14:textId="77777777" w:rsidR="00454636" w:rsidRDefault="00454636" w:rsidP="00454636">
            <w:pPr>
              <w:spacing w:after="0" w:line="240" w:lineRule="auto"/>
              <w:ind w:right="28"/>
              <w:jc w:val="both"/>
              <w:rPr>
                <w:rFonts w:ascii="Times New Roman" w:eastAsia="Times New Roman" w:hAnsi="Times New Roman"/>
                <w:szCs w:val="24"/>
                <w:lang w:val="en-US"/>
              </w:rPr>
            </w:pPr>
          </w:p>
          <w:p w14:paraId="7B23B1DF" w14:textId="77777777" w:rsidR="00454636" w:rsidRDefault="00454636" w:rsidP="00454636">
            <w:pPr>
              <w:spacing w:after="0" w:line="240" w:lineRule="auto"/>
              <w:ind w:right="28"/>
              <w:jc w:val="both"/>
              <w:rPr>
                <w:rFonts w:ascii="Times New Roman" w:eastAsia="Times New Roman" w:hAnsi="Times New Roman"/>
                <w:szCs w:val="24"/>
                <w:lang w:val="en-US"/>
              </w:rPr>
            </w:pPr>
          </w:p>
          <w:p w14:paraId="236BBCA3" w14:textId="77777777" w:rsidR="00454636" w:rsidRDefault="00454636" w:rsidP="00454636">
            <w:pPr>
              <w:spacing w:after="0" w:line="240" w:lineRule="auto"/>
              <w:ind w:right="28"/>
              <w:jc w:val="both"/>
              <w:rPr>
                <w:rFonts w:ascii="Times New Roman" w:eastAsia="Times New Roman" w:hAnsi="Times New Roman"/>
                <w:szCs w:val="24"/>
                <w:lang w:val="en-US"/>
              </w:rPr>
            </w:pPr>
          </w:p>
          <w:p w14:paraId="7730802B" w14:textId="77777777" w:rsidR="00454636" w:rsidRDefault="00454636" w:rsidP="00454636">
            <w:pPr>
              <w:spacing w:after="0" w:line="240" w:lineRule="auto"/>
              <w:ind w:right="28"/>
              <w:jc w:val="both"/>
              <w:rPr>
                <w:rFonts w:ascii="Times New Roman" w:eastAsia="Times New Roman" w:hAnsi="Times New Roman"/>
                <w:szCs w:val="24"/>
                <w:lang w:val="en-US"/>
              </w:rPr>
            </w:pPr>
          </w:p>
          <w:p w14:paraId="1AB1F25A" w14:textId="77777777" w:rsidR="00454636" w:rsidRDefault="00454636" w:rsidP="00454636">
            <w:pPr>
              <w:spacing w:after="0" w:line="240" w:lineRule="auto"/>
              <w:ind w:right="28"/>
              <w:jc w:val="both"/>
              <w:rPr>
                <w:rFonts w:ascii="Times New Roman" w:eastAsia="Times New Roman" w:hAnsi="Times New Roman"/>
                <w:szCs w:val="24"/>
                <w:lang w:val="en-US"/>
              </w:rPr>
            </w:pPr>
          </w:p>
          <w:p w14:paraId="37AB1C92" w14:textId="77777777" w:rsidR="00454636" w:rsidRDefault="00454636" w:rsidP="00454636">
            <w:pPr>
              <w:spacing w:after="0" w:line="240" w:lineRule="auto"/>
              <w:ind w:right="28"/>
              <w:jc w:val="both"/>
              <w:rPr>
                <w:rFonts w:ascii="Times New Roman" w:eastAsia="Times New Roman" w:hAnsi="Times New Roman"/>
                <w:szCs w:val="24"/>
                <w:lang w:val="en-US"/>
              </w:rPr>
            </w:pPr>
          </w:p>
          <w:p w14:paraId="3A73D785" w14:textId="77777777" w:rsidR="00454636" w:rsidRDefault="00454636" w:rsidP="00454636">
            <w:pPr>
              <w:spacing w:after="0" w:line="240" w:lineRule="auto"/>
              <w:ind w:right="28"/>
              <w:jc w:val="both"/>
              <w:rPr>
                <w:rFonts w:ascii="Times New Roman" w:eastAsia="Times New Roman" w:hAnsi="Times New Roman"/>
                <w:szCs w:val="24"/>
                <w:lang w:val="en-US"/>
              </w:rPr>
            </w:pPr>
          </w:p>
          <w:p w14:paraId="091FD1ED" w14:textId="77777777" w:rsidR="00454636" w:rsidRDefault="00454636" w:rsidP="00454636">
            <w:pPr>
              <w:spacing w:after="0" w:line="240" w:lineRule="auto"/>
              <w:ind w:right="28"/>
              <w:jc w:val="both"/>
              <w:rPr>
                <w:rFonts w:ascii="Times New Roman" w:eastAsia="Times New Roman" w:hAnsi="Times New Roman"/>
                <w:szCs w:val="24"/>
                <w:lang w:val="en-US"/>
              </w:rPr>
            </w:pPr>
          </w:p>
          <w:p w14:paraId="24C524F3" w14:textId="77777777" w:rsidR="00454636" w:rsidRDefault="00454636" w:rsidP="00454636">
            <w:pPr>
              <w:spacing w:after="0" w:line="240" w:lineRule="auto"/>
              <w:ind w:right="28"/>
              <w:jc w:val="both"/>
              <w:rPr>
                <w:rFonts w:ascii="Times New Roman" w:eastAsia="Times New Roman" w:hAnsi="Times New Roman"/>
                <w:szCs w:val="24"/>
                <w:lang w:val="en-US"/>
              </w:rPr>
            </w:pPr>
          </w:p>
          <w:p w14:paraId="3A274C6E" w14:textId="77777777" w:rsidR="00454636" w:rsidRDefault="00454636" w:rsidP="00454636">
            <w:pPr>
              <w:spacing w:after="0" w:line="240" w:lineRule="auto"/>
              <w:ind w:right="28"/>
              <w:jc w:val="both"/>
              <w:rPr>
                <w:rFonts w:ascii="Times New Roman" w:eastAsia="Times New Roman" w:hAnsi="Times New Roman"/>
                <w:szCs w:val="24"/>
                <w:lang w:val="en-US"/>
              </w:rPr>
            </w:pPr>
          </w:p>
          <w:p w14:paraId="10ABDCC0" w14:textId="77777777" w:rsidR="00454636" w:rsidRDefault="00454636" w:rsidP="00454636">
            <w:pPr>
              <w:spacing w:after="0" w:line="240" w:lineRule="auto"/>
              <w:ind w:right="28"/>
              <w:jc w:val="both"/>
              <w:rPr>
                <w:rFonts w:ascii="Times New Roman" w:eastAsia="Times New Roman" w:hAnsi="Times New Roman"/>
                <w:szCs w:val="24"/>
                <w:lang w:val="en-US"/>
              </w:rPr>
            </w:pPr>
          </w:p>
          <w:p w14:paraId="2C405B7D" w14:textId="77777777" w:rsidR="00454636" w:rsidRDefault="00454636" w:rsidP="00454636">
            <w:pPr>
              <w:spacing w:after="0" w:line="240" w:lineRule="auto"/>
              <w:ind w:right="28"/>
              <w:jc w:val="both"/>
              <w:rPr>
                <w:rFonts w:ascii="Times New Roman" w:eastAsia="Times New Roman" w:hAnsi="Times New Roman"/>
                <w:szCs w:val="24"/>
                <w:lang w:val="en-US"/>
              </w:rPr>
            </w:pPr>
          </w:p>
          <w:p w14:paraId="3C02848E" w14:textId="77777777" w:rsidR="00454636" w:rsidRDefault="00454636" w:rsidP="00454636">
            <w:pPr>
              <w:spacing w:after="0" w:line="240" w:lineRule="auto"/>
              <w:ind w:right="28"/>
              <w:jc w:val="both"/>
              <w:rPr>
                <w:rFonts w:ascii="Times New Roman" w:eastAsia="Times New Roman" w:hAnsi="Times New Roman"/>
                <w:szCs w:val="24"/>
                <w:lang w:val="en-US"/>
              </w:rPr>
            </w:pPr>
          </w:p>
          <w:p w14:paraId="47A413A0" w14:textId="77777777" w:rsidR="00454636" w:rsidRDefault="00454636" w:rsidP="00454636">
            <w:pPr>
              <w:spacing w:after="0" w:line="240" w:lineRule="auto"/>
              <w:ind w:right="28"/>
              <w:jc w:val="both"/>
              <w:rPr>
                <w:rFonts w:ascii="Times New Roman" w:eastAsia="Times New Roman" w:hAnsi="Times New Roman"/>
                <w:szCs w:val="24"/>
                <w:lang w:val="en-US"/>
              </w:rPr>
            </w:pPr>
          </w:p>
          <w:p w14:paraId="7C91CB5F" w14:textId="77777777" w:rsidR="00454636" w:rsidRDefault="00454636" w:rsidP="00454636">
            <w:pPr>
              <w:spacing w:after="0" w:line="240" w:lineRule="auto"/>
              <w:ind w:right="28"/>
              <w:jc w:val="both"/>
              <w:rPr>
                <w:rFonts w:ascii="Times New Roman" w:eastAsia="Times New Roman" w:hAnsi="Times New Roman"/>
                <w:szCs w:val="24"/>
                <w:lang w:val="en-US"/>
              </w:rPr>
            </w:pPr>
          </w:p>
          <w:p w14:paraId="0033EB16" w14:textId="77777777"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companies not registered at the VAT: annual estimates are quarterlised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T. Activities of households as employers, etc</w:t>
            </w:r>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estimates are quarterlised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quarterlised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6486" w14:textId="77777777" w:rsidR="006D027A" w:rsidRDefault="006D027A" w:rsidP="005B04CC">
      <w:pPr>
        <w:spacing w:after="0" w:line="240" w:lineRule="auto"/>
      </w:pPr>
      <w:r>
        <w:separator/>
      </w:r>
    </w:p>
  </w:endnote>
  <w:endnote w:type="continuationSeparator" w:id="0">
    <w:p w14:paraId="561F3641" w14:textId="77777777" w:rsidR="006D027A" w:rsidRDefault="006D027A"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AFBE" w14:textId="77777777" w:rsidR="006D027A" w:rsidRDefault="006D027A" w:rsidP="005B04CC">
      <w:pPr>
        <w:spacing w:after="0" w:line="240" w:lineRule="auto"/>
      </w:pPr>
      <w:r>
        <w:separator/>
      </w:r>
    </w:p>
  </w:footnote>
  <w:footnote w:type="continuationSeparator" w:id="0">
    <w:p w14:paraId="58AE1AD2" w14:textId="77777777" w:rsidR="006D027A" w:rsidRDefault="006D027A"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F3C"/>
    <w:rsid w:val="00037C7C"/>
    <w:rsid w:val="00040E51"/>
    <w:rsid w:val="000431E3"/>
    <w:rsid w:val="000449A6"/>
    <w:rsid w:val="00046805"/>
    <w:rsid w:val="000502E4"/>
    <w:rsid w:val="00050451"/>
    <w:rsid w:val="00051BA3"/>
    <w:rsid w:val="00052C21"/>
    <w:rsid w:val="00054EF3"/>
    <w:rsid w:val="00055847"/>
    <w:rsid w:val="000560DD"/>
    <w:rsid w:val="000578B7"/>
    <w:rsid w:val="000578FF"/>
    <w:rsid w:val="000647C4"/>
    <w:rsid w:val="00066D33"/>
    <w:rsid w:val="0006760B"/>
    <w:rsid w:val="00071C9E"/>
    <w:rsid w:val="00085664"/>
    <w:rsid w:val="00090D40"/>
    <w:rsid w:val="00091105"/>
    <w:rsid w:val="000918D6"/>
    <w:rsid w:val="00091FE2"/>
    <w:rsid w:val="00094AB4"/>
    <w:rsid w:val="0009506D"/>
    <w:rsid w:val="0009606D"/>
    <w:rsid w:val="00097A48"/>
    <w:rsid w:val="000A2A9B"/>
    <w:rsid w:val="000A31E4"/>
    <w:rsid w:val="000A3DD4"/>
    <w:rsid w:val="000A6785"/>
    <w:rsid w:val="000A791A"/>
    <w:rsid w:val="000B0308"/>
    <w:rsid w:val="000B09DD"/>
    <w:rsid w:val="000B2121"/>
    <w:rsid w:val="000B299D"/>
    <w:rsid w:val="000B6E85"/>
    <w:rsid w:val="000C2287"/>
    <w:rsid w:val="000C35C2"/>
    <w:rsid w:val="000C4518"/>
    <w:rsid w:val="000C6AD5"/>
    <w:rsid w:val="000D2123"/>
    <w:rsid w:val="000D3199"/>
    <w:rsid w:val="000D5583"/>
    <w:rsid w:val="000D6469"/>
    <w:rsid w:val="000D65DE"/>
    <w:rsid w:val="000E0E3A"/>
    <w:rsid w:val="000E120E"/>
    <w:rsid w:val="000E3CE7"/>
    <w:rsid w:val="000E570F"/>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3BA3"/>
    <w:rsid w:val="001C6EDD"/>
    <w:rsid w:val="001D0B92"/>
    <w:rsid w:val="001D5966"/>
    <w:rsid w:val="001D6AC4"/>
    <w:rsid w:val="001E0332"/>
    <w:rsid w:val="001E4320"/>
    <w:rsid w:val="001E47BD"/>
    <w:rsid w:val="001E552F"/>
    <w:rsid w:val="001F11A0"/>
    <w:rsid w:val="001F6957"/>
    <w:rsid w:val="0020098E"/>
    <w:rsid w:val="0020434E"/>
    <w:rsid w:val="0020526B"/>
    <w:rsid w:val="002065CF"/>
    <w:rsid w:val="002073C8"/>
    <w:rsid w:val="00210416"/>
    <w:rsid w:val="00217D1F"/>
    <w:rsid w:val="00223DFE"/>
    <w:rsid w:val="002268AB"/>
    <w:rsid w:val="0023084F"/>
    <w:rsid w:val="00230DC7"/>
    <w:rsid w:val="00232EA8"/>
    <w:rsid w:val="00232FF4"/>
    <w:rsid w:val="0023638E"/>
    <w:rsid w:val="00243160"/>
    <w:rsid w:val="00244506"/>
    <w:rsid w:val="0024611F"/>
    <w:rsid w:val="002504AB"/>
    <w:rsid w:val="00251A35"/>
    <w:rsid w:val="00252FB3"/>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D43"/>
    <w:rsid w:val="002A4EA5"/>
    <w:rsid w:val="002A57C1"/>
    <w:rsid w:val="002A7CF7"/>
    <w:rsid w:val="002B1CE3"/>
    <w:rsid w:val="002B7D7D"/>
    <w:rsid w:val="002C0E31"/>
    <w:rsid w:val="002C26B6"/>
    <w:rsid w:val="002C279B"/>
    <w:rsid w:val="002D6C42"/>
    <w:rsid w:val="002E03CF"/>
    <w:rsid w:val="002E0F18"/>
    <w:rsid w:val="002E12C5"/>
    <w:rsid w:val="002E26BF"/>
    <w:rsid w:val="002E3BE1"/>
    <w:rsid w:val="002E4B19"/>
    <w:rsid w:val="002E66C8"/>
    <w:rsid w:val="002F10B8"/>
    <w:rsid w:val="002F189D"/>
    <w:rsid w:val="002F42C5"/>
    <w:rsid w:val="00300BFD"/>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5D4B"/>
    <w:rsid w:val="003378DC"/>
    <w:rsid w:val="0034046D"/>
    <w:rsid w:val="00340961"/>
    <w:rsid w:val="00340A9F"/>
    <w:rsid w:val="00340DC5"/>
    <w:rsid w:val="00341401"/>
    <w:rsid w:val="00341EE8"/>
    <w:rsid w:val="00345D21"/>
    <w:rsid w:val="00346EB4"/>
    <w:rsid w:val="00347169"/>
    <w:rsid w:val="00350AFF"/>
    <w:rsid w:val="003549A9"/>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4995"/>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E2BE0"/>
    <w:rsid w:val="003E356D"/>
    <w:rsid w:val="003E422C"/>
    <w:rsid w:val="003E7D93"/>
    <w:rsid w:val="003F080B"/>
    <w:rsid w:val="003F104E"/>
    <w:rsid w:val="003F18AA"/>
    <w:rsid w:val="003F2FD0"/>
    <w:rsid w:val="003F50F0"/>
    <w:rsid w:val="003F590B"/>
    <w:rsid w:val="003F6559"/>
    <w:rsid w:val="003F7B18"/>
    <w:rsid w:val="00402642"/>
    <w:rsid w:val="00402A86"/>
    <w:rsid w:val="0040366F"/>
    <w:rsid w:val="00403C12"/>
    <w:rsid w:val="00405CD8"/>
    <w:rsid w:val="00406C69"/>
    <w:rsid w:val="00407396"/>
    <w:rsid w:val="00414EAB"/>
    <w:rsid w:val="00415A40"/>
    <w:rsid w:val="004160F5"/>
    <w:rsid w:val="004168E7"/>
    <w:rsid w:val="00420C8A"/>
    <w:rsid w:val="0042103B"/>
    <w:rsid w:val="0042177B"/>
    <w:rsid w:val="004221FB"/>
    <w:rsid w:val="00422571"/>
    <w:rsid w:val="00422C01"/>
    <w:rsid w:val="00423760"/>
    <w:rsid w:val="004240BB"/>
    <w:rsid w:val="004322D1"/>
    <w:rsid w:val="00432431"/>
    <w:rsid w:val="00432C95"/>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5438"/>
    <w:rsid w:val="00535DE4"/>
    <w:rsid w:val="00540CF1"/>
    <w:rsid w:val="00541C6D"/>
    <w:rsid w:val="00542EA1"/>
    <w:rsid w:val="00545117"/>
    <w:rsid w:val="00546B3E"/>
    <w:rsid w:val="005470A8"/>
    <w:rsid w:val="00547F6B"/>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B8"/>
    <w:rsid w:val="00581AD5"/>
    <w:rsid w:val="00581DAC"/>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E63F7"/>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4DA5"/>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53255"/>
    <w:rsid w:val="00653354"/>
    <w:rsid w:val="00654E34"/>
    <w:rsid w:val="00655DA4"/>
    <w:rsid w:val="00656904"/>
    <w:rsid w:val="00657826"/>
    <w:rsid w:val="00660AF8"/>
    <w:rsid w:val="006611EB"/>
    <w:rsid w:val="00661355"/>
    <w:rsid w:val="00663D06"/>
    <w:rsid w:val="006654D6"/>
    <w:rsid w:val="006676C9"/>
    <w:rsid w:val="00670D90"/>
    <w:rsid w:val="0067187D"/>
    <w:rsid w:val="0068653F"/>
    <w:rsid w:val="006926F6"/>
    <w:rsid w:val="006932A0"/>
    <w:rsid w:val="00694CA5"/>
    <w:rsid w:val="006A167D"/>
    <w:rsid w:val="006A19BF"/>
    <w:rsid w:val="006A1F50"/>
    <w:rsid w:val="006A202B"/>
    <w:rsid w:val="006A4CC1"/>
    <w:rsid w:val="006A7335"/>
    <w:rsid w:val="006B0380"/>
    <w:rsid w:val="006B3BDA"/>
    <w:rsid w:val="006B6319"/>
    <w:rsid w:val="006B7DC2"/>
    <w:rsid w:val="006C2A4E"/>
    <w:rsid w:val="006C3360"/>
    <w:rsid w:val="006C3412"/>
    <w:rsid w:val="006C390D"/>
    <w:rsid w:val="006C7BE4"/>
    <w:rsid w:val="006D027A"/>
    <w:rsid w:val="006D12C8"/>
    <w:rsid w:val="006E02B5"/>
    <w:rsid w:val="006E0E9F"/>
    <w:rsid w:val="006E52D7"/>
    <w:rsid w:val="006E7CAE"/>
    <w:rsid w:val="006F06DA"/>
    <w:rsid w:val="006F07A3"/>
    <w:rsid w:val="006F1E10"/>
    <w:rsid w:val="006F2520"/>
    <w:rsid w:val="006F3D24"/>
    <w:rsid w:val="006F3E6E"/>
    <w:rsid w:val="006F5290"/>
    <w:rsid w:val="006F603E"/>
    <w:rsid w:val="006F714D"/>
    <w:rsid w:val="00700D80"/>
    <w:rsid w:val="00703130"/>
    <w:rsid w:val="00705BAF"/>
    <w:rsid w:val="00705C07"/>
    <w:rsid w:val="00706B90"/>
    <w:rsid w:val="00706BAF"/>
    <w:rsid w:val="00710783"/>
    <w:rsid w:val="00712798"/>
    <w:rsid w:val="00713546"/>
    <w:rsid w:val="0071491F"/>
    <w:rsid w:val="00715440"/>
    <w:rsid w:val="007174F8"/>
    <w:rsid w:val="00724400"/>
    <w:rsid w:val="00725E65"/>
    <w:rsid w:val="00726561"/>
    <w:rsid w:val="007312AA"/>
    <w:rsid w:val="007316B0"/>
    <w:rsid w:val="007324F3"/>
    <w:rsid w:val="007328C0"/>
    <w:rsid w:val="00734E9B"/>
    <w:rsid w:val="00740295"/>
    <w:rsid w:val="00740D0E"/>
    <w:rsid w:val="00743A5B"/>
    <w:rsid w:val="00744193"/>
    <w:rsid w:val="00744C8C"/>
    <w:rsid w:val="00745D40"/>
    <w:rsid w:val="00747F29"/>
    <w:rsid w:val="00750136"/>
    <w:rsid w:val="007504CD"/>
    <w:rsid w:val="00754AB4"/>
    <w:rsid w:val="00755910"/>
    <w:rsid w:val="00756502"/>
    <w:rsid w:val="00762B0B"/>
    <w:rsid w:val="007639DE"/>
    <w:rsid w:val="0076421F"/>
    <w:rsid w:val="00765E28"/>
    <w:rsid w:val="00767DF8"/>
    <w:rsid w:val="007700B5"/>
    <w:rsid w:val="0077209D"/>
    <w:rsid w:val="00772717"/>
    <w:rsid w:val="00773FE2"/>
    <w:rsid w:val="00775440"/>
    <w:rsid w:val="00777B05"/>
    <w:rsid w:val="00783475"/>
    <w:rsid w:val="00783F78"/>
    <w:rsid w:val="0078401B"/>
    <w:rsid w:val="00785464"/>
    <w:rsid w:val="00785AC8"/>
    <w:rsid w:val="00787624"/>
    <w:rsid w:val="00787A1D"/>
    <w:rsid w:val="00787C8D"/>
    <w:rsid w:val="007916F6"/>
    <w:rsid w:val="0079788B"/>
    <w:rsid w:val="007A05B7"/>
    <w:rsid w:val="007A26DD"/>
    <w:rsid w:val="007A322B"/>
    <w:rsid w:val="007A3E12"/>
    <w:rsid w:val="007A5F82"/>
    <w:rsid w:val="007A6A44"/>
    <w:rsid w:val="007A7DE9"/>
    <w:rsid w:val="007B090F"/>
    <w:rsid w:val="007B0C72"/>
    <w:rsid w:val="007B0E49"/>
    <w:rsid w:val="007B38F9"/>
    <w:rsid w:val="007B59A9"/>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800230"/>
    <w:rsid w:val="008010A7"/>
    <w:rsid w:val="0080125A"/>
    <w:rsid w:val="00801CF7"/>
    <w:rsid w:val="008046A5"/>
    <w:rsid w:val="00805A80"/>
    <w:rsid w:val="0080622B"/>
    <w:rsid w:val="00810403"/>
    <w:rsid w:val="00811DF9"/>
    <w:rsid w:val="00817460"/>
    <w:rsid w:val="00820BC6"/>
    <w:rsid w:val="00820F8C"/>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A64"/>
    <w:rsid w:val="0085004F"/>
    <w:rsid w:val="0085123C"/>
    <w:rsid w:val="0085230C"/>
    <w:rsid w:val="00854D0D"/>
    <w:rsid w:val="008606A0"/>
    <w:rsid w:val="00860F4F"/>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E90"/>
    <w:rsid w:val="008935F5"/>
    <w:rsid w:val="0089435E"/>
    <w:rsid w:val="00897CFF"/>
    <w:rsid w:val="008A0EEC"/>
    <w:rsid w:val="008A19AF"/>
    <w:rsid w:val="008A275A"/>
    <w:rsid w:val="008A6810"/>
    <w:rsid w:val="008A6CEC"/>
    <w:rsid w:val="008B06CD"/>
    <w:rsid w:val="008B20F8"/>
    <w:rsid w:val="008B315D"/>
    <w:rsid w:val="008B4643"/>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25B9"/>
    <w:rsid w:val="00983D8B"/>
    <w:rsid w:val="009866A2"/>
    <w:rsid w:val="009912AC"/>
    <w:rsid w:val="00992503"/>
    <w:rsid w:val="00994BBA"/>
    <w:rsid w:val="009955FC"/>
    <w:rsid w:val="009A0387"/>
    <w:rsid w:val="009A179E"/>
    <w:rsid w:val="009A323F"/>
    <w:rsid w:val="009A3AEA"/>
    <w:rsid w:val="009A4013"/>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744F"/>
    <w:rsid w:val="009F02ED"/>
    <w:rsid w:val="009F0BC0"/>
    <w:rsid w:val="009F35CF"/>
    <w:rsid w:val="009F5269"/>
    <w:rsid w:val="009F5503"/>
    <w:rsid w:val="00A00A7D"/>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4DC6"/>
    <w:rsid w:val="00A27259"/>
    <w:rsid w:val="00A27AEC"/>
    <w:rsid w:val="00A312BC"/>
    <w:rsid w:val="00A318CC"/>
    <w:rsid w:val="00A3191F"/>
    <w:rsid w:val="00A31A74"/>
    <w:rsid w:val="00A31B79"/>
    <w:rsid w:val="00A35719"/>
    <w:rsid w:val="00A36B54"/>
    <w:rsid w:val="00A40321"/>
    <w:rsid w:val="00A43E50"/>
    <w:rsid w:val="00A43EE4"/>
    <w:rsid w:val="00A450E4"/>
    <w:rsid w:val="00A4579A"/>
    <w:rsid w:val="00A45E5D"/>
    <w:rsid w:val="00A5043E"/>
    <w:rsid w:val="00A505AD"/>
    <w:rsid w:val="00A50CC2"/>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1271"/>
    <w:rsid w:val="00AE373D"/>
    <w:rsid w:val="00AE3F20"/>
    <w:rsid w:val="00AE4BFB"/>
    <w:rsid w:val="00AE53C1"/>
    <w:rsid w:val="00AE63F3"/>
    <w:rsid w:val="00AE66FA"/>
    <w:rsid w:val="00AE7231"/>
    <w:rsid w:val="00AE742C"/>
    <w:rsid w:val="00AF0576"/>
    <w:rsid w:val="00AF0F00"/>
    <w:rsid w:val="00AF199D"/>
    <w:rsid w:val="00AF2BD3"/>
    <w:rsid w:val="00AF7336"/>
    <w:rsid w:val="00B00FC3"/>
    <w:rsid w:val="00B01BC1"/>
    <w:rsid w:val="00B02060"/>
    <w:rsid w:val="00B025E8"/>
    <w:rsid w:val="00B02646"/>
    <w:rsid w:val="00B0363A"/>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40CD"/>
    <w:rsid w:val="00B456BA"/>
    <w:rsid w:val="00B4607A"/>
    <w:rsid w:val="00B50B31"/>
    <w:rsid w:val="00B52375"/>
    <w:rsid w:val="00B5367B"/>
    <w:rsid w:val="00B56BD7"/>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970BC"/>
    <w:rsid w:val="00BA1439"/>
    <w:rsid w:val="00BA6F6A"/>
    <w:rsid w:val="00BA7D05"/>
    <w:rsid w:val="00BB034E"/>
    <w:rsid w:val="00BB0FFB"/>
    <w:rsid w:val="00BB14BA"/>
    <w:rsid w:val="00BB24CF"/>
    <w:rsid w:val="00BB360F"/>
    <w:rsid w:val="00BB3C96"/>
    <w:rsid w:val="00BC105D"/>
    <w:rsid w:val="00BC2BD1"/>
    <w:rsid w:val="00BC3403"/>
    <w:rsid w:val="00BC3FD6"/>
    <w:rsid w:val="00BC4651"/>
    <w:rsid w:val="00BC6824"/>
    <w:rsid w:val="00BD2C4E"/>
    <w:rsid w:val="00BD3DEC"/>
    <w:rsid w:val="00BD62FA"/>
    <w:rsid w:val="00BD6F8F"/>
    <w:rsid w:val="00BD7F12"/>
    <w:rsid w:val="00BE00EA"/>
    <w:rsid w:val="00BE5BDA"/>
    <w:rsid w:val="00BE6698"/>
    <w:rsid w:val="00BE73D8"/>
    <w:rsid w:val="00BF54E6"/>
    <w:rsid w:val="00BF682F"/>
    <w:rsid w:val="00C00C97"/>
    <w:rsid w:val="00C013D6"/>
    <w:rsid w:val="00C01D88"/>
    <w:rsid w:val="00C03076"/>
    <w:rsid w:val="00C03613"/>
    <w:rsid w:val="00C04DF1"/>
    <w:rsid w:val="00C115FB"/>
    <w:rsid w:val="00C12D7E"/>
    <w:rsid w:val="00C1483B"/>
    <w:rsid w:val="00C1663C"/>
    <w:rsid w:val="00C16C65"/>
    <w:rsid w:val="00C216FD"/>
    <w:rsid w:val="00C21B31"/>
    <w:rsid w:val="00C2332A"/>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99D"/>
    <w:rsid w:val="00C51E33"/>
    <w:rsid w:val="00C521B7"/>
    <w:rsid w:val="00C54A01"/>
    <w:rsid w:val="00C55AC1"/>
    <w:rsid w:val="00C55B88"/>
    <w:rsid w:val="00C56686"/>
    <w:rsid w:val="00C61C2D"/>
    <w:rsid w:val="00C62185"/>
    <w:rsid w:val="00C6530E"/>
    <w:rsid w:val="00C65D33"/>
    <w:rsid w:val="00C65FC3"/>
    <w:rsid w:val="00C67C72"/>
    <w:rsid w:val="00C70185"/>
    <w:rsid w:val="00C70436"/>
    <w:rsid w:val="00C70437"/>
    <w:rsid w:val="00C71EE8"/>
    <w:rsid w:val="00C72B3B"/>
    <w:rsid w:val="00C762E9"/>
    <w:rsid w:val="00C802D1"/>
    <w:rsid w:val="00C8232C"/>
    <w:rsid w:val="00C829EF"/>
    <w:rsid w:val="00C83D1F"/>
    <w:rsid w:val="00C85268"/>
    <w:rsid w:val="00C86B69"/>
    <w:rsid w:val="00C87D81"/>
    <w:rsid w:val="00C91229"/>
    <w:rsid w:val="00C92039"/>
    <w:rsid w:val="00C921E2"/>
    <w:rsid w:val="00C929CE"/>
    <w:rsid w:val="00C94BB7"/>
    <w:rsid w:val="00CA0212"/>
    <w:rsid w:val="00CA1140"/>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D0CC1"/>
    <w:rsid w:val="00CD2855"/>
    <w:rsid w:val="00CD28D8"/>
    <w:rsid w:val="00CD739C"/>
    <w:rsid w:val="00CD7FE3"/>
    <w:rsid w:val="00CE10C1"/>
    <w:rsid w:val="00CE18FD"/>
    <w:rsid w:val="00CE57FC"/>
    <w:rsid w:val="00CE6AB5"/>
    <w:rsid w:val="00CE7535"/>
    <w:rsid w:val="00CF08C8"/>
    <w:rsid w:val="00CF5067"/>
    <w:rsid w:val="00CF6367"/>
    <w:rsid w:val="00CF69AA"/>
    <w:rsid w:val="00CF7152"/>
    <w:rsid w:val="00D0042D"/>
    <w:rsid w:val="00D0047C"/>
    <w:rsid w:val="00D00CA8"/>
    <w:rsid w:val="00D0411B"/>
    <w:rsid w:val="00D0412A"/>
    <w:rsid w:val="00D05BFB"/>
    <w:rsid w:val="00D05EAF"/>
    <w:rsid w:val="00D06596"/>
    <w:rsid w:val="00D0794F"/>
    <w:rsid w:val="00D1065E"/>
    <w:rsid w:val="00D1120B"/>
    <w:rsid w:val="00D13F98"/>
    <w:rsid w:val="00D16441"/>
    <w:rsid w:val="00D16C91"/>
    <w:rsid w:val="00D212BD"/>
    <w:rsid w:val="00D221FE"/>
    <w:rsid w:val="00D25532"/>
    <w:rsid w:val="00D258B2"/>
    <w:rsid w:val="00D25BD5"/>
    <w:rsid w:val="00D27082"/>
    <w:rsid w:val="00D272B9"/>
    <w:rsid w:val="00D31853"/>
    <w:rsid w:val="00D31E29"/>
    <w:rsid w:val="00D31EA1"/>
    <w:rsid w:val="00D33CF8"/>
    <w:rsid w:val="00D36188"/>
    <w:rsid w:val="00D36C57"/>
    <w:rsid w:val="00D419A7"/>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BFB"/>
    <w:rsid w:val="00D80A7F"/>
    <w:rsid w:val="00D82453"/>
    <w:rsid w:val="00D83FDD"/>
    <w:rsid w:val="00D83FE1"/>
    <w:rsid w:val="00D85CE6"/>
    <w:rsid w:val="00D85FAE"/>
    <w:rsid w:val="00D868C1"/>
    <w:rsid w:val="00D86C46"/>
    <w:rsid w:val="00D877AE"/>
    <w:rsid w:val="00D87DDB"/>
    <w:rsid w:val="00D93EC1"/>
    <w:rsid w:val="00D951CA"/>
    <w:rsid w:val="00D9529E"/>
    <w:rsid w:val="00D964A5"/>
    <w:rsid w:val="00D976F2"/>
    <w:rsid w:val="00DA1FED"/>
    <w:rsid w:val="00DA2949"/>
    <w:rsid w:val="00DA4D4A"/>
    <w:rsid w:val="00DB1054"/>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39AE"/>
    <w:rsid w:val="00DF452B"/>
    <w:rsid w:val="00DF5FE1"/>
    <w:rsid w:val="00DF7C66"/>
    <w:rsid w:val="00E0215B"/>
    <w:rsid w:val="00E024FB"/>
    <w:rsid w:val="00E05C9F"/>
    <w:rsid w:val="00E14515"/>
    <w:rsid w:val="00E15208"/>
    <w:rsid w:val="00E15E05"/>
    <w:rsid w:val="00E16C8A"/>
    <w:rsid w:val="00E17B56"/>
    <w:rsid w:val="00E20C98"/>
    <w:rsid w:val="00E24FEF"/>
    <w:rsid w:val="00E25E73"/>
    <w:rsid w:val="00E26E72"/>
    <w:rsid w:val="00E31576"/>
    <w:rsid w:val="00E32819"/>
    <w:rsid w:val="00E33522"/>
    <w:rsid w:val="00E34DBB"/>
    <w:rsid w:val="00E40D71"/>
    <w:rsid w:val="00E42154"/>
    <w:rsid w:val="00E44283"/>
    <w:rsid w:val="00E460A7"/>
    <w:rsid w:val="00E47197"/>
    <w:rsid w:val="00E477E5"/>
    <w:rsid w:val="00E53A20"/>
    <w:rsid w:val="00E53BF7"/>
    <w:rsid w:val="00E541D2"/>
    <w:rsid w:val="00E55D31"/>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7FD5"/>
    <w:rsid w:val="00E97514"/>
    <w:rsid w:val="00EA055D"/>
    <w:rsid w:val="00EA0BD3"/>
    <w:rsid w:val="00EA36FD"/>
    <w:rsid w:val="00EA6F2E"/>
    <w:rsid w:val="00EB0C3B"/>
    <w:rsid w:val="00EB0EAB"/>
    <w:rsid w:val="00EB3AA4"/>
    <w:rsid w:val="00EB4CB3"/>
    <w:rsid w:val="00EB5C4D"/>
    <w:rsid w:val="00EB76CF"/>
    <w:rsid w:val="00EC05A8"/>
    <w:rsid w:val="00EC3AD9"/>
    <w:rsid w:val="00EC419E"/>
    <w:rsid w:val="00EC526A"/>
    <w:rsid w:val="00EC7BE3"/>
    <w:rsid w:val="00ED0F3D"/>
    <w:rsid w:val="00ED22F7"/>
    <w:rsid w:val="00ED3288"/>
    <w:rsid w:val="00ED3701"/>
    <w:rsid w:val="00ED3CDA"/>
    <w:rsid w:val="00ED4034"/>
    <w:rsid w:val="00ED43F6"/>
    <w:rsid w:val="00ED75EA"/>
    <w:rsid w:val="00EE23E6"/>
    <w:rsid w:val="00EE4869"/>
    <w:rsid w:val="00EE5C4B"/>
    <w:rsid w:val="00EE6626"/>
    <w:rsid w:val="00EE6F7C"/>
    <w:rsid w:val="00EF177D"/>
    <w:rsid w:val="00EF5671"/>
    <w:rsid w:val="00EF5CC7"/>
    <w:rsid w:val="00EF61FE"/>
    <w:rsid w:val="00EF62A4"/>
    <w:rsid w:val="00EF6541"/>
    <w:rsid w:val="00EF656E"/>
    <w:rsid w:val="00EF6646"/>
    <w:rsid w:val="00EF7C89"/>
    <w:rsid w:val="00F000FB"/>
    <w:rsid w:val="00F0412A"/>
    <w:rsid w:val="00F05067"/>
    <w:rsid w:val="00F073F7"/>
    <w:rsid w:val="00F110A1"/>
    <w:rsid w:val="00F12515"/>
    <w:rsid w:val="00F13F92"/>
    <w:rsid w:val="00F178D0"/>
    <w:rsid w:val="00F236ED"/>
    <w:rsid w:val="00F24894"/>
    <w:rsid w:val="00F26585"/>
    <w:rsid w:val="00F37886"/>
    <w:rsid w:val="00F415CB"/>
    <w:rsid w:val="00F43F94"/>
    <w:rsid w:val="00F4587B"/>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2DE8"/>
    <w:rsid w:val="00F85EC6"/>
    <w:rsid w:val="00F864EC"/>
    <w:rsid w:val="00F879EA"/>
    <w:rsid w:val="00F94E9B"/>
    <w:rsid w:val="00F9536B"/>
    <w:rsid w:val="00F96289"/>
    <w:rsid w:val="00FA055A"/>
    <w:rsid w:val="00FA24C5"/>
    <w:rsid w:val="00FA55A4"/>
    <w:rsid w:val="00FB0DD6"/>
    <w:rsid w:val="00FB1613"/>
    <w:rsid w:val="00FB3039"/>
    <w:rsid w:val="00FB5383"/>
    <w:rsid w:val="00FC0E68"/>
    <w:rsid w:val="00FD0451"/>
    <w:rsid w:val="00FD6845"/>
    <w:rsid w:val="00FE0461"/>
    <w:rsid w:val="00FE07B1"/>
    <w:rsid w:val="00FE0DFB"/>
    <w:rsid w:val="00FE1115"/>
    <w:rsid w:val="00FE2C48"/>
    <w:rsid w:val="00FE7174"/>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0CDE1-20D3-4A32-B2C4-3E5E2547FF9E}"/>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Template>
  <TotalTime>6264</TotalTime>
  <Pages>23</Pages>
  <Words>6963</Words>
  <Characters>39692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346</cp:revision>
  <cp:lastPrinted>2022-09-30T07:13:00Z</cp:lastPrinted>
  <dcterms:created xsi:type="dcterms:W3CDTF">2021-03-31T08:17:00Z</dcterms:created>
  <dcterms:modified xsi:type="dcterms:W3CDTF">2022-09-30T07:46:00Z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