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0E" w:rsidRPr="008B700E" w:rsidRDefault="008B700E" w:rsidP="008B700E">
      <w:pPr>
        <w:pStyle w:val="Title"/>
        <w:rPr>
          <w:sz w:val="24"/>
          <w:szCs w:val="24"/>
        </w:rPr>
      </w:pPr>
      <w:r w:rsidRPr="008B700E">
        <w:rPr>
          <w:sz w:val="24"/>
          <w:szCs w:val="24"/>
        </w:rPr>
        <w:t>AGRICULTURAL AND FISH PRODUCTION</w:t>
      </w:r>
    </w:p>
    <w:p w:rsidR="008B700E" w:rsidRPr="008B700E" w:rsidRDefault="008B700E" w:rsidP="008B700E">
      <w:pPr>
        <w:spacing w:after="0" w:line="240" w:lineRule="auto"/>
        <w:jc w:val="center"/>
        <w:rPr>
          <w:rFonts w:ascii="Times New Roman" w:hAnsi="Times New Roman" w:cs="Times New Roman"/>
          <w:b/>
          <w:bCs/>
          <w:color w:val="000000"/>
          <w:sz w:val="24"/>
          <w:szCs w:val="24"/>
        </w:rPr>
      </w:pPr>
    </w:p>
    <w:p w:rsidR="008B700E" w:rsidRPr="008B700E" w:rsidRDefault="008B700E" w:rsidP="008B700E">
      <w:pPr>
        <w:spacing w:after="0" w:line="240" w:lineRule="auto"/>
        <w:jc w:val="center"/>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 xml:space="preserve"> (January-June 2021)</w:t>
      </w:r>
    </w:p>
    <w:p w:rsidR="008B700E" w:rsidRPr="008B700E" w:rsidRDefault="008B700E" w:rsidP="008B700E">
      <w:pPr>
        <w:spacing w:after="0" w:line="240" w:lineRule="auto"/>
        <w:jc w:val="center"/>
        <w:rPr>
          <w:rFonts w:ascii="Times New Roman" w:hAnsi="Times New Roman" w:cs="Times New Roman"/>
          <w:b/>
          <w:bCs/>
          <w:color w:val="000000"/>
          <w:sz w:val="24"/>
          <w:szCs w:val="24"/>
        </w:rPr>
      </w:pPr>
    </w:p>
    <w:p w:rsidR="008B700E" w:rsidRDefault="008B700E" w:rsidP="008B700E">
      <w:pPr>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Introduction</w:t>
      </w:r>
    </w:p>
    <w:p w:rsidR="008B700E" w:rsidRPr="008B700E" w:rsidRDefault="008B700E" w:rsidP="008B700E">
      <w:pPr>
        <w:spacing w:after="0" w:line="240" w:lineRule="auto"/>
        <w:jc w:val="both"/>
        <w:rPr>
          <w:rFonts w:ascii="Times New Roman" w:hAnsi="Times New Roman" w:cs="Times New Roman"/>
          <w:b/>
          <w:bCs/>
          <w:color w:val="000000"/>
          <w:sz w:val="24"/>
          <w:szCs w:val="24"/>
        </w:rPr>
      </w:pPr>
    </w:p>
    <w:p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This issue of the Economic and Social Indicators presents data on agricultural and fish production for the Island of Mauritius for the first six months of 2021, as well as revised figures for year 2020.    Table 1 shows area harvested and production in respect of the main agricultural crops, while Table 2 shows production of the main agro-industrial products. Details on the sugar industry and food crops are given in Tables 3 and 5 respectively.</w:t>
      </w:r>
    </w:p>
    <w:p w:rsidR="008B700E" w:rsidRPr="008B700E" w:rsidRDefault="008B700E" w:rsidP="008B700E">
      <w:pPr>
        <w:spacing w:after="0" w:line="240" w:lineRule="auto"/>
        <w:jc w:val="both"/>
        <w:rPr>
          <w:rFonts w:ascii="Times New Roman" w:hAnsi="Times New Roman" w:cs="Times New Roman"/>
          <w:color w:val="000000"/>
          <w:sz w:val="24"/>
          <w:szCs w:val="24"/>
        </w:rPr>
      </w:pPr>
    </w:p>
    <w:p w:rsidR="008B700E" w:rsidRDefault="008B700E" w:rsidP="008B700E">
      <w:pPr>
        <w:numPr>
          <w:ilvl w:val="0"/>
          <w:numId w:val="1"/>
        </w:numPr>
        <w:autoSpaceDE w:val="0"/>
        <w:autoSpaceDN w:val="0"/>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Sugar cane</w:t>
      </w:r>
    </w:p>
    <w:p w:rsidR="008B700E" w:rsidRPr="008B700E" w:rsidRDefault="008B700E" w:rsidP="008B700E">
      <w:pPr>
        <w:autoSpaceDE w:val="0"/>
        <w:autoSpaceDN w:val="0"/>
        <w:spacing w:after="0" w:line="240" w:lineRule="auto"/>
        <w:ind w:left="360"/>
        <w:jc w:val="both"/>
        <w:rPr>
          <w:rFonts w:ascii="Times New Roman" w:hAnsi="Times New Roman" w:cs="Times New Roman"/>
          <w:b/>
          <w:bCs/>
          <w:color w:val="000000"/>
          <w:sz w:val="24"/>
          <w:szCs w:val="24"/>
        </w:rPr>
      </w:pPr>
    </w:p>
    <w:p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 xml:space="preserve">At the end of June 2021, some 511 hectares under sugar cane were harvested, yielding 38,081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of sugar cane and 4,401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of sugar.  The corresponding figures for the same period in 2020 were 467 hectares, 37,104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of sugar cane and 5,082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of sugar respectively. The average extraction rate as at end of June 2021 was 7.80%, lower than the 8.68% as at end of June 2020.  </w:t>
      </w:r>
    </w:p>
    <w:p w:rsidR="008B700E" w:rsidRP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 xml:space="preserve">According to Mauritius Chamber of Agriculture, production of sugar for the crop year 2021 will be around 270,000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representing a decrease of 0.3%, compared to 270,875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2020. </w:t>
      </w:r>
    </w:p>
    <w:p w:rsidR="008B700E" w:rsidRP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numPr>
          <w:ilvl w:val="0"/>
          <w:numId w:val="1"/>
        </w:numPr>
        <w:autoSpaceDE w:val="0"/>
        <w:autoSpaceDN w:val="0"/>
        <w:spacing w:after="0" w:line="240" w:lineRule="auto"/>
        <w:jc w:val="both"/>
        <w:rPr>
          <w:rFonts w:ascii="Times New Roman" w:hAnsi="Times New Roman" w:cs="Times New Roman"/>
          <w:b/>
          <w:color w:val="000000"/>
          <w:sz w:val="24"/>
          <w:szCs w:val="24"/>
        </w:rPr>
      </w:pPr>
      <w:r w:rsidRPr="008B700E">
        <w:rPr>
          <w:rFonts w:ascii="Times New Roman" w:hAnsi="Times New Roman" w:cs="Times New Roman"/>
          <w:b/>
          <w:color w:val="000000"/>
          <w:sz w:val="24"/>
          <w:szCs w:val="24"/>
        </w:rPr>
        <w:t>Tea</w:t>
      </w:r>
    </w:p>
    <w:p w:rsidR="008B700E" w:rsidRP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 xml:space="preserve">At the end of June 2021, area under tea plantation was 685 hectares, same as the figure for the corresponding period of 2020. However, the production of green tea leaves went up by 9.6%: 2,855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first semester of 2021 as compared to 2,606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during the same period of 2020. </w:t>
      </w:r>
    </w:p>
    <w:p w:rsidR="008B700E" w:rsidRP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 xml:space="preserve">Consequently, the production of manufactured tea increased by 33.3% from 493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first semester of 2020 to 657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same period of 2021. Further details on tea production are given in Table 4.</w:t>
      </w:r>
    </w:p>
    <w:p w:rsidR="008B700E" w:rsidRP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spacing w:after="0" w:line="240" w:lineRule="auto"/>
        <w:jc w:val="both"/>
        <w:rPr>
          <w:rFonts w:ascii="Times New Roman" w:hAnsi="Times New Roman" w:cs="Times New Roman"/>
          <w:b/>
          <w:bCs/>
          <w:sz w:val="24"/>
          <w:szCs w:val="24"/>
        </w:rPr>
      </w:pPr>
      <w:r w:rsidRPr="008B700E">
        <w:rPr>
          <w:rFonts w:ascii="Times New Roman" w:hAnsi="Times New Roman" w:cs="Times New Roman"/>
          <w:b/>
          <w:bCs/>
          <w:sz w:val="24"/>
          <w:szCs w:val="24"/>
        </w:rPr>
        <w:t>4.  Food crops</w:t>
      </w:r>
    </w:p>
    <w:p w:rsid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 xml:space="preserve">Data on food crops production, are supplied by the Food and Agricultural Research and Extension Institute (FAREI). Figures are thereafter adjusted to take into account backyard production of banana, eddoes, manioc and sweet potato. </w:t>
      </w:r>
    </w:p>
    <w:p w:rsidR="008B700E" w:rsidRP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pStyle w:val="NoSpacing"/>
        <w:jc w:val="both"/>
        <w:rPr>
          <w:sz w:val="24"/>
          <w:szCs w:val="24"/>
        </w:rPr>
      </w:pPr>
      <w:r w:rsidRPr="008B700E">
        <w:rPr>
          <w:sz w:val="24"/>
          <w:szCs w:val="24"/>
        </w:rPr>
        <w:t xml:space="preserve">The area under food crops harvested increased by 6.7% from 2,981 hectares in the first semester of 2020 to 3,182 hectares in the same period of 2021. The production of food crops increased by 19.5% from 31,120 tonnes to 37,193 tonnes during the same period. </w:t>
      </w:r>
    </w:p>
    <w:p w:rsidR="008B700E" w:rsidRPr="008B700E" w:rsidRDefault="008B700E" w:rsidP="008B700E">
      <w:pPr>
        <w:spacing w:after="0" w:line="240" w:lineRule="auto"/>
        <w:jc w:val="both"/>
        <w:rPr>
          <w:rFonts w:ascii="Times New Roman" w:hAnsi="Times New Roman" w:cs="Times New Roman"/>
          <w:b/>
          <w:bCs/>
          <w:color w:val="000000"/>
          <w:sz w:val="24"/>
          <w:szCs w:val="24"/>
        </w:rPr>
      </w:pPr>
    </w:p>
    <w:p w:rsidR="008B700E" w:rsidRPr="008B700E" w:rsidRDefault="008B700E" w:rsidP="008B700E">
      <w:pPr>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5. Livestock</w:t>
      </w:r>
    </w:p>
    <w:p w:rsidR="008B700E" w:rsidRDefault="008B700E" w:rsidP="008B700E">
      <w:pPr>
        <w:spacing w:after="0" w:line="240" w:lineRule="auto"/>
        <w:jc w:val="both"/>
        <w:rPr>
          <w:rFonts w:ascii="Times New Roman" w:hAnsi="Times New Roman" w:cs="Times New Roman"/>
          <w:sz w:val="24"/>
          <w:szCs w:val="24"/>
        </w:rPr>
      </w:pPr>
    </w:p>
    <w:p w:rsidR="008B700E" w:rsidRPr="008B700E" w:rsidRDefault="008B700E" w:rsidP="008B700E">
      <w:pPr>
        <w:spacing w:after="0" w:line="240" w:lineRule="auto"/>
        <w:jc w:val="both"/>
        <w:rPr>
          <w:rFonts w:ascii="Times New Roman" w:hAnsi="Times New Roman" w:cs="Times New Roman"/>
          <w:sz w:val="24"/>
          <w:szCs w:val="24"/>
        </w:rPr>
      </w:pPr>
      <w:r w:rsidRPr="008B700E">
        <w:rPr>
          <w:rFonts w:ascii="Times New Roman" w:hAnsi="Times New Roman" w:cs="Times New Roman"/>
          <w:sz w:val="24"/>
          <w:szCs w:val="24"/>
        </w:rPr>
        <w:t>Data on production of beef, goat meat, mutton and pork are supplied by Mauritius Meat Authority. It is to be noted that these data represent only animals slaughtered by the Central Abattoir, including live animals imported from Rodrigues and other countries for slaughter.</w:t>
      </w:r>
    </w:p>
    <w:p w:rsidR="008B700E" w:rsidRPr="008B700E" w:rsidRDefault="008B700E" w:rsidP="008B700E">
      <w:pPr>
        <w:spacing w:after="0" w:line="240" w:lineRule="auto"/>
        <w:jc w:val="both"/>
        <w:rPr>
          <w:rFonts w:ascii="Times New Roman" w:hAnsi="Times New Roman" w:cs="Times New Roman"/>
          <w:sz w:val="24"/>
          <w:szCs w:val="24"/>
        </w:rPr>
      </w:pPr>
    </w:p>
    <w:p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 xml:space="preserve">During the first half of 2021, the production of beef from live cattle was 1,040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as compared to 946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registered in the corresponding period of 2020. Beef production from the slaughter of imported cattle, accounting for 99.3% of the total production, increased by 10.6% from 934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to 1,033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Local beef production went down from 12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to 7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w:t>
      </w:r>
    </w:p>
    <w:p w:rsidR="008B700E" w:rsidRP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spacing w:after="0" w:line="240" w:lineRule="auto"/>
        <w:jc w:val="both"/>
        <w:rPr>
          <w:rFonts w:ascii="Times New Roman" w:hAnsi="Times New Roman" w:cs="Times New Roman"/>
          <w:sz w:val="24"/>
          <w:szCs w:val="24"/>
        </w:rPr>
      </w:pPr>
      <w:r w:rsidRPr="008B700E">
        <w:rPr>
          <w:rFonts w:ascii="Times New Roman" w:hAnsi="Times New Roman" w:cs="Times New Roman"/>
          <w:color w:val="000000"/>
          <w:sz w:val="24"/>
          <w:szCs w:val="24"/>
        </w:rPr>
        <w:lastRenderedPageBreak/>
        <w:t xml:space="preserve">The production of goat meat and mutton increased by 4.8% from 21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during the first semester of 2020 to 22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for the same period of 2021. </w:t>
      </w:r>
      <w:r w:rsidRPr="008B700E">
        <w:rPr>
          <w:rFonts w:ascii="Times New Roman" w:hAnsi="Times New Roman" w:cs="Times New Roman"/>
          <w:sz w:val="24"/>
          <w:szCs w:val="24"/>
        </w:rPr>
        <w:t>The share of local production, inclusive of Rodrigues, stood at 18.2%.</w:t>
      </w:r>
    </w:p>
    <w:p w:rsidR="008B700E" w:rsidRP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 xml:space="preserve">The production of pork went up by 9.3% from 225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first semester of 2020 to 246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during the same period of 2021. </w:t>
      </w:r>
    </w:p>
    <w:p w:rsidR="008B700E" w:rsidRP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6. Poultry</w:t>
      </w:r>
    </w:p>
    <w:p w:rsid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 xml:space="preserve">The production of poultry was 22,500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first semester of 2021 same as the figure for the corresponding period of 2020.</w:t>
      </w:r>
    </w:p>
    <w:p w:rsidR="008B700E" w:rsidRP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7. Fish</w:t>
      </w:r>
    </w:p>
    <w:p w:rsid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 xml:space="preserve">Total fish production went up by 20.6% from 12,650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first six months of 2020 to 15,250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same period of 2021. This increase was attributable to a rise of 21.8% in the production of other catch (tuna, bank </w:t>
      </w:r>
      <w:proofErr w:type="spellStart"/>
      <w:r w:rsidRPr="008B700E">
        <w:rPr>
          <w:rFonts w:ascii="Times New Roman" w:hAnsi="Times New Roman" w:cs="Times New Roman"/>
          <w:color w:val="000000"/>
          <w:sz w:val="24"/>
          <w:szCs w:val="24"/>
        </w:rPr>
        <w:t>etc</w:t>
      </w:r>
      <w:proofErr w:type="spellEnd"/>
      <w:r w:rsidRPr="008B700E">
        <w:rPr>
          <w:rFonts w:ascii="Times New Roman" w:hAnsi="Times New Roman" w:cs="Times New Roman"/>
          <w:color w:val="000000"/>
          <w:sz w:val="24"/>
          <w:szCs w:val="24"/>
        </w:rPr>
        <w:t xml:space="preserve">) from 12,107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2020 to 14,743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2021, partly offset by a decrease of 6.6% in the production of fresh coastal fish catch from 543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first semester of 2020 to 507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during the same period of 2021.</w:t>
      </w:r>
    </w:p>
    <w:p w:rsidR="008B700E" w:rsidRPr="008B700E" w:rsidRDefault="008B700E" w:rsidP="008B700E">
      <w:pPr>
        <w:spacing w:after="0" w:line="240" w:lineRule="auto"/>
        <w:jc w:val="both"/>
        <w:rPr>
          <w:rFonts w:ascii="Times New Roman" w:hAnsi="Times New Roman" w:cs="Times New Roman"/>
          <w:color w:val="000000"/>
          <w:sz w:val="24"/>
          <w:szCs w:val="24"/>
        </w:rPr>
      </w:pPr>
    </w:p>
    <w:p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Statistics Mauritius</w:t>
      </w:r>
    </w:p>
    <w:p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Ministry of Finance, Economic Planning and Development</w:t>
      </w:r>
    </w:p>
    <w:p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Port Louis</w:t>
      </w:r>
    </w:p>
    <w:p w:rsidR="008B700E" w:rsidRPr="008B700E" w:rsidRDefault="008B700E" w:rsidP="008B700E">
      <w:pPr>
        <w:spacing w:after="0" w:line="240" w:lineRule="auto"/>
        <w:jc w:val="both"/>
        <w:rPr>
          <w:rFonts w:ascii="Times New Roman" w:hAnsi="Times New Roman" w:cs="Times New Roman"/>
          <w:b/>
          <w:bCs/>
          <w:color w:val="000000"/>
          <w:sz w:val="24"/>
          <w:szCs w:val="24"/>
        </w:rPr>
      </w:pPr>
    </w:p>
    <w:p w:rsidR="008B700E" w:rsidRPr="008B700E" w:rsidRDefault="008B700E" w:rsidP="008B700E">
      <w:pPr>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24 September 2021</w:t>
      </w:r>
    </w:p>
    <w:p w:rsidR="007112A9" w:rsidRDefault="0031211D" w:rsidP="008B700E">
      <w:pPr>
        <w:spacing w:after="0" w:line="240" w:lineRule="auto"/>
        <w:rPr>
          <w:rFonts w:ascii="Times New Roman" w:hAnsi="Times New Roman" w:cs="Times New Roman"/>
          <w:sz w:val="24"/>
          <w:szCs w:val="24"/>
        </w:rPr>
      </w:pPr>
      <w:r w:rsidRPr="0031211D">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3E7CD56" wp14:editId="5EBD32C8">
                <wp:simplePos x="0" y="0"/>
                <wp:positionH relativeFrom="margin">
                  <wp:align>center</wp:align>
                </wp:positionH>
                <wp:positionV relativeFrom="paragraph">
                  <wp:posOffset>337341</wp:posOffset>
                </wp:positionV>
                <wp:extent cx="3449955" cy="1404620"/>
                <wp:effectExtent l="0" t="0" r="17145" b="222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404620"/>
                        </a:xfrm>
                        <a:prstGeom prst="rect">
                          <a:avLst/>
                        </a:prstGeom>
                        <a:solidFill>
                          <a:srgbClr val="FFFFFF"/>
                        </a:solidFill>
                        <a:ln w="9525">
                          <a:solidFill>
                            <a:srgbClr val="000000"/>
                          </a:solidFill>
                          <a:miter lim="800000"/>
                          <a:headEnd/>
                          <a:tailEnd/>
                        </a:ln>
                      </wps:spPr>
                      <wps:txbx>
                        <w:txbxContent>
                          <w:p w:rsidR="0031211D" w:rsidRPr="0031211D" w:rsidRDefault="0031211D" w:rsidP="0031211D">
                            <w:pPr>
                              <w:spacing w:after="0" w:line="240" w:lineRule="auto"/>
                              <w:ind w:firstLine="720"/>
                              <w:rPr>
                                <w:rFonts w:ascii="Times New Roman" w:hAnsi="Times New Roman" w:cs="Times New Roman"/>
                                <w:b/>
                                <w:bCs/>
                                <w:sz w:val="24"/>
                                <w:szCs w:val="24"/>
                                <w:u w:val="single"/>
                              </w:rPr>
                            </w:pPr>
                            <w:r w:rsidRPr="0031211D">
                              <w:rPr>
                                <w:rFonts w:ascii="Times New Roman" w:hAnsi="Times New Roman" w:cs="Times New Roman"/>
                                <w:b/>
                                <w:bCs/>
                                <w:sz w:val="24"/>
                                <w:szCs w:val="24"/>
                                <w:u w:val="single"/>
                              </w:rPr>
                              <w:t>CONTACT PERSONS:</w:t>
                            </w:r>
                          </w:p>
                          <w:p w:rsidR="0031211D" w:rsidRPr="0031211D" w:rsidRDefault="0031211D" w:rsidP="0031211D">
                            <w:pPr>
                              <w:spacing w:after="0" w:line="240" w:lineRule="auto"/>
                              <w:ind w:firstLine="720"/>
                              <w:rPr>
                                <w:rFonts w:ascii="Times New Roman" w:hAnsi="Times New Roman" w:cs="Times New Roman"/>
                                <w:sz w:val="24"/>
                                <w:szCs w:val="24"/>
                                <w:u w:val="single"/>
                              </w:rPr>
                            </w:pPr>
                          </w:p>
                          <w:p w:rsidR="0031211D" w:rsidRPr="0031211D" w:rsidRDefault="0031211D" w:rsidP="0031211D">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Ms. F. </w:t>
                            </w:r>
                            <w:proofErr w:type="spellStart"/>
                            <w:r w:rsidRPr="0031211D">
                              <w:rPr>
                                <w:rFonts w:ascii="Times New Roman" w:hAnsi="Times New Roman" w:cs="Times New Roman"/>
                                <w:b/>
                                <w:sz w:val="24"/>
                                <w:szCs w:val="24"/>
                              </w:rPr>
                              <w:t>Goolamun</w:t>
                            </w:r>
                            <w:proofErr w:type="spellEnd"/>
                            <w:r w:rsidRPr="0031211D">
                              <w:rPr>
                                <w:rFonts w:ascii="Times New Roman" w:hAnsi="Times New Roman" w:cs="Times New Roman"/>
                                <w:b/>
                                <w:sz w:val="24"/>
                                <w:szCs w:val="24"/>
                              </w:rPr>
                              <w:tab/>
                            </w:r>
                            <w:r w:rsidRPr="0031211D">
                              <w:rPr>
                                <w:rFonts w:ascii="Times New Roman" w:hAnsi="Times New Roman" w:cs="Times New Roman"/>
                                <w:b/>
                                <w:sz w:val="24"/>
                                <w:szCs w:val="24"/>
                              </w:rPr>
                              <w:tab/>
                            </w:r>
                            <w:r w:rsidRPr="0031211D">
                              <w:rPr>
                                <w:rFonts w:ascii="Times New Roman" w:hAnsi="Times New Roman" w:cs="Times New Roman"/>
                                <w:b/>
                                <w:sz w:val="24"/>
                                <w:szCs w:val="24"/>
                              </w:rPr>
                              <w:tab/>
                              <w:t xml:space="preserve"> </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Temp. Statistician</w:t>
                            </w:r>
                          </w:p>
                          <w:p w:rsidR="0031211D" w:rsidRPr="0031211D" w:rsidRDefault="0031211D" w:rsidP="0031211D">
                            <w:pPr>
                              <w:spacing w:after="0" w:line="240" w:lineRule="auto"/>
                              <w:ind w:left="720"/>
                              <w:rPr>
                                <w:rFonts w:ascii="Times New Roman" w:hAnsi="Times New Roman" w:cs="Times New Roman"/>
                                <w:sz w:val="24"/>
                                <w:szCs w:val="24"/>
                              </w:rPr>
                            </w:pPr>
                          </w:p>
                          <w:p w:rsidR="0031211D" w:rsidRPr="0031211D" w:rsidRDefault="0031211D" w:rsidP="0031211D">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Mr. Z. </w:t>
                            </w:r>
                            <w:proofErr w:type="spellStart"/>
                            <w:r w:rsidRPr="0031211D">
                              <w:rPr>
                                <w:rFonts w:ascii="Times New Roman" w:hAnsi="Times New Roman" w:cs="Times New Roman"/>
                                <w:b/>
                                <w:sz w:val="24"/>
                                <w:szCs w:val="24"/>
                              </w:rPr>
                              <w:t>Kausmaully</w:t>
                            </w:r>
                            <w:proofErr w:type="spellEnd"/>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Senior Statistical Officer</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Agriculture Unit</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Statistics Mauritius</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2</w:t>
                            </w:r>
                            <w:r w:rsidRPr="0031211D">
                              <w:rPr>
                                <w:rFonts w:ascii="Times New Roman" w:hAnsi="Times New Roman" w:cs="Times New Roman"/>
                                <w:sz w:val="24"/>
                                <w:szCs w:val="24"/>
                                <w:vertAlign w:val="superscript"/>
                              </w:rPr>
                              <w:t>nd</w:t>
                            </w:r>
                            <w:r w:rsidRPr="0031211D">
                              <w:rPr>
                                <w:rFonts w:ascii="Times New Roman" w:hAnsi="Times New Roman" w:cs="Times New Roman"/>
                                <w:sz w:val="24"/>
                                <w:szCs w:val="24"/>
                              </w:rPr>
                              <w:t xml:space="preserve"> Floor, LIC Centre</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Port Louis</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Tel. (230) 208-1800</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Fax. (230) 213-0234</w:t>
                            </w:r>
                            <w:proofErr w:type="gramStart"/>
                            <w:r w:rsidRPr="0031211D">
                              <w:rPr>
                                <w:rFonts w:ascii="Times New Roman" w:hAnsi="Times New Roman" w:cs="Times New Roman"/>
                                <w:sz w:val="24"/>
                                <w:szCs w:val="24"/>
                              </w:rPr>
                              <w:t>/(</w:t>
                            </w:r>
                            <w:proofErr w:type="gramEnd"/>
                            <w:r w:rsidRPr="0031211D">
                              <w:rPr>
                                <w:rFonts w:ascii="Times New Roman" w:hAnsi="Times New Roman" w:cs="Times New Roman"/>
                                <w:sz w:val="24"/>
                                <w:szCs w:val="24"/>
                              </w:rPr>
                              <w:t>230) 213-6535</w:t>
                            </w:r>
                          </w:p>
                          <w:p w:rsidR="0031211D" w:rsidRPr="0031211D" w:rsidRDefault="0031211D" w:rsidP="0031211D">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b/>
                                <w:sz w:val="24"/>
                                <w:szCs w:val="24"/>
                              </w:rPr>
                              <w:t xml:space="preserve">    Mrs. R. </w:t>
                            </w:r>
                            <w:proofErr w:type="spellStart"/>
                            <w:r w:rsidRPr="0031211D">
                              <w:rPr>
                                <w:rFonts w:ascii="Times New Roman" w:hAnsi="Times New Roman" w:cs="Times New Roman"/>
                                <w:b/>
                                <w:sz w:val="24"/>
                                <w:szCs w:val="24"/>
                              </w:rPr>
                              <w:t>Bundhun</w:t>
                            </w:r>
                            <w:proofErr w:type="spellEnd"/>
                            <w:r w:rsidRPr="0031211D">
                              <w:rPr>
                                <w:rFonts w:ascii="Times New Roman" w:hAnsi="Times New Roman" w:cs="Times New Roman"/>
                                <w:b/>
                                <w:sz w:val="24"/>
                                <w:szCs w:val="24"/>
                              </w:rPr>
                              <w:t xml:space="preserve"> </w:t>
                            </w:r>
                            <w:proofErr w:type="spellStart"/>
                            <w:r w:rsidRPr="0031211D">
                              <w:rPr>
                                <w:rFonts w:ascii="Times New Roman" w:hAnsi="Times New Roman" w:cs="Times New Roman"/>
                                <w:b/>
                                <w:sz w:val="24"/>
                                <w:szCs w:val="24"/>
                              </w:rPr>
                              <w:t>Sahye</w:t>
                            </w:r>
                            <w:proofErr w:type="spellEnd"/>
                          </w:p>
                          <w:p w:rsidR="0031211D" w:rsidRPr="0031211D" w:rsidRDefault="0031211D" w:rsidP="0031211D">
                            <w:pPr>
                              <w:shd w:val="clear" w:color="auto" w:fill="FFFFFF"/>
                              <w:spacing w:after="0" w:line="240" w:lineRule="auto"/>
                              <w:rPr>
                                <w:rFonts w:ascii="Times New Roman" w:hAnsi="Times New Roman" w:cs="Times New Roman"/>
                                <w:color w:val="000000"/>
                                <w:sz w:val="23"/>
                                <w:szCs w:val="23"/>
                              </w:rPr>
                            </w:pPr>
                            <w:r w:rsidRPr="0031211D">
                              <w:rPr>
                                <w:rFonts w:ascii="Times New Roman" w:hAnsi="Times New Roman" w:cs="Times New Roman"/>
                                <w:sz w:val="24"/>
                                <w:szCs w:val="24"/>
                              </w:rPr>
                              <w:t xml:space="preserve">    </w:t>
                            </w:r>
                            <w:r w:rsidRPr="0031211D">
                              <w:rPr>
                                <w:rFonts w:ascii="Times New Roman" w:hAnsi="Times New Roman" w:cs="Times New Roman"/>
                                <w:color w:val="000000"/>
                                <w:sz w:val="24"/>
                                <w:szCs w:val="24"/>
                              </w:rPr>
                              <w:t>Senior Statistical Officer</w:t>
                            </w:r>
                          </w:p>
                          <w:p w:rsidR="0031211D" w:rsidRPr="0031211D" w:rsidRDefault="0031211D" w:rsidP="0031211D">
                            <w:pPr>
                              <w:shd w:val="clear" w:color="auto" w:fill="FFFFFF"/>
                              <w:spacing w:after="0" w:line="240" w:lineRule="auto"/>
                              <w:rPr>
                                <w:rFonts w:ascii="Times New Roman" w:hAnsi="Times New Roman" w:cs="Times New Roman"/>
                                <w:sz w:val="24"/>
                                <w:szCs w:val="24"/>
                              </w:rPr>
                            </w:pPr>
                            <w:r w:rsidRPr="0031211D">
                              <w:rPr>
                                <w:rFonts w:ascii="Times New Roman" w:hAnsi="Times New Roman" w:cs="Times New Roman"/>
                                <w:color w:val="000000"/>
                                <w:sz w:val="24"/>
                                <w:szCs w:val="24"/>
                              </w:rPr>
                              <w:t xml:space="preserve">    Statistics Unit, Ministry of Blue Economy, </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Marine Resources, Fisheries and Shipping</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1</w:t>
                            </w:r>
                            <w:r w:rsidRPr="0031211D">
                              <w:rPr>
                                <w:rFonts w:ascii="Times New Roman" w:hAnsi="Times New Roman" w:cs="Times New Roman"/>
                                <w:sz w:val="24"/>
                                <w:szCs w:val="24"/>
                                <w:vertAlign w:val="superscript"/>
                              </w:rPr>
                              <w:t>st</w:t>
                            </w:r>
                            <w:r w:rsidRPr="0031211D">
                              <w:rPr>
                                <w:rFonts w:ascii="Times New Roman" w:hAnsi="Times New Roman" w:cs="Times New Roman"/>
                                <w:sz w:val="24"/>
                                <w:szCs w:val="24"/>
                              </w:rPr>
                              <w:t xml:space="preserve"> Floor, Ken Lee Building</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Port Louis </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Tel. (230) 214-4287</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Email: </w:t>
                            </w:r>
                            <w:proofErr w:type="spellStart"/>
                            <w:r w:rsidRPr="0031211D">
                              <w:rPr>
                                <w:rFonts w:ascii="Times New Roman" w:hAnsi="Times New Roman" w:cs="Times New Roman"/>
                                <w:sz w:val="24"/>
                                <w:szCs w:val="24"/>
                              </w:rPr>
                              <w:t>cso_agriculture</w:t>
                            </w:r>
                            <w:proofErr w:type="spellEnd"/>
                            <w:r w:rsidRPr="0031211D">
                              <w:rPr>
                                <w:rFonts w:ascii="Times New Roman" w:hAnsi="Times New Roman" w:cs="Times New Roman"/>
                                <w:sz w:val="24"/>
                                <w:szCs w:val="24"/>
                              </w:rPr>
                              <w:t xml:space="preserve"> @govmu.org</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Website: http://statsmauritius.govmu.org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E7CD56" id="_x0000_t202" coordsize="21600,21600" o:spt="202" path="m,l,21600r21600,l21600,xe">
                <v:stroke joinstyle="miter"/>
                <v:path gradientshapeok="t" o:connecttype="rect"/>
              </v:shapetype>
              <v:shape id="Text Box 2" o:spid="_x0000_s1026" type="#_x0000_t202" style="position:absolute;margin-left:0;margin-top:26.55pt;width:271.6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">
                <v:textbox style="mso-fit-shape-to-text:t">
                  <w:txbxContent>
                    <w:p w:rsidR="0031211D" w:rsidRPr="0031211D" w:rsidRDefault="0031211D" w:rsidP="0031211D">
                      <w:pPr>
                        <w:spacing w:after="0" w:line="240" w:lineRule="auto"/>
                        <w:ind w:firstLine="720"/>
                        <w:rPr>
                          <w:rFonts w:ascii="Times New Roman" w:hAnsi="Times New Roman" w:cs="Times New Roman"/>
                          <w:b/>
                          <w:bCs/>
                          <w:sz w:val="24"/>
                          <w:szCs w:val="24"/>
                          <w:u w:val="single"/>
                        </w:rPr>
                      </w:pPr>
                      <w:r w:rsidRPr="0031211D">
                        <w:rPr>
                          <w:rFonts w:ascii="Times New Roman" w:hAnsi="Times New Roman" w:cs="Times New Roman"/>
                          <w:b/>
                          <w:bCs/>
                          <w:sz w:val="24"/>
                          <w:szCs w:val="24"/>
                          <w:u w:val="single"/>
                        </w:rPr>
                        <w:t>CONTACT PERSONS:</w:t>
                      </w:r>
                    </w:p>
                    <w:p w:rsidR="0031211D" w:rsidRPr="0031211D" w:rsidRDefault="0031211D" w:rsidP="0031211D">
                      <w:pPr>
                        <w:spacing w:after="0" w:line="240" w:lineRule="auto"/>
                        <w:ind w:firstLine="720"/>
                        <w:rPr>
                          <w:rFonts w:ascii="Times New Roman" w:hAnsi="Times New Roman" w:cs="Times New Roman"/>
                          <w:sz w:val="24"/>
                          <w:szCs w:val="24"/>
                          <w:u w:val="single"/>
                        </w:rPr>
                      </w:pPr>
                    </w:p>
                    <w:p w:rsidR="0031211D" w:rsidRPr="0031211D" w:rsidRDefault="0031211D" w:rsidP="0031211D">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Ms. F. </w:t>
                      </w:r>
                      <w:proofErr w:type="spellStart"/>
                      <w:r w:rsidRPr="0031211D">
                        <w:rPr>
                          <w:rFonts w:ascii="Times New Roman" w:hAnsi="Times New Roman" w:cs="Times New Roman"/>
                          <w:b/>
                          <w:sz w:val="24"/>
                          <w:szCs w:val="24"/>
                        </w:rPr>
                        <w:t>Goolamun</w:t>
                      </w:r>
                      <w:proofErr w:type="spellEnd"/>
                      <w:r w:rsidRPr="0031211D">
                        <w:rPr>
                          <w:rFonts w:ascii="Times New Roman" w:hAnsi="Times New Roman" w:cs="Times New Roman"/>
                          <w:b/>
                          <w:sz w:val="24"/>
                          <w:szCs w:val="24"/>
                        </w:rPr>
                        <w:tab/>
                      </w:r>
                      <w:r w:rsidRPr="0031211D">
                        <w:rPr>
                          <w:rFonts w:ascii="Times New Roman" w:hAnsi="Times New Roman" w:cs="Times New Roman"/>
                          <w:b/>
                          <w:sz w:val="24"/>
                          <w:szCs w:val="24"/>
                        </w:rPr>
                        <w:tab/>
                      </w:r>
                      <w:r w:rsidRPr="0031211D">
                        <w:rPr>
                          <w:rFonts w:ascii="Times New Roman" w:hAnsi="Times New Roman" w:cs="Times New Roman"/>
                          <w:b/>
                          <w:sz w:val="24"/>
                          <w:szCs w:val="24"/>
                        </w:rPr>
                        <w:tab/>
                        <w:t xml:space="preserve"> </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Temp. Statistician</w:t>
                      </w:r>
                    </w:p>
                    <w:p w:rsidR="0031211D" w:rsidRPr="0031211D" w:rsidRDefault="0031211D" w:rsidP="0031211D">
                      <w:pPr>
                        <w:spacing w:after="0" w:line="240" w:lineRule="auto"/>
                        <w:ind w:left="720"/>
                        <w:rPr>
                          <w:rFonts w:ascii="Times New Roman" w:hAnsi="Times New Roman" w:cs="Times New Roman"/>
                          <w:sz w:val="24"/>
                          <w:szCs w:val="24"/>
                        </w:rPr>
                      </w:pPr>
                    </w:p>
                    <w:p w:rsidR="0031211D" w:rsidRPr="0031211D" w:rsidRDefault="0031211D" w:rsidP="0031211D">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Mr. Z. </w:t>
                      </w:r>
                      <w:proofErr w:type="spellStart"/>
                      <w:r w:rsidRPr="0031211D">
                        <w:rPr>
                          <w:rFonts w:ascii="Times New Roman" w:hAnsi="Times New Roman" w:cs="Times New Roman"/>
                          <w:b/>
                          <w:sz w:val="24"/>
                          <w:szCs w:val="24"/>
                        </w:rPr>
                        <w:t>Kausmaully</w:t>
                      </w:r>
                      <w:proofErr w:type="spellEnd"/>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Senior Statistical Officer</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Agriculture Unit</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Statistics Mauritius</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2</w:t>
                      </w:r>
                      <w:r w:rsidRPr="0031211D">
                        <w:rPr>
                          <w:rFonts w:ascii="Times New Roman" w:hAnsi="Times New Roman" w:cs="Times New Roman"/>
                          <w:sz w:val="24"/>
                          <w:szCs w:val="24"/>
                          <w:vertAlign w:val="superscript"/>
                        </w:rPr>
                        <w:t>nd</w:t>
                      </w:r>
                      <w:r w:rsidRPr="0031211D">
                        <w:rPr>
                          <w:rFonts w:ascii="Times New Roman" w:hAnsi="Times New Roman" w:cs="Times New Roman"/>
                          <w:sz w:val="24"/>
                          <w:szCs w:val="24"/>
                        </w:rPr>
                        <w:t xml:space="preserve"> Floor, LIC Centre</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Port Louis</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Tel. (230) 208-1800</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Fax. (230) 213-0234</w:t>
                      </w:r>
                      <w:proofErr w:type="gramStart"/>
                      <w:r w:rsidRPr="0031211D">
                        <w:rPr>
                          <w:rFonts w:ascii="Times New Roman" w:hAnsi="Times New Roman" w:cs="Times New Roman"/>
                          <w:sz w:val="24"/>
                          <w:szCs w:val="24"/>
                        </w:rPr>
                        <w:t>/(</w:t>
                      </w:r>
                      <w:proofErr w:type="gramEnd"/>
                      <w:r w:rsidRPr="0031211D">
                        <w:rPr>
                          <w:rFonts w:ascii="Times New Roman" w:hAnsi="Times New Roman" w:cs="Times New Roman"/>
                          <w:sz w:val="24"/>
                          <w:szCs w:val="24"/>
                        </w:rPr>
                        <w:t>230) 213-6535</w:t>
                      </w:r>
                    </w:p>
                    <w:p w:rsidR="0031211D" w:rsidRPr="0031211D" w:rsidRDefault="0031211D" w:rsidP="0031211D">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b/>
                          <w:sz w:val="24"/>
                          <w:szCs w:val="24"/>
                        </w:rPr>
                        <w:t xml:space="preserve">    Mrs. R. </w:t>
                      </w:r>
                      <w:proofErr w:type="spellStart"/>
                      <w:r w:rsidRPr="0031211D">
                        <w:rPr>
                          <w:rFonts w:ascii="Times New Roman" w:hAnsi="Times New Roman" w:cs="Times New Roman"/>
                          <w:b/>
                          <w:sz w:val="24"/>
                          <w:szCs w:val="24"/>
                        </w:rPr>
                        <w:t>Bundhun</w:t>
                      </w:r>
                      <w:proofErr w:type="spellEnd"/>
                      <w:r w:rsidRPr="0031211D">
                        <w:rPr>
                          <w:rFonts w:ascii="Times New Roman" w:hAnsi="Times New Roman" w:cs="Times New Roman"/>
                          <w:b/>
                          <w:sz w:val="24"/>
                          <w:szCs w:val="24"/>
                        </w:rPr>
                        <w:t xml:space="preserve"> </w:t>
                      </w:r>
                      <w:proofErr w:type="spellStart"/>
                      <w:r w:rsidRPr="0031211D">
                        <w:rPr>
                          <w:rFonts w:ascii="Times New Roman" w:hAnsi="Times New Roman" w:cs="Times New Roman"/>
                          <w:b/>
                          <w:sz w:val="24"/>
                          <w:szCs w:val="24"/>
                        </w:rPr>
                        <w:t>Sahye</w:t>
                      </w:r>
                      <w:proofErr w:type="spellEnd"/>
                    </w:p>
                    <w:p w:rsidR="0031211D" w:rsidRPr="0031211D" w:rsidRDefault="0031211D" w:rsidP="0031211D">
                      <w:pPr>
                        <w:shd w:val="clear" w:color="auto" w:fill="FFFFFF"/>
                        <w:spacing w:after="0" w:line="240" w:lineRule="auto"/>
                        <w:rPr>
                          <w:rFonts w:ascii="Times New Roman" w:hAnsi="Times New Roman" w:cs="Times New Roman"/>
                          <w:color w:val="000000"/>
                          <w:sz w:val="23"/>
                          <w:szCs w:val="23"/>
                        </w:rPr>
                      </w:pPr>
                      <w:r w:rsidRPr="0031211D">
                        <w:rPr>
                          <w:rFonts w:ascii="Times New Roman" w:hAnsi="Times New Roman" w:cs="Times New Roman"/>
                          <w:sz w:val="24"/>
                          <w:szCs w:val="24"/>
                        </w:rPr>
                        <w:t xml:space="preserve">    </w:t>
                      </w:r>
                      <w:r w:rsidRPr="0031211D">
                        <w:rPr>
                          <w:rFonts w:ascii="Times New Roman" w:hAnsi="Times New Roman" w:cs="Times New Roman"/>
                          <w:color w:val="000000"/>
                          <w:sz w:val="24"/>
                          <w:szCs w:val="24"/>
                        </w:rPr>
                        <w:t>Senior Statistical Officer</w:t>
                      </w:r>
                    </w:p>
                    <w:p w:rsidR="0031211D" w:rsidRPr="0031211D" w:rsidRDefault="0031211D" w:rsidP="0031211D">
                      <w:pPr>
                        <w:shd w:val="clear" w:color="auto" w:fill="FFFFFF"/>
                        <w:spacing w:after="0" w:line="240" w:lineRule="auto"/>
                        <w:rPr>
                          <w:rFonts w:ascii="Times New Roman" w:hAnsi="Times New Roman" w:cs="Times New Roman"/>
                          <w:sz w:val="24"/>
                          <w:szCs w:val="24"/>
                        </w:rPr>
                      </w:pPr>
                      <w:r w:rsidRPr="0031211D">
                        <w:rPr>
                          <w:rFonts w:ascii="Times New Roman" w:hAnsi="Times New Roman" w:cs="Times New Roman"/>
                          <w:color w:val="000000"/>
                          <w:sz w:val="24"/>
                          <w:szCs w:val="24"/>
                        </w:rPr>
                        <w:t xml:space="preserve">    Statistics Unit, Ministry of Blue Economy, </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Marine Resources, Fisheries and Shipping</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1</w:t>
                      </w:r>
                      <w:r w:rsidRPr="0031211D">
                        <w:rPr>
                          <w:rFonts w:ascii="Times New Roman" w:hAnsi="Times New Roman" w:cs="Times New Roman"/>
                          <w:sz w:val="24"/>
                          <w:szCs w:val="24"/>
                          <w:vertAlign w:val="superscript"/>
                        </w:rPr>
                        <w:t>st</w:t>
                      </w:r>
                      <w:r w:rsidRPr="0031211D">
                        <w:rPr>
                          <w:rFonts w:ascii="Times New Roman" w:hAnsi="Times New Roman" w:cs="Times New Roman"/>
                          <w:sz w:val="24"/>
                          <w:szCs w:val="24"/>
                        </w:rPr>
                        <w:t xml:space="preserve"> Floor, Ken Lee Building</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Port Louis </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Tel. (230) 214-4287</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Email: </w:t>
                      </w:r>
                      <w:proofErr w:type="spellStart"/>
                      <w:r w:rsidRPr="0031211D">
                        <w:rPr>
                          <w:rFonts w:ascii="Times New Roman" w:hAnsi="Times New Roman" w:cs="Times New Roman"/>
                          <w:sz w:val="24"/>
                          <w:szCs w:val="24"/>
                        </w:rPr>
                        <w:t>cso_agriculture</w:t>
                      </w:r>
                      <w:proofErr w:type="spellEnd"/>
                      <w:r w:rsidRPr="0031211D">
                        <w:rPr>
                          <w:rFonts w:ascii="Times New Roman" w:hAnsi="Times New Roman" w:cs="Times New Roman"/>
                          <w:sz w:val="24"/>
                          <w:szCs w:val="24"/>
                        </w:rPr>
                        <w:t xml:space="preserve"> @govmu.org</w:t>
                      </w:r>
                    </w:p>
                    <w:p w:rsidR="0031211D" w:rsidRPr="0031211D" w:rsidRDefault="0031211D" w:rsidP="0031211D">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Website: http://statsmauritius.govmu.org</w:t>
                      </w:r>
                    </w:p>
                  </w:txbxContent>
                </v:textbox>
                <w10:wrap type="topAndBottom" anchorx="margin"/>
              </v:shape>
            </w:pict>
          </mc:Fallback>
        </mc:AlternateContent>
      </w:r>
    </w:p>
    <w:p w:rsidR="008B700E" w:rsidRDefault="008B700E" w:rsidP="008B700E">
      <w:pPr>
        <w:spacing w:after="0" w:line="240" w:lineRule="auto"/>
        <w:rPr>
          <w:rFonts w:ascii="Times New Roman" w:hAnsi="Times New Roman" w:cs="Times New Roman"/>
          <w:sz w:val="24"/>
          <w:szCs w:val="24"/>
        </w:rPr>
      </w:pPr>
      <w:bookmarkStart w:id="0" w:name="_GoBack"/>
      <w:bookmarkEnd w:id="0"/>
    </w:p>
    <w:sectPr w:rsidR="008B700E" w:rsidSect="008B700E">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D6FB3"/>
    <w:multiLevelType w:val="multilevel"/>
    <w:tmpl w:val="EDBA9A24"/>
    <w:lvl w:ilvl="0">
      <w:start w:val="2"/>
      <w:numFmt w:val="decimal"/>
      <w:lvlText w:val="%1."/>
      <w:lvlJc w:val="left"/>
      <w:pPr>
        <w:tabs>
          <w:tab w:val="num" w:pos="360"/>
        </w:tabs>
        <w:ind w:left="360" w:hanging="360"/>
      </w:pPr>
      <w:rPr>
        <w:rFonts w:cs="Times New Roman" w:hint="default"/>
        <w:b/>
      </w:rPr>
    </w:lvl>
    <w:lvl w:ilvl="1">
      <w:start w:val="2"/>
      <w:numFmt w:val="decimal"/>
      <w:isLgl/>
      <w:lvlText w:val="%1.%2"/>
      <w:lvlJc w:val="left"/>
      <w:pPr>
        <w:tabs>
          <w:tab w:val="num" w:pos="420"/>
        </w:tabs>
        <w:ind w:left="420" w:hanging="420"/>
      </w:pPr>
      <w:rPr>
        <w:rFonts w:cs="Times New Roman" w:hint="default"/>
        <w:i/>
        <w:iCs/>
      </w:rPr>
    </w:lvl>
    <w:lvl w:ilvl="2">
      <w:start w:val="1"/>
      <w:numFmt w:val="decimal"/>
      <w:isLgl/>
      <w:lvlText w:val="%1.%2.%3"/>
      <w:lvlJc w:val="left"/>
      <w:pPr>
        <w:tabs>
          <w:tab w:val="num" w:pos="720"/>
        </w:tabs>
        <w:ind w:left="720" w:hanging="720"/>
      </w:pPr>
      <w:rPr>
        <w:rFonts w:cs="Times New Roman" w:hint="default"/>
        <w:i/>
        <w:iCs/>
      </w:rPr>
    </w:lvl>
    <w:lvl w:ilvl="3">
      <w:start w:val="1"/>
      <w:numFmt w:val="decimal"/>
      <w:isLgl/>
      <w:lvlText w:val="%1.%2.%3.%4"/>
      <w:lvlJc w:val="left"/>
      <w:pPr>
        <w:tabs>
          <w:tab w:val="num" w:pos="720"/>
        </w:tabs>
        <w:ind w:left="720" w:hanging="720"/>
      </w:pPr>
      <w:rPr>
        <w:rFonts w:cs="Times New Roman" w:hint="default"/>
        <w:i/>
        <w:iCs/>
      </w:rPr>
    </w:lvl>
    <w:lvl w:ilvl="4">
      <w:start w:val="1"/>
      <w:numFmt w:val="decimal"/>
      <w:isLgl/>
      <w:lvlText w:val="%1.%2.%3.%4.%5"/>
      <w:lvlJc w:val="left"/>
      <w:pPr>
        <w:tabs>
          <w:tab w:val="num" w:pos="1080"/>
        </w:tabs>
        <w:ind w:left="1080" w:hanging="1080"/>
      </w:pPr>
      <w:rPr>
        <w:rFonts w:cs="Times New Roman" w:hint="default"/>
        <w:i/>
        <w:iCs/>
      </w:rPr>
    </w:lvl>
    <w:lvl w:ilvl="5">
      <w:start w:val="1"/>
      <w:numFmt w:val="decimal"/>
      <w:isLgl/>
      <w:lvlText w:val="%1.%2.%3.%4.%5.%6"/>
      <w:lvlJc w:val="left"/>
      <w:pPr>
        <w:tabs>
          <w:tab w:val="num" w:pos="1080"/>
        </w:tabs>
        <w:ind w:left="1080" w:hanging="1080"/>
      </w:pPr>
      <w:rPr>
        <w:rFonts w:cs="Times New Roman" w:hint="default"/>
        <w:i/>
        <w:iCs/>
      </w:rPr>
    </w:lvl>
    <w:lvl w:ilvl="6">
      <w:start w:val="1"/>
      <w:numFmt w:val="decimal"/>
      <w:isLgl/>
      <w:lvlText w:val="%1.%2.%3.%4.%5.%6.%7"/>
      <w:lvlJc w:val="left"/>
      <w:pPr>
        <w:tabs>
          <w:tab w:val="num" w:pos="1440"/>
        </w:tabs>
        <w:ind w:left="1440" w:hanging="1440"/>
      </w:pPr>
      <w:rPr>
        <w:rFonts w:cs="Times New Roman" w:hint="default"/>
        <w:i/>
        <w:iCs/>
      </w:rPr>
    </w:lvl>
    <w:lvl w:ilvl="7">
      <w:start w:val="1"/>
      <w:numFmt w:val="decimal"/>
      <w:isLgl/>
      <w:lvlText w:val="%1.%2.%3.%4.%5.%6.%7.%8"/>
      <w:lvlJc w:val="left"/>
      <w:pPr>
        <w:tabs>
          <w:tab w:val="num" w:pos="1440"/>
        </w:tabs>
        <w:ind w:left="1440" w:hanging="1440"/>
      </w:pPr>
      <w:rPr>
        <w:rFonts w:cs="Times New Roman" w:hint="default"/>
        <w:i/>
        <w:iCs/>
      </w:rPr>
    </w:lvl>
    <w:lvl w:ilvl="8">
      <w:start w:val="1"/>
      <w:numFmt w:val="decimal"/>
      <w:isLgl/>
      <w:lvlText w:val="%1.%2.%3.%4.%5.%6.%7.%8.%9"/>
      <w:lvlJc w:val="left"/>
      <w:pPr>
        <w:tabs>
          <w:tab w:val="num" w:pos="1800"/>
        </w:tabs>
        <w:ind w:left="1800" w:hanging="1800"/>
      </w:pPr>
      <w:rPr>
        <w:rFonts w:cs="Times New Roman" w:hint="default"/>
        <w:i/>
        <w:i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0E"/>
    <w:rsid w:val="002D28B1"/>
    <w:rsid w:val="0031211D"/>
    <w:rsid w:val="008B700E"/>
    <w:rsid w:val="00E6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44F7"/>
  <w15:chartTrackingRefBased/>
  <w15:docId w15:val="{630A746B-137B-4DAD-AB1A-F7D8818F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B700E"/>
    <w:pPr>
      <w:autoSpaceDE w:val="0"/>
      <w:autoSpaceDN w:val="0"/>
      <w:spacing w:after="0" w:line="240" w:lineRule="auto"/>
      <w:jc w:val="center"/>
    </w:pPr>
    <w:rPr>
      <w:rFonts w:ascii="Times New Roman" w:eastAsia="Times New Roman" w:hAnsi="Times New Roman" w:cs="Times New Roman"/>
      <w:b/>
      <w:bCs/>
      <w:color w:val="000000"/>
      <w:sz w:val="28"/>
      <w:szCs w:val="28"/>
      <w:lang w:val="en-GB"/>
    </w:rPr>
  </w:style>
  <w:style w:type="character" w:customStyle="1" w:styleId="TitleChar">
    <w:name w:val="Title Char"/>
    <w:basedOn w:val="DefaultParagraphFont"/>
    <w:link w:val="Title"/>
    <w:uiPriority w:val="99"/>
    <w:rsid w:val="008B700E"/>
    <w:rPr>
      <w:rFonts w:ascii="Times New Roman" w:eastAsia="Times New Roman" w:hAnsi="Times New Roman" w:cs="Times New Roman"/>
      <w:b/>
      <w:bCs/>
      <w:color w:val="000000"/>
      <w:sz w:val="28"/>
      <w:szCs w:val="28"/>
      <w:lang w:val="en-GB"/>
    </w:rPr>
  </w:style>
  <w:style w:type="paragraph" w:styleId="NoSpacing">
    <w:name w:val="No Spacing"/>
    <w:uiPriority w:val="1"/>
    <w:qFormat/>
    <w:rsid w:val="008B700E"/>
    <w:pPr>
      <w:autoSpaceDE w:val="0"/>
      <w:autoSpaceDN w:val="0"/>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0C715E-F0F8-459E-8A11-CDFD97EDBDC0}"/>
</file>

<file path=customXml/itemProps2.xml><?xml version="1.0" encoding="utf-8"?>
<ds:datastoreItem xmlns:ds="http://schemas.openxmlformats.org/officeDocument/2006/customXml" ds:itemID="{242CC17A-67E0-40DF-9689-4CA502F38DFA}"/>
</file>

<file path=customXml/itemProps3.xml><?xml version="1.0" encoding="utf-8"?>
<ds:datastoreItem xmlns:ds="http://schemas.openxmlformats.org/officeDocument/2006/customXml" ds:itemID="{657BF822-F016-45D6-8509-D97D7E05D7DC}"/>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Nardeosingh</dc:creator>
  <cp:keywords/>
  <dc:description/>
  <cp:lastModifiedBy>Krishna Nardeosingh</cp:lastModifiedBy>
  <cp:revision>2</cp:revision>
  <dcterms:created xsi:type="dcterms:W3CDTF">2021-09-23T09:37:00Z</dcterms:created>
  <dcterms:modified xsi:type="dcterms:W3CDTF">2021-09-23T09:46:00Z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